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BB" w:rsidRDefault="008A6BBB" w:rsidP="008A6BBB">
      <w:pPr>
        <w:spacing w:after="0" w:line="240" w:lineRule="auto"/>
        <w:jc w:val="center"/>
        <w:rPr>
          <w:rFonts w:ascii="Minion Pro" w:eastAsia="Times New Roman" w:hAnsi="Minion Pro" w:cs="Times"/>
          <w:bCs/>
          <w:color w:val="000000"/>
          <w:sz w:val="48"/>
          <w:szCs w:val="48"/>
        </w:rPr>
      </w:pPr>
      <w:r w:rsidRPr="00D03C6A">
        <w:rPr>
          <w:rFonts w:ascii="Minion Pro" w:eastAsia="Times New Roman" w:hAnsi="Minion Pro" w:cs="Times"/>
          <w:bCs/>
          <w:color w:val="000000"/>
          <w:sz w:val="48"/>
          <w:szCs w:val="48"/>
        </w:rPr>
        <w:t>American Dante Bibliography for 1956</w:t>
      </w:r>
    </w:p>
    <w:p w:rsidR="00B536C6" w:rsidRPr="00D03C6A" w:rsidRDefault="00B536C6" w:rsidP="008A6BBB">
      <w:pPr>
        <w:spacing w:after="0" w:line="240" w:lineRule="auto"/>
        <w:jc w:val="center"/>
        <w:rPr>
          <w:rFonts w:ascii="Minion Pro" w:eastAsia="Times New Roman" w:hAnsi="Minion Pro" w:cs="Times New Roman"/>
          <w:color w:val="000000"/>
          <w:sz w:val="27"/>
          <w:szCs w:val="27"/>
        </w:rPr>
      </w:pPr>
    </w:p>
    <w:p w:rsidR="008A6BBB" w:rsidRDefault="00D03C6A" w:rsidP="00B536C6">
      <w:pPr>
        <w:spacing w:after="0" w:line="240" w:lineRule="auto"/>
        <w:jc w:val="center"/>
        <w:rPr>
          <w:rFonts w:ascii="Minion Pro" w:eastAsia="Times New Roman" w:hAnsi="Minion Pro" w:cs="Times"/>
          <w:color w:val="000000"/>
          <w:sz w:val="32"/>
          <w:szCs w:val="32"/>
        </w:rPr>
      </w:pPr>
      <w:r w:rsidRPr="00D03C6A">
        <w:rPr>
          <w:rFonts w:ascii="Minion Pro" w:eastAsia="Times New Roman" w:hAnsi="Minion Pro" w:cs="Times"/>
          <w:color w:val="000000"/>
          <w:sz w:val="32"/>
          <w:szCs w:val="32"/>
        </w:rPr>
        <w:t>Anthony L. Pellegrini</w:t>
      </w:r>
    </w:p>
    <w:p w:rsidR="00B536C6" w:rsidRPr="00D03C6A" w:rsidRDefault="00B536C6" w:rsidP="00B536C6">
      <w:pPr>
        <w:spacing w:after="0" w:line="240" w:lineRule="auto"/>
        <w:jc w:val="center"/>
        <w:rPr>
          <w:rFonts w:ascii="Minion Pro" w:eastAsia="Times New Roman" w:hAnsi="Minion Pro" w:cs="Times New Roman"/>
          <w:color w:val="000000"/>
          <w:sz w:val="27"/>
          <w:szCs w:val="27"/>
        </w:rPr>
      </w:pPr>
    </w:p>
    <w:p w:rsidR="008A6BBB" w:rsidRPr="00D03C6A" w:rsidRDefault="008A6BBB" w:rsidP="00B536C6">
      <w:pPr>
        <w:spacing w:after="0" w:line="240" w:lineRule="auto"/>
        <w:ind w:left="720" w:right="720"/>
        <w:rPr>
          <w:rFonts w:ascii="Minion Pro" w:eastAsia="Times New Roman" w:hAnsi="Minion Pro" w:cs="Times"/>
          <w:color w:val="000000"/>
          <w:sz w:val="20"/>
          <w:szCs w:val="20"/>
        </w:rPr>
      </w:pPr>
      <w:r w:rsidRPr="00D03C6A">
        <w:rPr>
          <w:rFonts w:ascii="Minion Pro" w:eastAsia="Times New Roman" w:hAnsi="Minion Pro" w:cs="Times"/>
          <w:color w:val="000000"/>
          <w:sz w:val="20"/>
          <w:szCs w:val="20"/>
        </w:rPr>
        <w:t xml:space="preserve">This bibliography is intended to include the Dante translations published in this country in 1956, and all Dante studies and reviews published in 1956 that are in any sense American. The latter criterion is now construed to include foreign reviews of Dante publications by Americans. </w:t>
      </w:r>
    </w:p>
    <w:p w:rsidR="00D03C6A" w:rsidRPr="00D03C6A" w:rsidRDefault="00D03C6A" w:rsidP="00D03C6A">
      <w:pPr>
        <w:spacing w:after="0" w:line="240" w:lineRule="auto"/>
        <w:ind w:left="720" w:right="720"/>
        <w:rPr>
          <w:rFonts w:ascii="Minion Pro" w:eastAsia="Times New Roman" w:hAnsi="Minion Pro" w:cs="Times"/>
          <w:color w:val="000000"/>
          <w:sz w:val="20"/>
          <w:szCs w:val="20"/>
        </w:rPr>
      </w:pPr>
    </w:p>
    <w:p w:rsidR="00D03C6A" w:rsidRPr="00D03C6A" w:rsidRDefault="00D03C6A" w:rsidP="00D03C6A">
      <w:pPr>
        <w:spacing w:after="0" w:line="240" w:lineRule="auto"/>
        <w:ind w:left="720" w:right="720"/>
        <w:rPr>
          <w:rFonts w:ascii="Minion Pro" w:eastAsia="Times New Roman" w:hAnsi="Minion Pro" w:cs="Times New Roman"/>
          <w:color w:val="000000"/>
          <w:sz w:val="20"/>
          <w:szCs w:val="20"/>
        </w:rPr>
      </w:pPr>
    </w:p>
    <w:p w:rsidR="008A6BBB" w:rsidRPr="00D03C6A" w:rsidRDefault="008A6BBB" w:rsidP="00D03C6A">
      <w:pPr>
        <w:spacing w:after="0" w:line="240" w:lineRule="auto"/>
        <w:jc w:val="center"/>
        <w:rPr>
          <w:rFonts w:ascii="Minion Pro" w:eastAsia="Times New Roman" w:hAnsi="Minion Pro" w:cs="Times New Roman"/>
          <w:color w:val="000000"/>
          <w:sz w:val="27"/>
          <w:szCs w:val="27"/>
        </w:rPr>
      </w:pPr>
      <w:r w:rsidRPr="00D03C6A">
        <w:rPr>
          <w:rFonts w:ascii="Minion Pro" w:eastAsia="Times New Roman" w:hAnsi="Minion Pro" w:cs="Times"/>
          <w:i/>
          <w:iCs/>
          <w:color w:val="000000"/>
          <w:sz w:val="36"/>
          <w:szCs w:val="36"/>
        </w:rPr>
        <w:t>Translations</w:t>
      </w:r>
    </w:p>
    <w:p w:rsidR="008A6BBB" w:rsidRPr="00D03C6A" w:rsidRDefault="008A6BBB" w:rsidP="00D03C6A">
      <w:pPr>
        <w:spacing w:after="0" w:line="240" w:lineRule="auto"/>
        <w:jc w:val="center"/>
        <w:rPr>
          <w:rFonts w:ascii="Minion Pro" w:eastAsia="Times New Roman" w:hAnsi="Minion Pro" w:cs="Times New Roman"/>
          <w:color w:val="000000"/>
          <w:sz w:val="24"/>
          <w:szCs w:val="24"/>
        </w:rPr>
      </w:pPr>
      <w:r w:rsidRPr="00D03C6A">
        <w:rPr>
          <w:rFonts w:ascii="Minion Pro" w:eastAsia="Times New Roman" w:hAnsi="Minion Pro" w:cs="Times"/>
          <w:i/>
          <w:iCs/>
          <w:color w:val="000000"/>
          <w:sz w:val="36"/>
          <w:szCs w:val="36"/>
        </w:rPr>
        <w:t> </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Dante Alighieri.</w:t>
      </w:r>
      <w:r w:rsidRPr="00D03C6A">
        <w:rPr>
          <w:rFonts w:ascii="Minion Pro" w:eastAsia="Times New Roman" w:hAnsi="Minion Pro" w:cs="Times"/>
          <w:i/>
          <w:iCs/>
          <w:color w:val="000000"/>
          <w:sz w:val="24"/>
          <w:szCs w:val="24"/>
        </w:rPr>
        <w:t> The Divine Comedy of Dante Alighieri. </w:t>
      </w:r>
      <w:r w:rsidRPr="00D03C6A">
        <w:rPr>
          <w:rFonts w:ascii="Minion Pro" w:eastAsia="Times New Roman" w:hAnsi="Minion Pro" w:cs="Times"/>
          <w:color w:val="000000"/>
          <w:sz w:val="24"/>
          <w:szCs w:val="24"/>
        </w:rPr>
        <w:t>A Translation in </w:t>
      </w:r>
      <w:r w:rsidRPr="00D03C6A">
        <w:rPr>
          <w:rFonts w:ascii="Minion Pro" w:eastAsia="Times New Roman" w:hAnsi="Minion Pro" w:cs="Times"/>
          <w:i/>
          <w:iCs/>
          <w:color w:val="000000"/>
          <w:sz w:val="24"/>
          <w:szCs w:val="24"/>
        </w:rPr>
        <w:t>terza rima, </w:t>
      </w:r>
      <w:r w:rsidRPr="00D03C6A">
        <w:rPr>
          <w:rFonts w:ascii="Minion Pro" w:eastAsia="Times New Roman" w:hAnsi="Minion Pro" w:cs="Times"/>
          <w:color w:val="000000"/>
          <w:sz w:val="24"/>
          <w:szCs w:val="24"/>
        </w:rPr>
        <w:t xml:space="preserve">with Introduction and Arguments, by </w:t>
      </w:r>
      <w:r w:rsidRPr="004A5665">
        <w:rPr>
          <w:rFonts w:ascii="Minion Pro" w:eastAsia="Times New Roman" w:hAnsi="Minion Pro" w:cs="Times"/>
          <w:b/>
          <w:color w:val="000000"/>
          <w:sz w:val="24"/>
          <w:szCs w:val="24"/>
        </w:rPr>
        <w:t>Glen L. Swiggett</w:t>
      </w:r>
      <w:r w:rsidRPr="00D03C6A">
        <w:rPr>
          <w:rFonts w:ascii="Minion Pro" w:eastAsia="Times New Roman" w:hAnsi="Minion Pro" w:cs="Times"/>
          <w:color w:val="000000"/>
          <w:sz w:val="24"/>
          <w:szCs w:val="24"/>
        </w:rPr>
        <w:t>. Sewanee, Tenn</w:t>
      </w:r>
      <w:r w:rsidR="004A5665">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The University Press of The University of the South, 1956.</w:t>
      </w:r>
    </w:p>
    <w:p w:rsidR="008A6BBB" w:rsidRPr="00D03C6A" w:rsidRDefault="008A6BBB" w:rsidP="004A5665">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Contains a preface stating the translator</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s intention of rendering the poem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in simple modern English</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a dedicatory sonnet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To My Life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a short introduction outlining the broad design of the poem; the translation in </w:t>
      </w:r>
      <w:r w:rsidRPr="00D03C6A">
        <w:rPr>
          <w:rFonts w:ascii="Minion Pro" w:eastAsia="Times New Roman" w:hAnsi="Minion Pro" w:cs="Times"/>
          <w:i/>
          <w:iCs/>
          <w:color w:val="000000"/>
          <w:sz w:val="24"/>
          <w:szCs w:val="24"/>
        </w:rPr>
        <w:t>terza rima, </w:t>
      </w:r>
      <w:r w:rsidRPr="00D03C6A">
        <w:rPr>
          <w:rFonts w:ascii="Minion Pro" w:eastAsia="Times New Roman" w:hAnsi="Minion Pro" w:cs="Times"/>
          <w:color w:val="000000"/>
          <w:sz w:val="24"/>
          <w:szCs w:val="24"/>
        </w:rPr>
        <w:t>with a sonnet prefixed to each </w:t>
      </w:r>
      <w:r w:rsidRPr="00D03C6A">
        <w:rPr>
          <w:rFonts w:ascii="Minion Pro" w:eastAsia="Times New Roman" w:hAnsi="Minion Pro" w:cs="Times"/>
          <w:i/>
          <w:iCs/>
          <w:color w:val="000000"/>
          <w:sz w:val="24"/>
          <w:szCs w:val="24"/>
        </w:rPr>
        <w:t>cantica</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one to Dante by the translator himself, the latter</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translation of Michelangelo</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sonnet to Dante, and Rossetti</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version of </w:t>
      </w:r>
      <w:r w:rsidRPr="00D03C6A">
        <w:rPr>
          <w:rFonts w:ascii="Minion Pro" w:eastAsia="Times New Roman" w:hAnsi="Minion Pro" w:cs="Times"/>
          <w:i/>
          <w:iCs/>
          <w:color w:val="000000"/>
          <w:sz w:val="24"/>
          <w:szCs w:val="24"/>
        </w:rPr>
        <w:t>Oltre la spera che piùlarga gira </w:t>
      </w:r>
      <w:r w:rsidRPr="00D03C6A">
        <w:rPr>
          <w:rFonts w:ascii="Minion Pro" w:eastAsia="Times New Roman" w:hAnsi="Minion Pro" w:cs="Times"/>
          <w:color w:val="000000"/>
          <w:sz w:val="24"/>
          <w:szCs w:val="24"/>
        </w:rPr>
        <w:t>(</w:t>
      </w:r>
      <w:r w:rsidRPr="00D03C6A">
        <w:rPr>
          <w:rFonts w:ascii="Minion Pro" w:eastAsia="Times New Roman" w:hAnsi="Minion Pro" w:cs="Times"/>
          <w:i/>
          <w:iCs/>
          <w:color w:val="000000"/>
          <w:sz w:val="24"/>
          <w:szCs w:val="24"/>
        </w:rPr>
        <w:t>Vita Nuova, </w:t>
      </w:r>
      <w:r w:rsidRPr="00D03C6A">
        <w:rPr>
          <w:rFonts w:ascii="Minion Pro" w:eastAsia="Times New Roman" w:hAnsi="Minion Pro" w:cs="Times"/>
          <w:color w:val="000000"/>
          <w:sz w:val="24"/>
          <w:szCs w:val="24"/>
        </w:rPr>
        <w:t>XLI);</w:t>
      </w:r>
      <w:r w:rsidRPr="00D03C6A">
        <w:rPr>
          <w:rFonts w:ascii="Minion Pro" w:eastAsia="Times New Roman" w:hAnsi="Minion Pro" w:cs="Times"/>
          <w:i/>
          <w:iCs/>
          <w:color w:val="000000"/>
          <w:sz w:val="24"/>
          <w:szCs w:val="24"/>
        </w:rPr>
        <w:t> </w:t>
      </w:r>
      <w:r w:rsidRPr="00D03C6A">
        <w:rPr>
          <w:rFonts w:ascii="Minion Pro" w:eastAsia="Times New Roman" w:hAnsi="Minion Pro" w:cs="Times"/>
          <w:color w:val="000000"/>
          <w:sz w:val="24"/>
          <w:szCs w:val="24"/>
        </w:rPr>
        <w:t xml:space="preserve">and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The Arguments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(pp. 547-567) summarizing the narrative of each </w:t>
      </w:r>
      <w:r w:rsidRPr="00D03C6A">
        <w:rPr>
          <w:rFonts w:ascii="Minion Pro" w:eastAsia="Times New Roman" w:hAnsi="Minion Pro" w:cs="Times"/>
          <w:i/>
          <w:iCs/>
          <w:color w:val="000000"/>
          <w:sz w:val="24"/>
          <w:szCs w:val="24"/>
        </w:rPr>
        <w:t>cantica.</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7F7AD3">
        <w:rPr>
          <w:rFonts w:ascii="Minion Pro" w:eastAsia="Times New Roman" w:hAnsi="Minion Pro" w:cs="Times"/>
          <w:b/>
          <w:bCs/>
          <w:color w:val="000000"/>
          <w:sz w:val="24"/>
          <w:szCs w:val="24"/>
        </w:rPr>
        <w:t>Dante Alighieri</w:t>
      </w:r>
      <w:r w:rsidR="007F7AD3" w:rsidRPr="007F7AD3">
        <w:rPr>
          <w:rFonts w:ascii="Minion Pro" w:eastAsia="Times New Roman" w:hAnsi="Minion Pro" w:cs="Times"/>
          <w:b/>
          <w:bCs/>
          <w:color w:val="000000"/>
          <w:sz w:val="24"/>
          <w:szCs w:val="24"/>
        </w:rPr>
        <w:t>. “</w:t>
      </w:r>
      <w:r w:rsidRPr="007F7AD3">
        <w:rPr>
          <w:rFonts w:ascii="Minion Pro" w:eastAsia="Times New Roman" w:hAnsi="Minion Pro" w:cs="Times"/>
          <w:color w:val="000000"/>
          <w:sz w:val="24"/>
          <w:szCs w:val="24"/>
        </w:rPr>
        <w:t>To Small Daylight: the Stony Sestina of Dante Alighieri.</w:t>
      </w:r>
      <w:r w:rsidR="0057736E" w:rsidRPr="007F7AD3">
        <w:rPr>
          <w:rFonts w:ascii="Minion Pro" w:eastAsia="Times New Roman" w:hAnsi="Minion Pro" w:cs="Times"/>
          <w:color w:val="000000"/>
          <w:sz w:val="24"/>
          <w:szCs w:val="24"/>
        </w:rPr>
        <w:t>”</w:t>
      </w:r>
      <w:r w:rsidRPr="007F7AD3">
        <w:rPr>
          <w:rFonts w:ascii="Minion Pro" w:eastAsia="Times New Roman" w:hAnsi="Minion Pro" w:cs="Times"/>
          <w:i/>
          <w:iCs/>
          <w:color w:val="000000"/>
          <w:sz w:val="24"/>
          <w:szCs w:val="24"/>
        </w:rPr>
        <w:t> </w:t>
      </w:r>
      <w:r w:rsidRPr="00D03C6A">
        <w:rPr>
          <w:rFonts w:ascii="Minion Pro" w:eastAsia="Times New Roman" w:hAnsi="Minion Pro" w:cs="Times"/>
          <w:color w:val="000000"/>
          <w:sz w:val="24"/>
          <w:szCs w:val="24"/>
          <w:lang w:val="it-IT"/>
        </w:rPr>
        <w:t>(</w:t>
      </w:r>
      <w:r w:rsidRPr="00D03C6A">
        <w:rPr>
          <w:rFonts w:ascii="Minion Pro" w:eastAsia="Times New Roman" w:hAnsi="Minion Pro" w:cs="Times"/>
          <w:i/>
          <w:iCs/>
          <w:color w:val="000000"/>
          <w:sz w:val="24"/>
          <w:szCs w:val="24"/>
          <w:lang w:val="it-IT"/>
        </w:rPr>
        <w:t>Al poco giorno e al gran cerchio d</w:t>
      </w:r>
      <w:r w:rsidR="0057736E">
        <w:rPr>
          <w:rFonts w:ascii="Minion Pro" w:eastAsia="Times New Roman" w:hAnsi="Minion Pro" w:cs="Times"/>
          <w:i/>
          <w:iCs/>
          <w:color w:val="000000"/>
          <w:sz w:val="24"/>
          <w:szCs w:val="24"/>
          <w:lang w:val="it-IT"/>
        </w:rPr>
        <w:t>’</w:t>
      </w:r>
      <w:r w:rsidRPr="00D03C6A">
        <w:rPr>
          <w:rFonts w:ascii="Minion Pro" w:eastAsia="Times New Roman" w:hAnsi="Minion Pro" w:cs="Times"/>
          <w:i/>
          <w:iCs/>
          <w:color w:val="000000"/>
          <w:sz w:val="24"/>
          <w:szCs w:val="24"/>
          <w:lang w:val="it-IT"/>
        </w:rPr>
        <w:t>ombra</w:t>
      </w:r>
      <w:r w:rsidRPr="00D03C6A">
        <w:rPr>
          <w:rFonts w:ascii="Minion Pro" w:eastAsia="Times New Roman" w:hAnsi="Minion Pro" w:cs="Times"/>
          <w:color w:val="000000"/>
          <w:sz w:val="24"/>
          <w:szCs w:val="24"/>
          <w:lang w:val="it-IT"/>
        </w:rPr>
        <w:t xml:space="preserve">). Translated by </w:t>
      </w:r>
      <w:r w:rsidRPr="004A5665">
        <w:rPr>
          <w:rFonts w:ascii="Minion Pro" w:eastAsia="Times New Roman" w:hAnsi="Minion Pro" w:cs="Times"/>
          <w:b/>
          <w:color w:val="000000"/>
          <w:sz w:val="24"/>
          <w:szCs w:val="24"/>
          <w:lang w:val="it-IT"/>
        </w:rPr>
        <w:t>Leslie Fiedler</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rPr>
        <w:t>Kenyon Review, </w:t>
      </w:r>
      <w:r w:rsidRPr="00D03C6A">
        <w:rPr>
          <w:rFonts w:ascii="Minion Pro" w:eastAsia="Times New Roman" w:hAnsi="Minion Pro" w:cs="Times"/>
          <w:color w:val="000000"/>
          <w:sz w:val="24"/>
          <w:szCs w:val="24"/>
        </w:rPr>
        <w:t>XVIII (1956): 261-262.</w:t>
      </w:r>
    </w:p>
    <w:p w:rsidR="008A6BBB" w:rsidRPr="00D03C6A" w:rsidRDefault="008A6BBB" w:rsidP="00301F25">
      <w:pPr>
        <w:spacing w:after="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A very faithful version, preserving the rhyme-scheme of the original, preceded by the Italian text and Rossetti</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s version and by a critical interpretation and commentary, entitled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Green Thoughts in a Green Shade: Reflections on the Stony Sestina of Dante Alighieri.</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(See below, under </w:t>
      </w:r>
      <w:r w:rsidRPr="00D03C6A">
        <w:rPr>
          <w:rFonts w:ascii="Minion Pro" w:eastAsia="Times New Roman" w:hAnsi="Minion Pro" w:cs="Times"/>
          <w:i/>
          <w:iCs/>
          <w:color w:val="000000"/>
          <w:sz w:val="24"/>
          <w:szCs w:val="24"/>
        </w:rPr>
        <w:t>Studies</w:t>
      </w:r>
      <w:r w:rsidRPr="00D03C6A">
        <w:rPr>
          <w:rFonts w:ascii="Minion Pro" w:eastAsia="Times New Roman" w:hAnsi="Minion Pro" w:cs="Times"/>
          <w:color w:val="000000"/>
          <w:sz w:val="24"/>
          <w:szCs w:val="24"/>
        </w:rPr>
        <w:t>.)</w:t>
      </w:r>
    </w:p>
    <w:p w:rsidR="008A6BBB" w:rsidRPr="00D03C6A" w:rsidRDefault="008A6BBB" w:rsidP="00301F25">
      <w:pPr>
        <w:spacing w:after="0" w:line="240" w:lineRule="auto"/>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 </w:t>
      </w:r>
    </w:p>
    <w:p w:rsidR="008A6BBB" w:rsidRDefault="008A6BBB" w:rsidP="00301F25">
      <w:pPr>
        <w:spacing w:after="0" w:line="240" w:lineRule="auto"/>
        <w:jc w:val="center"/>
        <w:rPr>
          <w:rFonts w:ascii="Minion Pro" w:eastAsia="Times New Roman" w:hAnsi="Minion Pro" w:cs="Times"/>
          <w:i/>
          <w:iCs/>
          <w:color w:val="000000"/>
          <w:sz w:val="32"/>
          <w:szCs w:val="32"/>
        </w:rPr>
      </w:pPr>
      <w:r w:rsidRPr="00301F25">
        <w:rPr>
          <w:rFonts w:ascii="Minion Pro" w:eastAsia="Times New Roman" w:hAnsi="Minion Pro" w:cs="Times"/>
          <w:i/>
          <w:iCs/>
          <w:color w:val="000000"/>
          <w:sz w:val="32"/>
          <w:szCs w:val="32"/>
        </w:rPr>
        <w:t>Studies</w:t>
      </w:r>
    </w:p>
    <w:p w:rsidR="00301F25" w:rsidRPr="00301F25" w:rsidRDefault="00301F25" w:rsidP="008A6BBB">
      <w:pPr>
        <w:spacing w:after="0" w:line="240" w:lineRule="auto"/>
        <w:jc w:val="center"/>
        <w:rPr>
          <w:rFonts w:ascii="Minion Pro" w:eastAsia="Times New Roman" w:hAnsi="Minion Pro" w:cs="Times New Roman"/>
          <w:color w:val="000000"/>
          <w:sz w:val="24"/>
          <w:szCs w:val="24"/>
        </w:rPr>
      </w:pP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T. R. Adams</w:t>
      </w:r>
      <w:r w:rsidR="007F7AD3">
        <w:rPr>
          <w:rFonts w:ascii="Minion Pro" w:eastAsia="Times New Roman" w:hAnsi="Minion Pro" w:cs="Times"/>
          <w:b/>
          <w:bCs/>
          <w:color w:val="000000"/>
          <w:sz w:val="24"/>
          <w:szCs w:val="24"/>
        </w:rPr>
        <w:t>. “</w:t>
      </w:r>
      <w:r w:rsidRPr="00D03C6A">
        <w:rPr>
          <w:rFonts w:ascii="Minion Pro" w:eastAsia="Times New Roman" w:hAnsi="Minion Pro" w:cs="Times"/>
          <w:color w:val="000000"/>
          <w:sz w:val="24"/>
          <w:szCs w:val="24"/>
        </w:rPr>
        <w:t>A Rediscovered Dante </w:t>
      </w:r>
      <w:r w:rsidRPr="00D03C6A">
        <w:rPr>
          <w:rFonts w:ascii="Minion Pro" w:eastAsia="Times New Roman" w:hAnsi="Minion Pro" w:cs="Times"/>
          <w:i/>
          <w:iCs/>
          <w:color w:val="000000"/>
          <w:sz w:val="24"/>
          <w:szCs w:val="24"/>
        </w:rPr>
        <w:t>Credo.</w:t>
      </w:r>
      <w:r w:rsidR="0057736E">
        <w:rPr>
          <w:rFonts w:ascii="Minion Pro" w:eastAsia="Times New Roman" w:hAnsi="Minion Pro" w:cs="Times"/>
          <w:i/>
          <w:iCs/>
          <w:color w:val="000000"/>
          <w:sz w:val="24"/>
          <w:szCs w:val="24"/>
        </w:rPr>
        <w:t>”</w:t>
      </w:r>
      <w:r w:rsidRPr="00D03C6A">
        <w:rPr>
          <w:rFonts w:ascii="Minion Pro" w:eastAsia="Times New Roman" w:hAnsi="Minion Pro" w:cs="Times"/>
          <w:i/>
          <w:iCs/>
          <w:color w:val="000000"/>
          <w:sz w:val="24"/>
          <w:szCs w:val="24"/>
        </w:rPr>
        <w:t xml:space="preserve"> Papers of the Bibliographical Society of America, </w:t>
      </w:r>
      <w:r w:rsidRPr="00D03C6A">
        <w:rPr>
          <w:rFonts w:ascii="Minion Pro" w:eastAsia="Times New Roman" w:hAnsi="Minion Pro" w:cs="Times"/>
          <w:color w:val="000000"/>
          <w:sz w:val="24"/>
          <w:szCs w:val="24"/>
        </w:rPr>
        <w:t>XL (1956): 181-182.</w:t>
      </w:r>
    </w:p>
    <w:p w:rsidR="008A6BBB" w:rsidRPr="00D03C6A" w:rsidRDefault="008A6BBB" w:rsidP="008C59ED">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lastRenderedPageBreak/>
        <w:t>Notices a Pseudo-Dante </w:t>
      </w:r>
      <w:r w:rsidRPr="00D03C6A">
        <w:rPr>
          <w:rFonts w:ascii="Minion Pro" w:eastAsia="Times New Roman" w:hAnsi="Minion Pro" w:cs="Times"/>
          <w:i/>
          <w:iCs/>
          <w:color w:val="000000"/>
          <w:sz w:val="24"/>
          <w:szCs w:val="24"/>
        </w:rPr>
        <w:t>Credo </w:t>
      </w:r>
      <w:r w:rsidRPr="00D03C6A">
        <w:rPr>
          <w:rFonts w:ascii="Minion Pro" w:eastAsia="Times New Roman" w:hAnsi="Minion Pro" w:cs="Times"/>
          <w:color w:val="000000"/>
          <w:sz w:val="24"/>
          <w:szCs w:val="24"/>
        </w:rPr>
        <w:t xml:space="preserve">recently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rediscovered</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in the University of Pennsylvania Library and assigns to it the following imprint: [Florence, Lorenzo Morgiani and Johannes Petri between 1495 and 1500].</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F841AA">
        <w:rPr>
          <w:rFonts w:ascii="Minion Pro" w:eastAsia="Times New Roman" w:hAnsi="Minion Pro" w:cs="Times"/>
          <w:b/>
          <w:bCs/>
          <w:color w:val="000000"/>
          <w:sz w:val="24"/>
          <w:szCs w:val="24"/>
        </w:rPr>
        <w:t>Alessandro Bausani</w:t>
      </w:r>
      <w:r w:rsidRPr="00F841AA">
        <w:rPr>
          <w:rFonts w:ascii="Minion Pro" w:eastAsia="Times New Roman" w:hAnsi="Minion Pro" w:cs="Times"/>
          <w:color w:val="000000"/>
          <w:sz w:val="24"/>
          <w:szCs w:val="24"/>
        </w:rPr>
        <w:t xml:space="preserve">. </w:t>
      </w:r>
      <w:r w:rsidR="0057736E" w:rsidRPr="00F841AA">
        <w:rPr>
          <w:rFonts w:ascii="Minion Pro" w:eastAsia="Times New Roman" w:hAnsi="Minion Pro" w:cs="Times"/>
          <w:color w:val="000000"/>
          <w:sz w:val="24"/>
          <w:szCs w:val="24"/>
        </w:rPr>
        <w:t>“</w:t>
      </w:r>
      <w:r w:rsidRPr="00F841AA">
        <w:rPr>
          <w:rFonts w:ascii="Minion Pro" w:eastAsia="Times New Roman" w:hAnsi="Minion Pro" w:cs="Times"/>
          <w:color w:val="000000"/>
          <w:sz w:val="24"/>
          <w:szCs w:val="24"/>
        </w:rPr>
        <w:t>Dante and Iqbal.</w:t>
      </w:r>
      <w:r w:rsidR="0057736E" w:rsidRPr="00F841AA">
        <w:rPr>
          <w:rFonts w:ascii="Minion Pro" w:eastAsia="Times New Roman" w:hAnsi="Minion Pro" w:cs="Times"/>
          <w:color w:val="000000"/>
          <w:sz w:val="24"/>
          <w:szCs w:val="24"/>
        </w:rPr>
        <w:t>”</w:t>
      </w:r>
      <w:r w:rsidR="00F841AA" w:rsidRPr="00F841AA">
        <w:rPr>
          <w:rFonts w:ascii="Minion Pro" w:eastAsia="Times New Roman" w:hAnsi="Minion Pro" w:cs="Times"/>
          <w:color w:val="000000"/>
          <w:sz w:val="24"/>
          <w:szCs w:val="24"/>
        </w:rPr>
        <w:t xml:space="preserve"> </w:t>
      </w:r>
      <w:r w:rsidR="00F841AA">
        <w:rPr>
          <w:rFonts w:ascii="Minion Pro" w:eastAsia="Times New Roman" w:hAnsi="Minion Pro" w:cs="Times"/>
          <w:color w:val="000000"/>
          <w:sz w:val="24"/>
          <w:szCs w:val="24"/>
        </w:rPr>
        <w:t>In</w:t>
      </w:r>
      <w:r w:rsidRPr="00F841A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Crescent and Green: A Miscellany of Writings on Pakistan </w:t>
      </w:r>
      <w:r w:rsidR="00F841AA">
        <w:rPr>
          <w:rFonts w:ascii="Minion Pro" w:eastAsia="Times New Roman" w:hAnsi="Minion Pro" w:cs="Times"/>
          <w:iCs/>
          <w:color w:val="000000"/>
          <w:sz w:val="24"/>
          <w:szCs w:val="24"/>
        </w:rPr>
        <w:t>(</w:t>
      </w:r>
      <w:r w:rsidR="008C59ED">
        <w:rPr>
          <w:rFonts w:ascii="Minion Pro" w:eastAsia="Times New Roman" w:hAnsi="Minion Pro" w:cs="Times"/>
          <w:color w:val="000000"/>
          <w:sz w:val="24"/>
          <w:szCs w:val="24"/>
        </w:rPr>
        <w:t>New York:</w:t>
      </w:r>
      <w:r w:rsidRPr="00D03C6A">
        <w:rPr>
          <w:rFonts w:ascii="Minion Pro" w:eastAsia="Times New Roman" w:hAnsi="Minion Pro" w:cs="Times"/>
          <w:color w:val="000000"/>
          <w:sz w:val="24"/>
          <w:szCs w:val="24"/>
        </w:rPr>
        <w:t xml:space="preserve"> Philosophical Library</w:t>
      </w:r>
      <w:r w:rsidR="008C59ED">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1956</w:t>
      </w:r>
      <w:r w:rsidR="00F841AA">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w:t>
      </w:r>
      <w:r w:rsidR="00DD0630">
        <w:rPr>
          <w:rFonts w:ascii="Minion Pro" w:eastAsia="Times New Roman" w:hAnsi="Minion Pro" w:cs="Times"/>
          <w:color w:val="000000"/>
          <w:sz w:val="24"/>
          <w:szCs w:val="24"/>
        </w:rPr>
        <w:t>162-170. (Also London:</w:t>
      </w:r>
      <w:r w:rsidRPr="00D03C6A">
        <w:rPr>
          <w:rFonts w:ascii="Minion Pro" w:eastAsia="Times New Roman" w:hAnsi="Minion Pro" w:cs="Times"/>
          <w:color w:val="000000"/>
          <w:sz w:val="24"/>
          <w:szCs w:val="24"/>
        </w:rPr>
        <w:t> Cassell</w:t>
      </w:r>
      <w:r w:rsidR="00DD0630">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1956 and New York</w:t>
      </w:r>
      <w:r w:rsidR="00DD0630">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British Book Service</w:t>
      </w:r>
      <w:r w:rsidR="00DD0630">
        <w:rPr>
          <w:rFonts w:ascii="Minion Pro" w:eastAsia="Times New Roman" w:hAnsi="Minion Pro" w:cs="Times"/>
          <w:color w:val="000000"/>
          <w:sz w:val="24"/>
          <w:szCs w:val="24"/>
        </w:rPr>
        <w:t xml:space="preserve">, </w:t>
      </w:r>
      <w:r w:rsidRPr="00D03C6A">
        <w:rPr>
          <w:rFonts w:ascii="Minion Pro" w:eastAsia="Times New Roman" w:hAnsi="Minion Pro" w:cs="Times"/>
          <w:color w:val="000000"/>
          <w:sz w:val="24"/>
          <w:szCs w:val="24"/>
        </w:rPr>
        <w:t>1956.)</w:t>
      </w:r>
    </w:p>
    <w:p w:rsidR="008A6BBB" w:rsidRPr="00D03C6A" w:rsidRDefault="008A6BBB" w:rsidP="00A057D3">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 xml:space="preserve">Discusses general parallels in the celestial journeys of Dante and the Pakistan poet Mohammed Iqbal (1877-1938) and certain differences stemming from the different spiritual orientation of Christianity and Islam, with the conclusion that the spirits of Dante and Iqbal may nevertheless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exist in perfect harmony.</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Iqbal</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philosophical poem is entitled </w:t>
      </w:r>
      <w:r w:rsidRPr="00D03C6A">
        <w:rPr>
          <w:rFonts w:ascii="Minion Pro" w:eastAsia="Times New Roman" w:hAnsi="Minion Pro" w:cs="Times"/>
          <w:i/>
          <w:iCs/>
          <w:color w:val="000000"/>
          <w:sz w:val="24"/>
          <w:szCs w:val="24"/>
        </w:rPr>
        <w:t>Asrár-i Khudí </w:t>
      </w:r>
      <w:r w:rsidRPr="00D03C6A">
        <w:rPr>
          <w:rFonts w:ascii="Minion Pro" w:eastAsia="Times New Roman" w:hAnsi="Minion Pro" w:cs="Times"/>
          <w:color w:val="000000"/>
          <w:sz w:val="24"/>
          <w:szCs w:val="24"/>
        </w:rPr>
        <w:t>(</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The Secrets of the Self</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w:t>
      </w:r>
    </w:p>
    <w:p w:rsidR="008A6BBB" w:rsidRPr="00D03C6A" w:rsidRDefault="008A6BBB" w:rsidP="00A057D3">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lang w:val="it-IT"/>
        </w:rPr>
        <w:t>Luciano Anceschi</w:t>
      </w:r>
      <w:r w:rsidR="007F7AD3">
        <w:rPr>
          <w:rFonts w:ascii="Minion Pro" w:eastAsia="Times New Roman" w:hAnsi="Minion Pro" w:cs="Times"/>
          <w:color w:val="000000"/>
          <w:sz w:val="24"/>
          <w:szCs w:val="24"/>
          <w:lang w:val="it-IT"/>
        </w:rPr>
        <w:t>. “</w:t>
      </w:r>
      <w:r w:rsidRPr="00D03C6A">
        <w:rPr>
          <w:rFonts w:ascii="Minion Pro" w:eastAsia="Times New Roman" w:hAnsi="Minion Pro" w:cs="Times"/>
          <w:color w:val="000000"/>
          <w:sz w:val="24"/>
          <w:szCs w:val="24"/>
          <w:lang w:val="it-IT"/>
        </w:rPr>
        <w:t>Due lettere su Dante</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 xml:space="preserve"> [by Ezra Pound]. </w:t>
      </w:r>
      <w:r w:rsidRPr="00D03C6A">
        <w:rPr>
          <w:rFonts w:ascii="Minion Pro" w:eastAsia="Times New Roman" w:hAnsi="Minion Pro" w:cs="Times"/>
          <w:i/>
          <w:iCs/>
          <w:color w:val="000000"/>
          <w:sz w:val="24"/>
          <w:szCs w:val="24"/>
        </w:rPr>
        <w:t>Nuova Corrente </w:t>
      </w:r>
      <w:r w:rsidRPr="00D03C6A">
        <w:rPr>
          <w:rFonts w:ascii="Minion Pro" w:eastAsia="Times New Roman" w:hAnsi="Minion Pro" w:cs="Times"/>
          <w:color w:val="000000"/>
          <w:sz w:val="24"/>
          <w:szCs w:val="24"/>
        </w:rPr>
        <w:t>(Genoa), 5-6 (1956): 58-69.</w:t>
      </w:r>
    </w:p>
    <w:p w:rsidR="008A6BBB" w:rsidRPr="00D03C6A" w:rsidRDefault="008A6BBB" w:rsidP="00A057D3">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Publishes two letters by Pound to R. L. Binyon on translating the </w:t>
      </w:r>
      <w:r w:rsidRPr="00D03C6A">
        <w:rPr>
          <w:rFonts w:ascii="Minion Pro" w:eastAsia="Times New Roman" w:hAnsi="Minion Pro" w:cs="Times"/>
          <w:i/>
          <w:iCs/>
          <w:color w:val="000000"/>
          <w:sz w:val="24"/>
          <w:szCs w:val="24"/>
        </w:rPr>
        <w:t>Purgatorio.</w:t>
      </w:r>
    </w:p>
    <w:p w:rsidR="008A6BBB" w:rsidRPr="00200B56" w:rsidRDefault="008A6BBB" w:rsidP="00A057D3">
      <w:pPr>
        <w:spacing w:after="320" w:line="240" w:lineRule="auto"/>
        <w:rPr>
          <w:rFonts w:ascii="Minion Pro" w:eastAsia="Times New Roman" w:hAnsi="Minion Pro" w:cs="Times"/>
          <w:color w:val="000000"/>
          <w:sz w:val="24"/>
          <w:szCs w:val="24"/>
          <w:lang w:val="it-IT"/>
        </w:rPr>
      </w:pPr>
      <w:r w:rsidRPr="00D03C6A">
        <w:rPr>
          <w:rFonts w:ascii="Minion Pro" w:eastAsia="Times New Roman" w:hAnsi="Minion Pro" w:cs="Times"/>
          <w:b/>
          <w:bCs/>
          <w:color w:val="000000"/>
          <w:sz w:val="24"/>
          <w:szCs w:val="24"/>
          <w:lang w:val="it-IT"/>
        </w:rPr>
        <w:t>Erich Auerbach</w:t>
      </w:r>
      <w:r w:rsidRPr="00D03C6A">
        <w:rPr>
          <w:rFonts w:ascii="Minion Pro" w:eastAsia="Times New Roman" w:hAnsi="Minion Pro" w:cs="Times"/>
          <w:color w:val="000000"/>
          <w:sz w:val="24"/>
          <w:szCs w:val="24"/>
          <w:lang w:val="it-IT"/>
        </w:rPr>
        <w:t>.</w:t>
      </w:r>
      <w:r w:rsidRPr="00D03C6A">
        <w:rPr>
          <w:rFonts w:ascii="Minion Pro" w:eastAsia="Times New Roman" w:hAnsi="Minion Pro" w:cs="Times"/>
          <w:b/>
          <w:bCs/>
          <w:color w:val="000000"/>
          <w:sz w:val="24"/>
          <w:szCs w:val="24"/>
          <w:lang w:val="it-IT"/>
        </w:rPr>
        <w:t> </w:t>
      </w:r>
      <w:r w:rsidRPr="00D03C6A">
        <w:rPr>
          <w:rFonts w:ascii="Minion Pro" w:eastAsia="Times New Roman" w:hAnsi="Minion Pro" w:cs="Times"/>
          <w:i/>
          <w:iCs/>
          <w:color w:val="000000"/>
          <w:sz w:val="24"/>
          <w:szCs w:val="24"/>
          <w:lang w:val="it-IT"/>
        </w:rPr>
        <w:t>Mimesis. Il Realismo nella letteratura occidentale. </w:t>
      </w:r>
      <w:r w:rsidRPr="00F841AA">
        <w:rPr>
          <w:rFonts w:ascii="Minion Pro" w:eastAsia="Times New Roman" w:hAnsi="Minion Pro" w:cs="Times"/>
          <w:color w:val="000000"/>
          <w:sz w:val="24"/>
          <w:szCs w:val="24"/>
        </w:rPr>
        <w:t xml:space="preserve">[Translated from the German by Alberto Romagnoli and Hans Hinterhauser.] </w:t>
      </w:r>
      <w:r w:rsidR="006F634D" w:rsidRPr="006F634D">
        <w:rPr>
          <w:rFonts w:ascii="Minion Pro" w:eastAsia="Times New Roman" w:hAnsi="Minion Pro" w:cs="Times"/>
          <w:color w:val="000000"/>
          <w:sz w:val="24"/>
          <w:szCs w:val="24"/>
          <w:lang w:val="it-IT"/>
        </w:rPr>
        <w:t>Con</w:t>
      </w:r>
      <w:r w:rsidRPr="006F634D">
        <w:rPr>
          <w:rFonts w:ascii="Minion Pro" w:eastAsia="Times New Roman" w:hAnsi="Minion Pro" w:cs="Times"/>
          <w:color w:val="000000"/>
          <w:sz w:val="24"/>
          <w:szCs w:val="24"/>
          <w:lang w:val="it-IT"/>
        </w:rPr>
        <w:t> un saggio int</w:t>
      </w:r>
      <w:r w:rsidR="006F634D" w:rsidRPr="006F634D">
        <w:rPr>
          <w:rFonts w:ascii="Minion Pro" w:eastAsia="Times New Roman" w:hAnsi="Minion Pro" w:cs="Times"/>
          <w:color w:val="000000"/>
          <w:sz w:val="24"/>
          <w:szCs w:val="24"/>
          <w:lang w:val="it-IT"/>
        </w:rPr>
        <w:t xml:space="preserve">roduttivo di Aurelio Roncaglia </w:t>
      </w:r>
      <w:r w:rsidRPr="00F841AA">
        <w:rPr>
          <w:rFonts w:ascii="Minion Pro" w:eastAsia="Times New Roman" w:hAnsi="Minion Pro" w:cs="Times"/>
          <w:color w:val="000000"/>
          <w:sz w:val="24"/>
          <w:szCs w:val="24"/>
          <w:lang w:val="it-IT"/>
        </w:rPr>
        <w:t>Turin, Einaudi: 1956.</w:t>
      </w:r>
    </w:p>
    <w:p w:rsidR="008A6BBB" w:rsidRPr="00D03C6A" w:rsidRDefault="008A6BBB" w:rsidP="00A057D3">
      <w:pPr>
        <w:spacing w:after="320" w:line="240" w:lineRule="auto"/>
        <w:ind w:firstLine="720"/>
        <w:rPr>
          <w:rFonts w:ascii="Minion Pro" w:eastAsia="Times New Roman" w:hAnsi="Minion Pro" w:cs="Times New Roman"/>
          <w:color w:val="000000"/>
          <w:sz w:val="24"/>
          <w:szCs w:val="24"/>
        </w:rPr>
      </w:pPr>
      <w:r w:rsidRPr="00F841AA">
        <w:rPr>
          <w:rFonts w:ascii="Minion Pro" w:eastAsia="Times New Roman" w:hAnsi="Minion Pro" w:cs="Times"/>
          <w:color w:val="000000"/>
          <w:sz w:val="24"/>
          <w:szCs w:val="24"/>
          <w:lang w:val="it-IT"/>
        </w:rPr>
        <w:t>Italian translation of Professor Auerbach</w:t>
      </w:r>
      <w:r w:rsidR="0057736E" w:rsidRPr="00F841AA">
        <w:rPr>
          <w:rFonts w:ascii="Minion Pro" w:eastAsia="Times New Roman" w:hAnsi="Minion Pro" w:cs="Times"/>
          <w:color w:val="000000"/>
          <w:sz w:val="24"/>
          <w:szCs w:val="24"/>
          <w:lang w:val="it-IT"/>
        </w:rPr>
        <w:t>’</w:t>
      </w:r>
      <w:r w:rsidRPr="00F841AA">
        <w:rPr>
          <w:rFonts w:ascii="Minion Pro" w:eastAsia="Times New Roman" w:hAnsi="Minion Pro" w:cs="Times"/>
          <w:color w:val="000000"/>
          <w:sz w:val="24"/>
          <w:szCs w:val="24"/>
          <w:lang w:val="it-IT"/>
        </w:rPr>
        <w:t>s well-known work. </w:t>
      </w:r>
      <w:r w:rsidRPr="00D03C6A">
        <w:rPr>
          <w:rFonts w:ascii="Minion Pro" w:eastAsia="Times New Roman" w:hAnsi="Minion Pro" w:cs="Times"/>
          <w:color w:val="000000"/>
          <w:sz w:val="24"/>
          <w:szCs w:val="24"/>
        </w:rPr>
        <w:t>(See above, pp. 41 and 56, and see below, under </w:t>
      </w:r>
      <w:r w:rsidRPr="00D03C6A">
        <w:rPr>
          <w:rFonts w:ascii="Minion Pro" w:eastAsia="Times New Roman" w:hAnsi="Minion Pro" w:cs="Times"/>
          <w:i/>
          <w:iCs/>
          <w:color w:val="000000"/>
          <w:sz w:val="24"/>
          <w:szCs w:val="24"/>
        </w:rPr>
        <w:t>Reviews</w:t>
      </w:r>
      <w:r w:rsidRPr="00D03C6A">
        <w:rPr>
          <w:rFonts w:ascii="Minion Pro" w:eastAsia="Times New Roman" w:hAnsi="Minion Pro" w:cs="Times"/>
          <w:color w:val="000000"/>
          <w:sz w:val="24"/>
          <w:szCs w:val="24"/>
        </w:rPr>
        <w:t>.)</w:t>
      </w:r>
    </w:p>
    <w:p w:rsidR="008A6BBB" w:rsidRPr="00D03C6A" w:rsidRDefault="008A6BBB" w:rsidP="00A057D3">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C. B. Beall</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A Dantean Simile in Browning.</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Modern Language Notes</w:t>
      </w:r>
      <w:r w:rsidRPr="00D03C6A">
        <w:rPr>
          <w:rFonts w:ascii="Minion Pro" w:eastAsia="Times New Roman" w:hAnsi="Minion Pro" w:cs="Times"/>
          <w:color w:val="000000"/>
          <w:sz w:val="24"/>
          <w:szCs w:val="24"/>
        </w:rPr>
        <w:t>, LXXI (1956): 492-493.</w:t>
      </w:r>
    </w:p>
    <w:p w:rsidR="008A6BBB" w:rsidRPr="00D03C6A" w:rsidRDefault="008A6BBB" w:rsidP="00AD087A">
      <w:pPr>
        <w:widowControl w:val="0"/>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Points out in Browning</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s poem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Cleon</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(1855) a parallel with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w:t>
      </w:r>
      <w:r w:rsidRPr="00D03C6A">
        <w:rPr>
          <w:rFonts w:ascii="Minion Pro" w:eastAsia="Times New Roman" w:hAnsi="Minion Pro" w:cs="Times"/>
          <w:i/>
          <w:iCs/>
          <w:color w:val="000000"/>
          <w:sz w:val="24"/>
          <w:szCs w:val="24"/>
        </w:rPr>
        <w:t> </w:t>
      </w:r>
      <w:r w:rsidRPr="00D03C6A">
        <w:rPr>
          <w:rFonts w:ascii="Minion Pro" w:eastAsia="Times New Roman" w:hAnsi="Minion Pro" w:cs="Times"/>
          <w:color w:val="000000"/>
          <w:sz w:val="24"/>
          <w:szCs w:val="24"/>
        </w:rPr>
        <w:t>butterfly-image in </w:t>
      </w:r>
      <w:r w:rsidRPr="00D03C6A">
        <w:rPr>
          <w:rFonts w:ascii="Minion Pro" w:eastAsia="Times New Roman" w:hAnsi="Minion Pro" w:cs="Times"/>
          <w:i/>
          <w:iCs/>
          <w:color w:val="000000"/>
          <w:sz w:val="24"/>
          <w:szCs w:val="24"/>
        </w:rPr>
        <w:t>Purgatorio</w:t>
      </w:r>
      <w:r w:rsidRPr="00D03C6A">
        <w:rPr>
          <w:rFonts w:ascii="Minion Pro" w:eastAsia="Times New Roman" w:hAnsi="Minion Pro" w:cs="Times"/>
          <w:color w:val="000000"/>
          <w:sz w:val="24"/>
          <w:szCs w:val="24"/>
        </w:rPr>
        <w:t> X: 124-129, which has been de-Christianized, however, to enhance the dramatic irony.</w:t>
      </w:r>
    </w:p>
    <w:p w:rsidR="008A6BBB" w:rsidRDefault="008A6BBB" w:rsidP="00AD087A">
      <w:pPr>
        <w:keepLines/>
        <w:widowControl w:val="0"/>
        <w:spacing w:after="0" w:line="240" w:lineRule="auto"/>
        <w:rPr>
          <w:rFonts w:ascii="Minion Pro" w:eastAsia="Times New Roman" w:hAnsi="Minion Pro" w:cs="Times"/>
          <w:color w:val="000000"/>
          <w:sz w:val="24"/>
          <w:szCs w:val="24"/>
        </w:rPr>
      </w:pPr>
      <w:r w:rsidRPr="00D03C6A">
        <w:rPr>
          <w:rFonts w:ascii="Minion Pro" w:eastAsia="Times New Roman" w:hAnsi="Minion Pro" w:cs="Times"/>
          <w:b/>
          <w:bCs/>
          <w:color w:val="000000"/>
          <w:sz w:val="24"/>
          <w:szCs w:val="24"/>
          <w:lang w:val="de-DE"/>
        </w:rPr>
        <w:t>Erich Berger</w:t>
      </w:r>
      <w:r w:rsidRPr="00D03C6A">
        <w:rPr>
          <w:rFonts w:ascii="Minion Pro" w:eastAsia="Times New Roman" w:hAnsi="Minion Pro" w:cs="Times"/>
          <w:color w:val="000000"/>
          <w:sz w:val="24"/>
          <w:szCs w:val="24"/>
          <w:lang w:val="de-DE"/>
        </w:rPr>
        <w:t>.</w:t>
      </w:r>
      <w:r w:rsidR="00AD087A">
        <w:rPr>
          <w:rFonts w:ascii="Minion Pro" w:eastAsia="Times New Roman" w:hAnsi="Minion Pro" w:cs="Times"/>
          <w:color w:val="000000"/>
          <w:sz w:val="24"/>
          <w:szCs w:val="24"/>
          <w:lang w:val="de-DE"/>
        </w:rPr>
        <w:t xml:space="preserve"> </w:t>
      </w:r>
      <w:r w:rsidR="00AD087A" w:rsidRPr="00AD087A">
        <w:rPr>
          <w:rFonts w:ascii="Minion Pro" w:eastAsia="Times New Roman" w:hAnsi="Minion Pro" w:cs="Times"/>
          <w:color w:val="000000"/>
          <w:sz w:val="24"/>
          <w:szCs w:val="24"/>
          <w:lang w:val="de-DE"/>
        </w:rPr>
        <w:t>“</w:t>
      </w:r>
      <w:r w:rsidR="00AD087A">
        <w:rPr>
          <w:rFonts w:ascii="Minion Pro" w:eastAsia="Times New Roman" w:hAnsi="Minion Pro" w:cs="Times"/>
          <w:color w:val="000000"/>
          <w:sz w:val="24"/>
          <w:szCs w:val="24"/>
          <w:lang w:val="de-DE"/>
        </w:rPr>
        <w:t xml:space="preserve">Eine Vermutung, Stefan Georges </w:t>
      </w:r>
      <w:r w:rsidR="00AD087A" w:rsidRPr="00D03C6A">
        <w:rPr>
          <w:rFonts w:ascii="Minion Pro" w:eastAsia="Times New Roman" w:hAnsi="Minion Pro" w:cs="Times"/>
          <w:color w:val="000000"/>
          <w:sz w:val="24"/>
          <w:szCs w:val="24"/>
          <w:lang w:val="de-DE"/>
        </w:rPr>
        <w:t xml:space="preserve">Übertragungen </w:t>
      </w:r>
      <w:r w:rsidR="00AD087A">
        <w:rPr>
          <w:rFonts w:ascii="Minion Pro" w:eastAsia="Times New Roman" w:hAnsi="Minion Pro" w:cs="Times"/>
          <w:color w:val="000000"/>
          <w:sz w:val="24"/>
          <w:szCs w:val="24"/>
          <w:lang w:val="de-DE"/>
        </w:rPr>
        <w:t xml:space="preserve">aus der </w:t>
      </w:r>
      <w:r w:rsidR="00AD087A" w:rsidRPr="00AD087A">
        <w:rPr>
          <w:rFonts w:ascii="Minion Pro" w:eastAsia="Times New Roman" w:hAnsi="Minion Pro" w:cs="Times"/>
          <w:i/>
          <w:color w:val="000000"/>
          <w:sz w:val="24"/>
          <w:szCs w:val="24"/>
          <w:lang w:val="de-DE"/>
        </w:rPr>
        <w:t>G</w:t>
      </w:r>
      <w:r w:rsidR="00AD087A" w:rsidRPr="00AD087A">
        <w:rPr>
          <w:rFonts w:ascii="Minion Pro" w:eastAsia="Times New Roman" w:hAnsi="Minion Pro" w:cs="Times"/>
          <w:i/>
          <w:iCs/>
          <w:color w:val="000000"/>
          <w:sz w:val="24"/>
          <w:szCs w:val="24"/>
          <w:lang w:val="de-DE"/>
        </w:rPr>
        <w:t>ö</w:t>
      </w:r>
      <w:r w:rsidR="00AD087A" w:rsidRPr="00AD087A">
        <w:rPr>
          <w:rFonts w:ascii="Minion Pro" w:eastAsia="Times New Roman" w:hAnsi="Minion Pro" w:cs="Times"/>
          <w:i/>
          <w:color w:val="000000"/>
          <w:sz w:val="24"/>
          <w:szCs w:val="24"/>
          <w:lang w:val="de-DE"/>
        </w:rPr>
        <w:t>ttlichen</w:t>
      </w:r>
      <w:r w:rsidR="00274B4C">
        <w:rPr>
          <w:rFonts w:ascii="Minion Pro" w:eastAsia="Times New Roman" w:hAnsi="Minion Pro" w:cs="Times"/>
          <w:i/>
          <w:color w:val="000000"/>
          <w:sz w:val="24"/>
          <w:szCs w:val="24"/>
          <w:lang w:val="de-DE"/>
        </w:rPr>
        <w:t xml:space="preserve"> Kom</w:t>
      </w:r>
      <w:r w:rsidR="00274B4C" w:rsidRPr="00D03C6A">
        <w:rPr>
          <w:rFonts w:ascii="Minion Pro" w:eastAsia="Times New Roman" w:hAnsi="Minion Pro" w:cs="Times"/>
          <w:i/>
          <w:iCs/>
          <w:color w:val="000000"/>
          <w:sz w:val="24"/>
          <w:szCs w:val="24"/>
          <w:lang w:val="de-DE"/>
        </w:rPr>
        <w:t>ö</w:t>
      </w:r>
      <w:r w:rsidR="00274B4C">
        <w:rPr>
          <w:rFonts w:ascii="Minion Pro" w:eastAsia="Times New Roman" w:hAnsi="Minion Pro" w:cs="Times"/>
          <w:i/>
          <w:color w:val="000000"/>
          <w:sz w:val="24"/>
          <w:szCs w:val="24"/>
          <w:lang w:val="de-DE"/>
        </w:rPr>
        <w:t xml:space="preserve">die </w:t>
      </w:r>
      <w:r w:rsidRPr="00D03C6A">
        <w:rPr>
          <w:rFonts w:ascii="Minion Pro" w:eastAsia="Times New Roman" w:hAnsi="Minion Pro" w:cs="Times"/>
          <w:color w:val="000000"/>
          <w:sz w:val="24"/>
          <w:szCs w:val="24"/>
          <w:lang w:val="de-DE"/>
        </w:rPr>
        <w:t>betreffend.</w:t>
      </w:r>
      <w:r w:rsidR="0057736E">
        <w:rPr>
          <w:rFonts w:ascii="Minion Pro" w:eastAsia="Times New Roman" w:hAnsi="Minion Pro" w:cs="Times"/>
          <w:color w:val="000000"/>
          <w:sz w:val="24"/>
          <w:szCs w:val="24"/>
          <w:lang w:val="de-DE"/>
        </w:rPr>
        <w:t>”</w:t>
      </w:r>
      <w:r w:rsidRPr="00D03C6A">
        <w:rPr>
          <w:rFonts w:ascii="Minion Pro" w:eastAsia="Times New Roman" w:hAnsi="Minion Pro" w:cs="Times"/>
          <w:color w:val="000000"/>
          <w:sz w:val="24"/>
          <w:szCs w:val="24"/>
          <w:lang w:val="de-DE"/>
        </w:rPr>
        <w:t> </w:t>
      </w:r>
      <w:r w:rsidRPr="00D03C6A">
        <w:rPr>
          <w:rFonts w:ascii="Minion Pro" w:eastAsia="Times New Roman" w:hAnsi="Minion Pro" w:cs="Times"/>
          <w:i/>
          <w:iCs/>
          <w:color w:val="000000"/>
          <w:sz w:val="24"/>
          <w:szCs w:val="24"/>
        </w:rPr>
        <w:t>Monatshefte, </w:t>
      </w:r>
      <w:r w:rsidRPr="00D03C6A">
        <w:rPr>
          <w:rFonts w:ascii="Minion Pro" w:eastAsia="Times New Roman" w:hAnsi="Minion Pro" w:cs="Times"/>
          <w:color w:val="000000"/>
          <w:sz w:val="24"/>
          <w:szCs w:val="24"/>
        </w:rPr>
        <w:t>XLVIII (1956): 345-359.</w:t>
      </w:r>
    </w:p>
    <w:p w:rsidR="00AD087A" w:rsidRPr="00D03C6A" w:rsidRDefault="00AD087A" w:rsidP="00AD087A">
      <w:pPr>
        <w:widowControl w:val="0"/>
        <w:spacing w:after="0" w:line="240" w:lineRule="auto"/>
        <w:rPr>
          <w:rFonts w:ascii="Minion Pro" w:eastAsia="Times New Roman" w:hAnsi="Minion Pro" w:cs="Times New Roman"/>
          <w:color w:val="000000"/>
          <w:sz w:val="24"/>
          <w:szCs w:val="24"/>
        </w:rPr>
      </w:pPr>
    </w:p>
    <w:p w:rsidR="008A6BBB" w:rsidRPr="00D03C6A" w:rsidRDefault="008A6BBB" w:rsidP="00AD087A">
      <w:pPr>
        <w:widowControl w:val="0"/>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Submits, on the basis of chronology and on the comparative evidence of particular instances of identical or near-identical rendering in their respective translations from Dante, that the youthful Stefan George was led to the Italian original of the </w:t>
      </w:r>
      <w:r w:rsidRPr="00D03C6A">
        <w:rPr>
          <w:rFonts w:ascii="Minion Pro" w:eastAsia="Times New Roman" w:hAnsi="Minion Pro" w:cs="Times"/>
          <w:i/>
          <w:iCs/>
          <w:color w:val="000000"/>
          <w:sz w:val="24"/>
          <w:szCs w:val="24"/>
        </w:rPr>
        <w:t>Divine Comedy </w:t>
      </w:r>
      <w:r w:rsidRPr="00D03C6A">
        <w:rPr>
          <w:rFonts w:ascii="Minion Pro" w:eastAsia="Times New Roman" w:hAnsi="Minion Pro" w:cs="Times"/>
          <w:color w:val="000000"/>
          <w:sz w:val="24"/>
          <w:szCs w:val="24"/>
        </w:rPr>
        <w:t>by the German version of August Komisch, which must have reechoed in George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s mind later while doing his </w:t>
      </w:r>
      <w:r w:rsidRPr="00D03C6A">
        <w:rPr>
          <w:rFonts w:ascii="Minion Pro" w:eastAsia="Times New Roman" w:hAnsi="Minion Pro" w:cs="Times"/>
          <w:color w:val="000000"/>
          <w:sz w:val="24"/>
          <w:szCs w:val="24"/>
        </w:rPr>
        <w:lastRenderedPageBreak/>
        <w:t>own translations from Dante.</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Irma Brandeis</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i/>
          <w:iCs/>
          <w:color w:val="000000"/>
          <w:sz w:val="24"/>
          <w:szCs w:val="24"/>
        </w:rPr>
        <w:t>Metaphor</w:t>
      </w:r>
      <w:r w:rsidRPr="00D03C6A">
        <w:rPr>
          <w:rFonts w:ascii="Minion Pro" w:eastAsia="Times New Roman" w:hAnsi="Minion Pro" w:cs="Times"/>
          <w:color w:val="000000"/>
          <w:sz w:val="24"/>
          <w:szCs w:val="24"/>
        </w:rPr>
        <w:t> in </w:t>
      </w:r>
      <w:r w:rsidRPr="00D03C6A">
        <w:rPr>
          <w:rFonts w:ascii="Minion Pro" w:eastAsia="Times New Roman" w:hAnsi="Minion Pro" w:cs="Times"/>
          <w:i/>
          <w:iCs/>
          <w:color w:val="000000"/>
          <w:sz w:val="24"/>
          <w:szCs w:val="24"/>
        </w:rPr>
        <w:t>The Divine Comedy.</w:t>
      </w:r>
      <w:r w:rsidR="0057736E">
        <w:rPr>
          <w:rFonts w:ascii="Minion Pro" w:eastAsia="Times New Roman" w:hAnsi="Minion Pro" w:cs="Times"/>
          <w:i/>
          <w:iCs/>
          <w:color w:val="000000"/>
          <w:sz w:val="24"/>
          <w:szCs w:val="24"/>
        </w:rPr>
        <w:t>”</w:t>
      </w:r>
      <w:r w:rsidRPr="00D03C6A">
        <w:rPr>
          <w:rFonts w:ascii="Minion Pro" w:eastAsia="Times New Roman" w:hAnsi="Minion Pro" w:cs="Times"/>
          <w:i/>
          <w:iCs/>
          <w:color w:val="000000"/>
          <w:sz w:val="24"/>
          <w:szCs w:val="24"/>
        </w:rPr>
        <w:t xml:space="preserve"> Hudson Review</w:t>
      </w:r>
      <w:r w:rsidRPr="00D03C6A">
        <w:rPr>
          <w:rFonts w:ascii="Minion Pro" w:eastAsia="Times New Roman" w:hAnsi="Minion Pro" w:cs="Times"/>
          <w:color w:val="000000"/>
          <w:sz w:val="24"/>
          <w:szCs w:val="24"/>
        </w:rPr>
        <w:t>, VIII (1956): 557-575.</w:t>
      </w:r>
    </w:p>
    <w:p w:rsidR="008A6BBB" w:rsidRPr="00D03C6A" w:rsidRDefault="00F817A1" w:rsidP="00F97291">
      <w:pPr>
        <w:spacing w:after="320" w:line="240" w:lineRule="auto"/>
        <w:ind w:firstLine="720"/>
        <w:rPr>
          <w:rFonts w:ascii="Minion Pro" w:eastAsia="Times New Roman" w:hAnsi="Minion Pro" w:cs="Times New Roman"/>
          <w:color w:val="000000"/>
          <w:sz w:val="24"/>
          <w:szCs w:val="24"/>
        </w:rPr>
      </w:pPr>
      <w:r>
        <w:rPr>
          <w:rFonts w:ascii="Minion Pro" w:eastAsia="Times New Roman" w:hAnsi="Minion Pro" w:cs="Times"/>
          <w:color w:val="000000"/>
          <w:sz w:val="24"/>
          <w:szCs w:val="24"/>
        </w:rPr>
        <w:t>C</w:t>
      </w:r>
      <w:r w:rsidR="008A6BBB" w:rsidRPr="00D03C6A">
        <w:rPr>
          <w:rFonts w:ascii="Minion Pro" w:eastAsia="Times New Roman" w:hAnsi="Minion Pro" w:cs="Times"/>
          <w:color w:val="000000"/>
          <w:sz w:val="24"/>
          <w:szCs w:val="24"/>
        </w:rPr>
        <w:t>onsiders Eliot</w:t>
      </w:r>
      <w:r w:rsidR="0057736E">
        <w:rPr>
          <w:rFonts w:ascii="Minion Pro" w:eastAsia="Times New Roman" w:hAnsi="Minion Pro" w:cs="Times"/>
          <w:color w:val="000000"/>
          <w:sz w:val="24"/>
          <w:szCs w:val="24"/>
        </w:rPr>
        <w:t>’</w:t>
      </w:r>
      <w:r w:rsidR="008A6BBB" w:rsidRPr="00D03C6A">
        <w:rPr>
          <w:rFonts w:ascii="Minion Pro" w:eastAsia="Times New Roman" w:hAnsi="Minion Pro" w:cs="Times"/>
          <w:color w:val="000000"/>
          <w:sz w:val="24"/>
          <w:szCs w:val="24"/>
        </w:rPr>
        <w:t>s generalization that Dante</w:t>
      </w:r>
      <w:r w:rsidR="0057736E">
        <w:rPr>
          <w:rFonts w:ascii="Minion Pro" w:eastAsia="Times New Roman" w:hAnsi="Minion Pro" w:cs="Times"/>
          <w:color w:val="000000"/>
          <w:sz w:val="24"/>
          <w:szCs w:val="24"/>
        </w:rPr>
        <w:t>’</w:t>
      </w:r>
      <w:r w:rsidR="008A6BBB" w:rsidRPr="00D03C6A">
        <w:rPr>
          <w:rFonts w:ascii="Minion Pro" w:eastAsia="Times New Roman" w:hAnsi="Minion Pro" w:cs="Times"/>
          <w:color w:val="000000"/>
          <w:sz w:val="24"/>
          <w:szCs w:val="24"/>
        </w:rPr>
        <w:t>s similes and metaphors are few and simply designed solely to make us see more realistically what he saw on the poetic journey, is, though applicable to the </w:t>
      </w:r>
      <w:r w:rsidR="008A6BBB" w:rsidRPr="00D03C6A">
        <w:rPr>
          <w:rFonts w:ascii="Minion Pro" w:eastAsia="Times New Roman" w:hAnsi="Minion Pro" w:cs="Times"/>
          <w:i/>
          <w:iCs/>
          <w:color w:val="000000"/>
          <w:sz w:val="24"/>
          <w:szCs w:val="24"/>
        </w:rPr>
        <w:t>Inferno,</w:t>
      </w:r>
      <w:r w:rsidR="008A6BBB" w:rsidRPr="00D03C6A">
        <w:rPr>
          <w:rFonts w:ascii="Minion Pro" w:eastAsia="Times New Roman" w:hAnsi="Minion Pro" w:cs="Times"/>
          <w:color w:val="000000"/>
          <w:sz w:val="24"/>
          <w:szCs w:val="24"/>
        </w:rPr>
        <w:t>inadequate to one</w:t>
      </w:r>
      <w:r w:rsidR="0057736E">
        <w:rPr>
          <w:rFonts w:ascii="Minion Pro" w:eastAsia="Times New Roman" w:hAnsi="Minion Pro" w:cs="Times"/>
          <w:color w:val="000000"/>
          <w:sz w:val="24"/>
          <w:szCs w:val="24"/>
        </w:rPr>
        <w:t>’</w:t>
      </w:r>
      <w:r w:rsidR="008A6BBB" w:rsidRPr="00D03C6A">
        <w:rPr>
          <w:rFonts w:ascii="Minion Pro" w:eastAsia="Times New Roman" w:hAnsi="Minion Pro" w:cs="Times"/>
          <w:color w:val="000000"/>
          <w:sz w:val="24"/>
          <w:szCs w:val="24"/>
        </w:rPr>
        <w:t>s experience of the whole poem. From an examination of many examples, Dante</w:t>
      </w:r>
      <w:r w:rsidR="0057736E">
        <w:rPr>
          <w:rFonts w:ascii="Minion Pro" w:eastAsia="Times New Roman" w:hAnsi="Minion Pro" w:cs="Times"/>
          <w:color w:val="000000"/>
          <w:sz w:val="24"/>
          <w:szCs w:val="24"/>
        </w:rPr>
        <w:t>’</w:t>
      </w:r>
      <w:r w:rsidR="008A6BBB" w:rsidRPr="00D03C6A">
        <w:rPr>
          <w:rFonts w:ascii="Minion Pro" w:eastAsia="Times New Roman" w:hAnsi="Minion Pro" w:cs="Times"/>
          <w:color w:val="000000"/>
          <w:sz w:val="24"/>
          <w:szCs w:val="24"/>
        </w:rPr>
        <w:t>s imagination is found to operate on the particular level of each </w:t>
      </w:r>
      <w:r w:rsidR="008A6BBB" w:rsidRPr="00D03C6A">
        <w:rPr>
          <w:rFonts w:ascii="Minion Pro" w:eastAsia="Times New Roman" w:hAnsi="Minion Pro" w:cs="Times"/>
          <w:i/>
          <w:iCs/>
          <w:color w:val="000000"/>
          <w:sz w:val="24"/>
          <w:szCs w:val="24"/>
        </w:rPr>
        <w:t>cantica </w:t>
      </w:r>
      <w:r w:rsidR="008A6BBB" w:rsidRPr="00D03C6A">
        <w:rPr>
          <w:rFonts w:ascii="Minion Pro" w:eastAsia="Times New Roman" w:hAnsi="Minion Pro" w:cs="Times"/>
          <w:color w:val="000000"/>
          <w:sz w:val="24"/>
          <w:szCs w:val="24"/>
        </w:rPr>
        <w:t>developing the imagery in kind and depth with the pilgrim</w:t>
      </w:r>
      <w:r w:rsidR="0057736E">
        <w:rPr>
          <w:rFonts w:ascii="Minion Pro" w:eastAsia="Times New Roman" w:hAnsi="Minion Pro" w:cs="Times"/>
          <w:color w:val="000000"/>
          <w:sz w:val="24"/>
          <w:szCs w:val="24"/>
        </w:rPr>
        <w:t>’</w:t>
      </w:r>
      <w:r w:rsidR="008A6BBB" w:rsidRPr="00D03C6A">
        <w:rPr>
          <w:rFonts w:ascii="Minion Pro" w:eastAsia="Times New Roman" w:hAnsi="Minion Pro" w:cs="Times"/>
          <w:color w:val="000000"/>
          <w:sz w:val="24"/>
          <w:szCs w:val="24"/>
        </w:rPr>
        <w:t>s growth in understanding and vision. Thus, while the </w:t>
      </w:r>
      <w:r w:rsidR="008A6BBB" w:rsidRPr="00D03C6A">
        <w:rPr>
          <w:rFonts w:ascii="Minion Pro" w:eastAsia="Times New Roman" w:hAnsi="Minion Pro" w:cs="Times"/>
          <w:i/>
          <w:iCs/>
          <w:color w:val="000000"/>
          <w:sz w:val="24"/>
          <w:szCs w:val="24"/>
        </w:rPr>
        <w:t>Inferno </w:t>
      </w:r>
      <w:r w:rsidR="008A6BBB" w:rsidRPr="00D03C6A">
        <w:rPr>
          <w:rFonts w:ascii="Minion Pro" w:eastAsia="Times New Roman" w:hAnsi="Minion Pro" w:cs="Times"/>
          <w:color w:val="000000"/>
          <w:sz w:val="24"/>
          <w:szCs w:val="24"/>
        </w:rPr>
        <w:t>contains sharp, visual comparisons and contrast-stressing images, without further insight as to meaning, the </w:t>
      </w:r>
      <w:r w:rsidR="008A6BBB" w:rsidRPr="00D03C6A">
        <w:rPr>
          <w:rFonts w:ascii="Minion Pro" w:eastAsia="Times New Roman" w:hAnsi="Minion Pro" w:cs="Times"/>
          <w:i/>
          <w:iCs/>
          <w:color w:val="000000"/>
          <w:sz w:val="24"/>
          <w:szCs w:val="24"/>
        </w:rPr>
        <w:t>Purgatorio</w:t>
      </w:r>
      <w:r w:rsidR="00261F10">
        <w:rPr>
          <w:rFonts w:ascii="Minion Pro" w:eastAsia="Times New Roman" w:hAnsi="Minion Pro" w:cs="Times"/>
          <w:i/>
          <w:iCs/>
          <w:color w:val="000000"/>
          <w:sz w:val="24"/>
          <w:szCs w:val="24"/>
        </w:rPr>
        <w:t>i</w:t>
      </w:r>
      <w:r w:rsidR="00261F10">
        <w:rPr>
          <w:rFonts w:ascii="Minion Pro" w:eastAsia="Times New Roman" w:hAnsi="Minion Pro" w:cs="Times"/>
          <w:iCs/>
          <w:color w:val="000000"/>
          <w:sz w:val="24"/>
          <w:szCs w:val="24"/>
        </w:rPr>
        <w:t xml:space="preserve"> </w:t>
      </w:r>
      <w:r w:rsidR="008A6BBB" w:rsidRPr="00D03C6A">
        <w:rPr>
          <w:rFonts w:ascii="Minion Pro" w:eastAsia="Times New Roman" w:hAnsi="Minion Pro" w:cs="Times"/>
          <w:color w:val="000000"/>
          <w:sz w:val="24"/>
          <w:szCs w:val="24"/>
        </w:rPr>
        <w:t>increasingly employs more complex comparisons that look beyond things as things and involve greater depth of interpretive meaning; the </w:t>
      </w:r>
      <w:r w:rsidR="008A6BBB" w:rsidRPr="00D03C6A">
        <w:rPr>
          <w:rFonts w:ascii="Minion Pro" w:eastAsia="Times New Roman" w:hAnsi="Minion Pro" w:cs="Times"/>
          <w:i/>
          <w:iCs/>
          <w:color w:val="000000"/>
          <w:sz w:val="24"/>
          <w:szCs w:val="24"/>
        </w:rPr>
        <w:t>Paradiso, </w:t>
      </w:r>
      <w:r w:rsidR="008A6BBB" w:rsidRPr="00D03C6A">
        <w:rPr>
          <w:rFonts w:ascii="Minion Pro" w:eastAsia="Times New Roman" w:hAnsi="Minion Pro" w:cs="Times"/>
          <w:color w:val="000000"/>
          <w:sz w:val="24"/>
          <w:szCs w:val="24"/>
        </w:rPr>
        <w:t>in turn, tends to leave behind concrete, sensuous likenesses in favor of more abstract or conceptual imagery.</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William Ebenstein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Great Political Thinkers. </w:t>
      </w:r>
      <w:r w:rsidRPr="00D03C6A">
        <w:rPr>
          <w:rFonts w:ascii="Minion Pro" w:eastAsia="Times New Roman" w:hAnsi="Minion Pro" w:cs="Times"/>
          <w:color w:val="000000"/>
          <w:sz w:val="24"/>
          <w:szCs w:val="24"/>
        </w:rPr>
        <w:t>Second Edition Enlarged. New York</w:t>
      </w:r>
      <w:r w:rsidR="00D1698A">
        <w:rPr>
          <w:rFonts w:ascii="Minion Pro" w:eastAsia="Times New Roman" w:hAnsi="Minion Pro" w:cs="Times"/>
          <w:color w:val="000000"/>
          <w:sz w:val="24"/>
          <w:szCs w:val="24"/>
        </w:rPr>
        <w:t xml:space="preserve">: Rinehart, </w:t>
      </w:r>
      <w:r w:rsidRPr="00D03C6A">
        <w:rPr>
          <w:rFonts w:ascii="Minion Pro" w:eastAsia="Times New Roman" w:hAnsi="Minion Pro" w:cs="Times"/>
          <w:color w:val="000000"/>
          <w:sz w:val="24"/>
          <w:szCs w:val="24"/>
        </w:rPr>
        <w:t>1956.</w:t>
      </w:r>
    </w:p>
    <w:p w:rsidR="008A6BBB" w:rsidRPr="00D03C6A" w:rsidRDefault="008A6BBB" w:rsidP="00137DB3">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 xml:space="preserve">Contains a chapter on Dante (pp. 238-256), consisting of an introductory essay to establish the historical setting, followed by excerpts from the </w:t>
      </w:r>
      <w:r w:rsidRPr="00CB7182">
        <w:rPr>
          <w:rFonts w:ascii="Minion Pro" w:eastAsia="Times New Roman" w:hAnsi="Minion Pro" w:cs="Times"/>
          <w:i/>
          <w:color w:val="000000"/>
          <w:sz w:val="24"/>
          <w:szCs w:val="24"/>
        </w:rPr>
        <w:t>De</w:t>
      </w:r>
      <w:r w:rsidRPr="00D03C6A">
        <w:rPr>
          <w:rFonts w:ascii="Minion Pro" w:eastAsia="Times New Roman" w:hAnsi="Minion Pro" w:cs="Times"/>
          <w:color w:val="000000"/>
          <w:sz w:val="24"/>
          <w:szCs w:val="24"/>
        </w:rPr>
        <w:t> </w:t>
      </w:r>
      <w:r w:rsidR="00137DB3">
        <w:rPr>
          <w:rFonts w:ascii="Minion Pro" w:eastAsia="Times New Roman" w:hAnsi="Minion Pro" w:cs="Times"/>
          <w:i/>
          <w:iCs/>
          <w:color w:val="000000"/>
          <w:sz w:val="24"/>
          <w:szCs w:val="24"/>
        </w:rPr>
        <w:t>Mo</w:t>
      </w:r>
      <w:r w:rsidR="00CB7182">
        <w:rPr>
          <w:rFonts w:ascii="Minion Pro" w:eastAsia="Times New Roman" w:hAnsi="Minion Pro" w:cs="Times"/>
          <w:i/>
          <w:iCs/>
          <w:color w:val="000000"/>
          <w:sz w:val="24"/>
          <w:szCs w:val="24"/>
        </w:rPr>
        <w:t>n</w:t>
      </w:r>
      <w:r w:rsidR="00137DB3">
        <w:rPr>
          <w:rFonts w:ascii="Minion Pro" w:eastAsia="Times New Roman" w:hAnsi="Minion Pro" w:cs="Times"/>
          <w:i/>
          <w:iCs/>
          <w:color w:val="000000"/>
          <w:sz w:val="24"/>
          <w:szCs w:val="24"/>
        </w:rPr>
        <w:t>archia</w:t>
      </w:r>
      <w:r w:rsidRPr="00D03C6A">
        <w:rPr>
          <w:rFonts w:ascii="Minion Pro" w:eastAsia="Times New Roman" w:hAnsi="Minion Pro" w:cs="Times"/>
          <w:i/>
          <w:iCs/>
          <w:color w:val="000000"/>
          <w:sz w:val="24"/>
          <w:szCs w:val="24"/>
        </w:rPr>
        <w:t> </w:t>
      </w:r>
      <w:r w:rsidRPr="00D03C6A">
        <w:rPr>
          <w:rFonts w:ascii="Minion Pro" w:eastAsia="Times New Roman" w:hAnsi="Minion Pro" w:cs="Times"/>
          <w:color w:val="000000"/>
          <w:sz w:val="24"/>
          <w:szCs w:val="24"/>
        </w:rPr>
        <w:t xml:space="preserve">in the F. C. Church translation. In the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Bibliographical Notes,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there is a selected bibliography, with commentary, for this chapter.</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R. O. Evans</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Conrad</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Underworld.</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Modern Fiction Studies, </w:t>
      </w:r>
      <w:r w:rsidRPr="00D03C6A">
        <w:rPr>
          <w:rFonts w:ascii="Minion Pro" w:eastAsia="Times New Roman" w:hAnsi="Minion Pro" w:cs="Times"/>
          <w:color w:val="000000"/>
          <w:sz w:val="24"/>
          <w:szCs w:val="24"/>
        </w:rPr>
        <w:t>II (1956): 56-62.</w:t>
      </w:r>
    </w:p>
    <w:p w:rsidR="008A6BBB" w:rsidRPr="00D03C6A" w:rsidRDefault="008A6BBB" w:rsidP="00F04B99">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Notes that in </w:t>
      </w:r>
      <w:r w:rsidRPr="00D03C6A">
        <w:rPr>
          <w:rFonts w:ascii="Minion Pro" w:eastAsia="Times New Roman" w:hAnsi="Minion Pro" w:cs="Times"/>
          <w:i/>
          <w:iCs/>
          <w:color w:val="000000"/>
          <w:sz w:val="24"/>
          <w:szCs w:val="24"/>
        </w:rPr>
        <w:t>Heart of Darkness </w:t>
      </w:r>
      <w:r w:rsidRPr="00D03C6A">
        <w:rPr>
          <w:rFonts w:ascii="Minion Pro" w:eastAsia="Times New Roman" w:hAnsi="Minion Pro" w:cs="Times"/>
          <w:color w:val="000000"/>
          <w:sz w:val="24"/>
          <w:szCs w:val="24"/>
        </w:rPr>
        <w:t>Conrad made extensive use of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w:t>
      </w:r>
      <w:r w:rsidRPr="00D03C6A">
        <w:rPr>
          <w:rFonts w:ascii="Minion Pro" w:eastAsia="Times New Roman" w:hAnsi="Minion Pro" w:cs="Times"/>
          <w:i/>
          <w:iCs/>
          <w:color w:val="000000"/>
          <w:sz w:val="24"/>
          <w:szCs w:val="24"/>
        </w:rPr>
        <w:t>Inferno.</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lang w:val="it-IT"/>
        </w:rPr>
        <w:t>Francis Fergusson</w:t>
      </w:r>
      <w:r w:rsidRPr="00D03C6A">
        <w:rPr>
          <w:rFonts w:ascii="Minion Pro" w:eastAsia="Times New Roman" w:hAnsi="Minion Pro" w:cs="Times"/>
          <w:color w:val="000000"/>
          <w:sz w:val="24"/>
          <w:szCs w:val="24"/>
          <w:lang w:val="it-IT"/>
        </w:rPr>
        <w:t xml:space="preserve">. </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 xml:space="preserve"> </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Mito</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 xml:space="preserve"> e scrupolo letterario.</w:t>
      </w:r>
      <w:r w:rsidR="0057736E">
        <w:rPr>
          <w:rFonts w:ascii="Minion Pro" w:eastAsia="Times New Roman" w:hAnsi="Minion Pro" w:cs="Times"/>
          <w:color w:val="000000"/>
          <w:sz w:val="24"/>
          <w:szCs w:val="24"/>
          <w:lang w:val="it-IT"/>
        </w:rPr>
        <w:t>”</w:t>
      </w:r>
      <w:r w:rsidRPr="00D03C6A">
        <w:rPr>
          <w:rFonts w:ascii="Minion Pro" w:eastAsia="Times New Roman" w:hAnsi="Minion Pro" w:cs="Times"/>
          <w:b/>
          <w:bCs/>
          <w:color w:val="000000"/>
          <w:sz w:val="24"/>
          <w:szCs w:val="24"/>
          <w:lang w:val="it-IT"/>
        </w:rPr>
        <w:t> </w:t>
      </w:r>
      <w:r w:rsidRPr="00D03C6A">
        <w:rPr>
          <w:rFonts w:ascii="Minion Pro" w:eastAsia="Times New Roman" w:hAnsi="Minion Pro" w:cs="Times"/>
          <w:i/>
          <w:iCs/>
          <w:color w:val="000000"/>
          <w:sz w:val="24"/>
          <w:szCs w:val="24"/>
        </w:rPr>
        <w:t>Delta, </w:t>
      </w:r>
      <w:r w:rsidRPr="00D03C6A">
        <w:rPr>
          <w:rFonts w:ascii="Minion Pro" w:eastAsia="Times New Roman" w:hAnsi="Minion Pro" w:cs="Times"/>
          <w:color w:val="000000"/>
          <w:sz w:val="24"/>
          <w:szCs w:val="24"/>
        </w:rPr>
        <w:t>N. S., 9 (1956): 7-16.</w:t>
      </w:r>
    </w:p>
    <w:p w:rsidR="008A6BBB" w:rsidRPr="00D03C6A" w:rsidRDefault="008A6BBB" w:rsidP="00F04B99">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This is an Italian version (translated by Giulio Vallese) of the following item.</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Francis Fergusson</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Myth</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and the Literary Scruple.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Sewanee Review</w:t>
      </w:r>
      <w:r w:rsidRPr="00D03C6A">
        <w:rPr>
          <w:rFonts w:ascii="Minion Pro" w:eastAsia="Times New Roman" w:hAnsi="Minion Pro" w:cs="Times"/>
          <w:color w:val="000000"/>
          <w:sz w:val="24"/>
          <w:szCs w:val="24"/>
        </w:rPr>
        <w:t>, LXIV (1956): 171-185.</w:t>
      </w:r>
    </w:p>
    <w:p w:rsidR="008A6BBB" w:rsidRPr="00D03C6A" w:rsidRDefault="008A6BBB" w:rsidP="00F04B99">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 xml:space="preserve">Discuses the difficulty of arriving at a general definition of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Myth,</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because of the protean quality it has assumed at present; cites Malinowski</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basic classification of Myth</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legends, folly or fairy tales, and religious myths; and gives examples of myths as brought to life poetically in the works of Valéry, Wagner, and Dante. The author finds that all the kinds of Myth and all the attitudes to Myth are handled masterfully by Dante and concludes that if we wish to consider the </w:t>
      </w:r>
      <w:r w:rsidRPr="00D03C6A">
        <w:rPr>
          <w:rFonts w:ascii="Minion Pro" w:eastAsia="Times New Roman" w:hAnsi="Minion Pro" w:cs="Times"/>
          <w:color w:val="000000"/>
          <w:sz w:val="24"/>
          <w:szCs w:val="24"/>
        </w:rPr>
        <w:lastRenderedPageBreak/>
        <w:t>life of Myth in the poetry of our tradition, we must look to the vast and neglected lore in the </w:t>
      </w:r>
      <w:r w:rsidRPr="00D03C6A">
        <w:rPr>
          <w:rFonts w:ascii="Minion Pro" w:eastAsia="Times New Roman" w:hAnsi="Minion Pro" w:cs="Times"/>
          <w:i/>
          <w:iCs/>
          <w:color w:val="000000"/>
          <w:sz w:val="24"/>
          <w:szCs w:val="24"/>
        </w:rPr>
        <w:t>Divine Comedy</w:t>
      </w:r>
      <w:r w:rsidRPr="00D03C6A">
        <w:rPr>
          <w:rFonts w:ascii="Minion Pro" w:eastAsia="Times New Roman" w:hAnsi="Minion Pro" w:cs="Times"/>
          <w:color w:val="000000"/>
          <w:sz w:val="24"/>
          <w:szCs w:val="24"/>
        </w:rPr>
        <w:t>.</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Leslie Fiedler</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Green Thoughts in a Green Shade: Reflections on the Stony Sestina of Dante Alighieri.</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Kenyon Review, </w:t>
      </w:r>
      <w:r w:rsidRPr="00D03C6A">
        <w:rPr>
          <w:rFonts w:ascii="Minion Pro" w:eastAsia="Times New Roman" w:hAnsi="Minion Pro" w:cs="Times"/>
          <w:color w:val="000000"/>
          <w:sz w:val="24"/>
          <w:szCs w:val="24"/>
        </w:rPr>
        <w:t>XVIII (1956): 240-262.</w:t>
      </w:r>
    </w:p>
    <w:p w:rsidR="008A6BBB" w:rsidRDefault="008A6BBB" w:rsidP="005C467E">
      <w:pPr>
        <w:spacing w:after="0" w:line="240" w:lineRule="auto"/>
        <w:ind w:firstLine="720"/>
        <w:rPr>
          <w:rFonts w:ascii="Minion Pro" w:eastAsia="Times New Roman" w:hAnsi="Minion Pro" w:cs="Times"/>
          <w:color w:val="000000"/>
          <w:sz w:val="24"/>
          <w:szCs w:val="24"/>
        </w:rPr>
      </w:pPr>
      <w:r w:rsidRPr="00D03C6A">
        <w:rPr>
          <w:rFonts w:ascii="Minion Pro" w:eastAsia="Times New Roman" w:hAnsi="Minion Pro" w:cs="Times"/>
          <w:color w:val="000000"/>
          <w:sz w:val="24"/>
          <w:szCs w:val="24"/>
        </w:rPr>
        <w:t>Gives a comprehensive interpretation of </w:t>
      </w:r>
      <w:r w:rsidRPr="00D03C6A">
        <w:rPr>
          <w:rFonts w:ascii="Minion Pro" w:eastAsia="Times New Roman" w:hAnsi="Minion Pro" w:cs="Times"/>
          <w:i/>
          <w:iCs/>
          <w:color w:val="000000"/>
          <w:sz w:val="24"/>
          <w:szCs w:val="24"/>
        </w:rPr>
        <w:t xml:space="preserve">Al poco giorno e </w:t>
      </w:r>
      <w:r w:rsidR="005C467E">
        <w:rPr>
          <w:rFonts w:ascii="Minion Pro" w:eastAsia="Times New Roman" w:hAnsi="Minion Pro" w:cs="Times"/>
          <w:i/>
          <w:iCs/>
          <w:color w:val="000000"/>
          <w:sz w:val="24"/>
          <w:szCs w:val="24"/>
        </w:rPr>
        <w:t xml:space="preserve">al gran cerchio </w:t>
      </w:r>
      <w:r w:rsidR="005C467E" w:rsidRPr="005C467E">
        <w:rPr>
          <w:rFonts w:ascii="Minion Pro" w:eastAsia="Times New Roman" w:hAnsi="Minion Pro" w:cs="Times"/>
          <w:i/>
          <w:iCs/>
          <w:color w:val="000000"/>
          <w:sz w:val="24"/>
          <w:szCs w:val="24"/>
        </w:rPr>
        <w:t>d’ombra</w:t>
      </w:r>
      <w:r w:rsidR="005C467E">
        <w:rPr>
          <w:rFonts w:ascii="Minion Pro" w:eastAsia="Times New Roman" w:hAnsi="Minion Pro" w:cs="Times"/>
          <w:iCs/>
          <w:color w:val="000000"/>
          <w:sz w:val="24"/>
          <w:szCs w:val="24"/>
        </w:rPr>
        <w:t xml:space="preserve">, </w:t>
      </w:r>
      <w:r w:rsidRPr="005C467E">
        <w:rPr>
          <w:rFonts w:ascii="Minion Pro" w:eastAsia="Times New Roman" w:hAnsi="Minion Pro" w:cs="Times"/>
          <w:color w:val="000000"/>
          <w:sz w:val="24"/>
          <w:szCs w:val="24"/>
        </w:rPr>
        <w:t>exploring</w:t>
      </w:r>
      <w:r w:rsidRPr="00D03C6A">
        <w:rPr>
          <w:rFonts w:ascii="Minion Pro" w:eastAsia="Times New Roman" w:hAnsi="Minion Pro" w:cs="Times"/>
          <w:color w:val="000000"/>
          <w:sz w:val="24"/>
          <w:szCs w:val="24"/>
        </w:rPr>
        <w:t xml:space="preserve"> the rich possibilities of association, antithesis, and paradox in the poem, and including a critical running commentary to his own translation of the poem which follows, accompanied by the original Italian text and Rossetti</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version (See above, under </w:t>
      </w:r>
      <w:r w:rsidRPr="00D03C6A">
        <w:rPr>
          <w:rFonts w:ascii="Minion Pro" w:eastAsia="Times New Roman" w:hAnsi="Minion Pro" w:cs="Times"/>
          <w:i/>
          <w:iCs/>
          <w:color w:val="000000"/>
          <w:sz w:val="24"/>
          <w:szCs w:val="24"/>
        </w:rPr>
        <w:t>Translations</w:t>
      </w:r>
      <w:r w:rsidRPr="00D03C6A">
        <w:rPr>
          <w:rFonts w:ascii="Minion Pro" w:eastAsia="Times New Roman" w:hAnsi="Minion Pro" w:cs="Times"/>
          <w:color w:val="000000"/>
          <w:sz w:val="24"/>
          <w:szCs w:val="24"/>
        </w:rPr>
        <w:t>.)</w:t>
      </w:r>
    </w:p>
    <w:p w:rsidR="005C467E" w:rsidRPr="00D03C6A" w:rsidRDefault="005C467E" w:rsidP="005C467E">
      <w:pPr>
        <w:spacing w:after="0" w:line="240" w:lineRule="auto"/>
        <w:rPr>
          <w:rFonts w:ascii="Minion Pro" w:eastAsia="Times New Roman" w:hAnsi="Minion Pro" w:cs="Times New Roman"/>
          <w:color w:val="000000"/>
          <w:sz w:val="24"/>
          <w:szCs w:val="24"/>
        </w:rPr>
      </w:pP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Georges Florovsky</w:t>
      </w:r>
      <w:r w:rsidRPr="00D03C6A">
        <w:rPr>
          <w:rFonts w:ascii="Minion Pro" w:eastAsia="Times New Roman" w:hAnsi="Minion Pro" w:cs="Times"/>
          <w:color w:val="000000"/>
          <w:sz w:val="24"/>
          <w:szCs w:val="24"/>
        </w:rPr>
        <w:t xml:space="preserve">. </w:t>
      </w:r>
      <w:r w:rsidR="00897FB3">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Vladimir Solov</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ev and Dante: the Problem </w:t>
      </w:r>
      <w:r w:rsidR="00234E7D">
        <w:rPr>
          <w:rFonts w:ascii="Minion Pro" w:eastAsia="Times New Roman" w:hAnsi="Minion Pro" w:cs="Times"/>
          <w:color w:val="000000"/>
          <w:sz w:val="24"/>
          <w:szCs w:val="24"/>
        </w:rPr>
        <w:t xml:space="preserve">of Christian </w:t>
      </w:r>
      <w:r w:rsidRPr="00D03C6A">
        <w:rPr>
          <w:rFonts w:ascii="Minion Pro" w:eastAsia="Times New Roman" w:hAnsi="Minion Pro" w:cs="Times"/>
          <w:color w:val="000000"/>
          <w:sz w:val="24"/>
          <w:szCs w:val="24"/>
        </w:rPr>
        <w:t>Empire.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For Roman Jakobson: Essays </w:t>
      </w:r>
      <w:r w:rsidRPr="00D03C6A">
        <w:rPr>
          <w:rFonts w:ascii="Minion Pro" w:eastAsia="Times New Roman" w:hAnsi="Minion Pro" w:cs="Times"/>
          <w:color w:val="000000"/>
          <w:sz w:val="24"/>
          <w:szCs w:val="24"/>
        </w:rPr>
        <w:t xml:space="preserve">on the Occasion of His Sixtieth Birthday, 11 October, 1956. Compiled by </w:t>
      </w:r>
      <w:r w:rsidRPr="005F2F2F">
        <w:rPr>
          <w:rFonts w:ascii="Minion Pro" w:eastAsia="Times New Roman" w:hAnsi="Minion Pro" w:cs="Times"/>
          <w:b/>
          <w:color w:val="000000"/>
          <w:sz w:val="24"/>
          <w:szCs w:val="24"/>
        </w:rPr>
        <w:t>Morris Halle</w:t>
      </w:r>
      <w:r w:rsidR="005F2F2F">
        <w:rPr>
          <w:rFonts w:ascii="Minion Pro" w:eastAsia="Times New Roman" w:hAnsi="Minion Pro" w:cs="Times"/>
          <w:color w:val="000000"/>
          <w:sz w:val="24"/>
          <w:szCs w:val="24"/>
        </w:rPr>
        <w:t xml:space="preserve"> and others. The Hague:</w:t>
      </w:r>
      <w:r w:rsidRPr="00D03C6A">
        <w:rPr>
          <w:rFonts w:ascii="Minion Pro" w:eastAsia="Times New Roman" w:hAnsi="Minion Pro" w:cs="Times"/>
          <w:color w:val="000000"/>
          <w:sz w:val="24"/>
          <w:szCs w:val="24"/>
        </w:rPr>
        <w:t xml:space="preserve"> Mouton and Company</w:t>
      </w:r>
      <w:r w:rsidR="005F2F2F">
        <w:rPr>
          <w:rFonts w:ascii="Minion Pro" w:eastAsia="Times New Roman" w:hAnsi="Minion Pro" w:cs="Times"/>
          <w:color w:val="000000"/>
          <w:sz w:val="24"/>
          <w:szCs w:val="24"/>
        </w:rPr>
        <w:t>,</w:t>
      </w:r>
      <w:r w:rsidR="00A32371">
        <w:rPr>
          <w:rFonts w:ascii="Minion Pro" w:eastAsia="Times New Roman" w:hAnsi="Minion Pro" w:cs="Times"/>
          <w:color w:val="000000"/>
          <w:sz w:val="24"/>
          <w:szCs w:val="24"/>
        </w:rPr>
        <w:t xml:space="preserve"> 1956. Pp. 1</w:t>
      </w:r>
      <w:r w:rsidRPr="00D03C6A">
        <w:rPr>
          <w:rFonts w:ascii="Minion Pro" w:eastAsia="Times New Roman" w:hAnsi="Minion Pro" w:cs="Times"/>
          <w:color w:val="000000"/>
          <w:sz w:val="24"/>
          <w:szCs w:val="24"/>
        </w:rPr>
        <w:t>52-</w:t>
      </w:r>
      <w:r w:rsidR="00A32371">
        <w:rPr>
          <w:rFonts w:ascii="Minion Pro" w:eastAsia="Times New Roman" w:hAnsi="Minion Pro" w:cs="Times"/>
          <w:color w:val="000000"/>
          <w:sz w:val="24"/>
          <w:szCs w:val="24"/>
        </w:rPr>
        <w:t>1</w:t>
      </w:r>
      <w:r w:rsidRPr="00D03C6A">
        <w:rPr>
          <w:rFonts w:ascii="Minion Pro" w:eastAsia="Times New Roman" w:hAnsi="Minion Pro" w:cs="Times"/>
          <w:color w:val="000000"/>
          <w:sz w:val="24"/>
          <w:szCs w:val="24"/>
        </w:rPr>
        <w:t>60.</w:t>
      </w:r>
    </w:p>
    <w:p w:rsidR="008A6BBB" w:rsidRPr="00D03C6A" w:rsidRDefault="008A6BBB" w:rsidP="00897FB3">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Directs attention to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probable impact upon the formation of the theocratic ideas of Vladimir Solov</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ev (Russian idealistic philosopher, antic, and poet). Solov</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ev was reading Dante when writing a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The Great Controversy</w:t>
      </w:r>
      <w:r w:rsidR="000310D7">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(in </w:t>
      </w:r>
      <w:r w:rsidRPr="00D03C6A">
        <w:rPr>
          <w:rFonts w:ascii="Minion Pro" w:eastAsia="Times New Roman" w:hAnsi="Minion Pro" w:cs="Times"/>
          <w:i/>
          <w:iCs/>
          <w:color w:val="000000"/>
          <w:sz w:val="24"/>
          <w:szCs w:val="24"/>
        </w:rPr>
        <w:t>Rus</w:t>
      </w:r>
      <w:r w:rsidR="001C0C7F">
        <w:rPr>
          <w:rFonts w:ascii="Minion Pro" w:eastAsia="Times New Roman" w:hAnsi="Minion Pro" w:cs="Times"/>
          <w:i/>
          <w:iCs/>
          <w:color w:val="000000"/>
          <w:sz w:val="24"/>
          <w:szCs w:val="24"/>
        </w:rPr>
        <w:t>’</w:t>
      </w:r>
      <w:r w:rsidRPr="00D03C6A">
        <w:rPr>
          <w:rFonts w:ascii="Minion Pro" w:eastAsia="Times New Roman" w:hAnsi="Minion Pro" w:cs="Times"/>
          <w:color w:val="000000"/>
          <w:sz w:val="24"/>
          <w:szCs w:val="24"/>
        </w:rPr>
        <w:t>, 1883), and he made brief but very significant mention of Dante in </w:t>
      </w:r>
      <w:r w:rsidRPr="00D03C6A">
        <w:rPr>
          <w:rFonts w:ascii="Minion Pro" w:eastAsia="Times New Roman" w:hAnsi="Minion Pro" w:cs="Times"/>
          <w:i/>
          <w:iCs/>
          <w:color w:val="000000"/>
          <w:sz w:val="24"/>
          <w:szCs w:val="24"/>
        </w:rPr>
        <w:t>La Russie et l</w:t>
      </w:r>
      <w:r w:rsidR="0057736E">
        <w:rPr>
          <w:rFonts w:ascii="Minion Pro" w:eastAsia="Times New Roman" w:hAnsi="Minion Pro" w:cs="Times"/>
          <w:i/>
          <w:iCs/>
          <w:color w:val="000000"/>
          <w:sz w:val="24"/>
          <w:szCs w:val="24"/>
        </w:rPr>
        <w:t>’</w:t>
      </w:r>
      <w:r w:rsidRPr="00D03C6A">
        <w:rPr>
          <w:rFonts w:ascii="Minion Pro" w:eastAsia="Times New Roman" w:hAnsi="Minion Pro" w:cs="Times"/>
          <w:i/>
          <w:iCs/>
          <w:color w:val="000000"/>
          <w:sz w:val="24"/>
          <w:szCs w:val="24"/>
        </w:rPr>
        <w:t>Eglise Universelle </w:t>
      </w:r>
      <w:r w:rsidRPr="00D03C6A">
        <w:rPr>
          <w:rFonts w:ascii="Minion Pro" w:eastAsia="Times New Roman" w:hAnsi="Minion Pro" w:cs="Times"/>
          <w:color w:val="000000"/>
          <w:sz w:val="24"/>
          <w:szCs w:val="24"/>
        </w:rPr>
        <w:t>(Paris, 1889).</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Joseph Frank</w:t>
      </w:r>
      <w:r w:rsidR="007F7AD3">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Major Barbara</w:t>
      </w:r>
      <w:r w:rsidR="0057736E">
        <w:rPr>
          <w:rFonts w:ascii="Minion Pro" w:eastAsia="Times New Roman" w:hAnsi="Minion Pro" w:cs="Times"/>
          <w:i/>
          <w:iCs/>
          <w:color w:val="000000"/>
          <w:sz w:val="24"/>
          <w:szCs w:val="24"/>
        </w:rPr>
        <w:t>—</w:t>
      </w:r>
      <w:r w:rsidRPr="00D03C6A">
        <w:rPr>
          <w:rFonts w:ascii="Minion Pro" w:eastAsia="Times New Roman" w:hAnsi="Minion Pro" w:cs="Times"/>
          <w:color w:val="000000"/>
          <w:sz w:val="24"/>
          <w:szCs w:val="24"/>
        </w:rPr>
        <w:t>Shaw</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s </w:t>
      </w:r>
      <w:r w:rsidR="0057736E">
        <w:rPr>
          <w:rFonts w:ascii="Minion Pro" w:eastAsia="Times New Roman" w:hAnsi="Minion Pro" w:cs="Times"/>
          <w:color w:val="000000"/>
          <w:sz w:val="24"/>
          <w:szCs w:val="24"/>
        </w:rPr>
        <w:t>‘</w:t>
      </w:r>
      <w:r w:rsidRPr="00D03C6A">
        <w:rPr>
          <w:rFonts w:ascii="Minion Pro" w:eastAsia="Times New Roman" w:hAnsi="Minion Pro" w:cs="Times"/>
          <w:i/>
          <w:iCs/>
          <w:color w:val="000000"/>
          <w:sz w:val="24"/>
          <w:szCs w:val="24"/>
        </w:rPr>
        <w:t>Divine Comedy</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PMLA</w:t>
      </w:r>
      <w:r w:rsidRPr="00D03C6A">
        <w:rPr>
          <w:rFonts w:ascii="Minion Pro" w:eastAsia="Times New Roman" w:hAnsi="Minion Pro" w:cs="Times"/>
          <w:color w:val="000000"/>
          <w:sz w:val="24"/>
          <w:szCs w:val="24"/>
        </w:rPr>
        <w:t>, LXXI (1956): 61-74.</w:t>
      </w:r>
    </w:p>
    <w:p w:rsidR="008A6BBB" w:rsidRPr="00D03C6A" w:rsidRDefault="008A6BBB" w:rsidP="001C0C7F">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Contends, while admitting the enormous differences between </w:t>
      </w:r>
      <w:r w:rsidRPr="00D03C6A">
        <w:rPr>
          <w:rFonts w:ascii="Minion Pro" w:eastAsia="Times New Roman" w:hAnsi="Minion Pro" w:cs="Times"/>
          <w:i/>
          <w:iCs/>
          <w:color w:val="000000"/>
          <w:sz w:val="24"/>
          <w:szCs w:val="24"/>
        </w:rPr>
        <w:t>Major Barbara </w:t>
      </w:r>
      <w:r w:rsidRPr="00D03C6A">
        <w:rPr>
          <w:rFonts w:ascii="Minion Pro" w:eastAsia="Times New Roman" w:hAnsi="Minion Pro" w:cs="Times"/>
          <w:color w:val="000000"/>
          <w:sz w:val="24"/>
          <w:szCs w:val="24"/>
        </w:rPr>
        <w:t>and the </w:t>
      </w:r>
      <w:r w:rsidRPr="00D03C6A">
        <w:rPr>
          <w:rFonts w:ascii="Minion Pro" w:eastAsia="Times New Roman" w:hAnsi="Minion Pro" w:cs="Times"/>
          <w:i/>
          <w:iCs/>
          <w:color w:val="000000"/>
          <w:sz w:val="24"/>
          <w:szCs w:val="24"/>
        </w:rPr>
        <w:t>Divine Comedy, </w:t>
      </w:r>
      <w:r w:rsidRPr="00D03C6A">
        <w:rPr>
          <w:rFonts w:ascii="Minion Pro" w:eastAsia="Times New Roman" w:hAnsi="Minion Pro" w:cs="Times"/>
          <w:color w:val="000000"/>
          <w:sz w:val="24"/>
          <w:szCs w:val="24"/>
        </w:rPr>
        <w:t>that the Dantean perspective helps us to see a greater significance in Shaw</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play: </w:t>
      </w:r>
      <w:r w:rsidRPr="00D03C6A">
        <w:rPr>
          <w:rFonts w:ascii="Minion Pro" w:eastAsia="Times New Roman" w:hAnsi="Minion Pro" w:cs="Times"/>
          <w:i/>
          <w:iCs/>
          <w:color w:val="000000"/>
          <w:sz w:val="24"/>
          <w:szCs w:val="24"/>
        </w:rPr>
        <w:t>Major Barbara, </w:t>
      </w:r>
      <w:r w:rsidRPr="00D03C6A">
        <w:rPr>
          <w:rFonts w:ascii="Minion Pro" w:eastAsia="Times New Roman" w:hAnsi="Minion Pro" w:cs="Times"/>
          <w:color w:val="000000"/>
          <w:sz w:val="24"/>
          <w:szCs w:val="24"/>
        </w:rPr>
        <w:t>in ideological terms of the twentieth century, develops a pattern of sin, repentance, and salvation, is cosmic in scope, and has an inexorable internal logic</w:t>
      </w:r>
    </w:p>
    <w:p w:rsidR="008A6BBB" w:rsidRPr="00F841A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lang w:val="it-IT"/>
        </w:rPr>
        <w:t>J. G. Fucilla.</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lang w:val="it-IT"/>
        </w:rPr>
        <w:t>Saggistica letteraria italiana. Bibliografia per soggetti, 1938-</w:t>
      </w:r>
      <w:r w:rsidR="00672B54" w:rsidRPr="00672B54">
        <w:rPr>
          <w:rFonts w:ascii="Minion Pro" w:eastAsia="Times New Roman" w:hAnsi="Minion Pro" w:cs="Times"/>
          <w:iCs/>
          <w:color w:val="000000"/>
          <w:sz w:val="24"/>
          <w:szCs w:val="24"/>
          <w:lang w:val="it-IT"/>
        </w:rPr>
        <w:t>1952</w:t>
      </w:r>
      <w:r w:rsidR="00672B54">
        <w:rPr>
          <w:rFonts w:ascii="Minion Pro" w:eastAsia="Times New Roman" w:hAnsi="Minion Pro" w:cs="Times"/>
          <w:iCs/>
          <w:color w:val="000000"/>
          <w:sz w:val="24"/>
          <w:szCs w:val="24"/>
          <w:lang w:val="it-IT"/>
        </w:rPr>
        <w:t xml:space="preserve">. Florence: </w:t>
      </w:r>
      <w:r w:rsidRPr="00D03C6A">
        <w:rPr>
          <w:rFonts w:ascii="Minion Pro" w:eastAsia="Times New Roman" w:hAnsi="Minion Pro" w:cs="Times"/>
          <w:color w:val="000000"/>
          <w:sz w:val="24"/>
          <w:szCs w:val="24"/>
          <w:lang w:val="it-IT"/>
        </w:rPr>
        <w:t>Sansoni Antiquariato</w:t>
      </w:r>
      <w:r w:rsidR="00672B54">
        <w:rPr>
          <w:rFonts w:ascii="Minion Pro" w:eastAsia="Times New Roman" w:hAnsi="Minion Pro" w:cs="Times"/>
          <w:color w:val="000000"/>
          <w:sz w:val="24"/>
          <w:szCs w:val="24"/>
          <w:lang w:val="it-IT"/>
        </w:rPr>
        <w:t xml:space="preserve">, 1956. </w:t>
      </w:r>
      <w:r w:rsidR="00672B54" w:rsidRPr="00F841AA">
        <w:rPr>
          <w:rFonts w:ascii="Minion Pro" w:eastAsia="Times New Roman" w:hAnsi="Minion Pro" w:cs="Times"/>
          <w:color w:val="000000"/>
          <w:sz w:val="24"/>
          <w:szCs w:val="24"/>
        </w:rPr>
        <w:t xml:space="preserve">(“Contributi alla Biblioteca Italica diretta da Marino Parenti,” 12.) </w:t>
      </w:r>
    </w:p>
    <w:p w:rsidR="008A6BBB" w:rsidRPr="00D03C6A" w:rsidRDefault="008A6BBB" w:rsidP="005A1F28">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On the model of his </w:t>
      </w:r>
      <w:r w:rsidRPr="00D03C6A">
        <w:rPr>
          <w:rFonts w:ascii="Minion Pro" w:eastAsia="Times New Roman" w:hAnsi="Minion Pro" w:cs="Times"/>
          <w:i/>
          <w:iCs/>
          <w:color w:val="000000"/>
          <w:sz w:val="24"/>
          <w:szCs w:val="24"/>
        </w:rPr>
        <w:t>Universal Author Repertoire of Italian Essay Literature</w:t>
      </w:r>
      <w:r w:rsidRPr="00D03C6A">
        <w:rPr>
          <w:rFonts w:ascii="Minion Pro" w:eastAsia="Times New Roman" w:hAnsi="Minion Pro" w:cs="Times"/>
          <w:color w:val="000000"/>
          <w:sz w:val="24"/>
          <w:szCs w:val="24"/>
        </w:rPr>
        <w:t xml:space="preserve"> (New York, 1941), the author has indexed and classified by subject essays that appeared in Italian miscellaneous essay volumes between 1938 and l952. A useful and considerable list of studies and essays is included under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(pp. 103-106). (For reviews, see below.)</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Mary Giffin</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i/>
          <w:iCs/>
          <w:color w:val="000000"/>
          <w:sz w:val="24"/>
          <w:szCs w:val="24"/>
        </w:rPr>
        <w:t>Paradiso</w:t>
      </w:r>
      <w:r w:rsidRPr="00D03C6A">
        <w:rPr>
          <w:rFonts w:ascii="Minion Pro" w:eastAsia="Times New Roman" w:hAnsi="Minion Pro" w:cs="Times"/>
          <w:color w:val="000000"/>
          <w:sz w:val="24"/>
          <w:szCs w:val="24"/>
        </w:rPr>
        <w:t> XXVI, 97.</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Modern Language Notes</w:t>
      </w:r>
      <w:r w:rsidRPr="00D03C6A">
        <w:rPr>
          <w:rFonts w:ascii="Minion Pro" w:eastAsia="Times New Roman" w:hAnsi="Minion Pro" w:cs="Times"/>
          <w:color w:val="000000"/>
          <w:sz w:val="24"/>
          <w:szCs w:val="24"/>
        </w:rPr>
        <w:t>, LXXI (1956): 30-33.</w:t>
      </w:r>
    </w:p>
    <w:p w:rsidR="008A6BBB" w:rsidRPr="00D03C6A" w:rsidRDefault="008A6BBB" w:rsidP="00856B05">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lastRenderedPageBreak/>
        <w:t xml:space="preserve">Suggests, as was also hinted at by Momigliano, that the image intended </w:t>
      </w:r>
      <w:r w:rsidR="00856B05">
        <w:rPr>
          <w:rFonts w:ascii="Minion Pro" w:eastAsia="Times New Roman" w:hAnsi="Minion Pro" w:cs="Times"/>
          <w:color w:val="000000"/>
          <w:sz w:val="24"/>
          <w:szCs w:val="24"/>
        </w:rPr>
        <w:t xml:space="preserve">by </w:t>
      </w:r>
      <w:r w:rsidR="00856B05" w:rsidRPr="00856B05">
        <w:rPr>
          <w:rFonts w:ascii="Minion Pro" w:eastAsia="Times New Roman" w:hAnsi="Minion Pro" w:cs="Times"/>
          <w:i/>
          <w:color w:val="000000"/>
          <w:sz w:val="24"/>
          <w:szCs w:val="24"/>
        </w:rPr>
        <w:t>un animal</w:t>
      </w:r>
      <w:r w:rsidR="00856B05">
        <w:rPr>
          <w:rFonts w:ascii="Minion Pro" w:eastAsia="Times New Roman" w:hAnsi="Minion Pro" w:cs="Times"/>
          <w:color w:val="000000"/>
          <w:sz w:val="24"/>
          <w:szCs w:val="24"/>
        </w:rPr>
        <w:t xml:space="preserve"> </w:t>
      </w:r>
      <w:r w:rsidRPr="00D03C6A">
        <w:rPr>
          <w:rFonts w:ascii="Minion Pro" w:eastAsia="Times New Roman" w:hAnsi="Minion Pro" w:cs="Times"/>
          <w:i/>
          <w:iCs/>
          <w:color w:val="000000"/>
          <w:sz w:val="24"/>
          <w:szCs w:val="24"/>
        </w:rPr>
        <w:t>coverto</w:t>
      </w:r>
      <w:r w:rsidRPr="00D03C6A">
        <w:rPr>
          <w:rFonts w:ascii="Minion Pro" w:eastAsia="Times New Roman" w:hAnsi="Minion Pro" w:cs="Times"/>
          <w:color w:val="000000"/>
          <w:sz w:val="24"/>
          <w:szCs w:val="24"/>
        </w:rPr>
        <w:t> is that of a caparisoned horse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a familiar figure in medieval processions and in medieval art.</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G. H. Gifford</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A History of the Dante Society.</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 xml:space="preserve">74th Annual Report of the Dante </w:t>
      </w:r>
      <w:r w:rsidR="00850A52">
        <w:rPr>
          <w:rFonts w:ascii="Minion Pro" w:eastAsia="Times New Roman" w:hAnsi="Minion Pro" w:cs="Times"/>
          <w:i/>
          <w:iCs/>
          <w:color w:val="000000"/>
          <w:sz w:val="24"/>
          <w:szCs w:val="24"/>
        </w:rPr>
        <w:t xml:space="preserve">Society </w:t>
      </w:r>
      <w:r w:rsidR="00850A52">
        <w:rPr>
          <w:rFonts w:ascii="Minion Pro" w:eastAsia="Times New Roman" w:hAnsi="Minion Pro" w:cs="Times"/>
          <w:iCs/>
          <w:color w:val="000000"/>
          <w:sz w:val="24"/>
          <w:szCs w:val="24"/>
        </w:rPr>
        <w:t xml:space="preserve">(1956): </w:t>
      </w:r>
      <w:r w:rsidRPr="00D03C6A">
        <w:rPr>
          <w:rFonts w:ascii="Minion Pro" w:eastAsia="Times New Roman" w:hAnsi="Minion Pro" w:cs="Times"/>
          <w:color w:val="000000"/>
          <w:sz w:val="24"/>
          <w:szCs w:val="24"/>
        </w:rPr>
        <w:t>3-27.</w:t>
      </w:r>
    </w:p>
    <w:p w:rsidR="008A6BBB" w:rsidRPr="00D03C6A" w:rsidRDefault="008A6BBB" w:rsidP="00856B05">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Gives a comprehensive history of the Dante Society of America, with details of its various activities from the earliest informal beginnings and its organization in 1881 to its official incorporation in 1954.</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Robert Gittings</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The Mask of Keats: a Study of Problems</w:t>
      </w:r>
      <w:r w:rsidRPr="00D03C6A">
        <w:rPr>
          <w:rFonts w:ascii="Minion Pro" w:eastAsia="Times New Roman" w:hAnsi="Minion Pro" w:cs="Times"/>
          <w:color w:val="000000"/>
          <w:sz w:val="24"/>
          <w:szCs w:val="24"/>
        </w:rPr>
        <w:t>. Cambridge, M</w:t>
      </w:r>
      <w:r w:rsidR="00321014">
        <w:rPr>
          <w:rFonts w:ascii="Minion Pro" w:eastAsia="Times New Roman" w:hAnsi="Minion Pro" w:cs="Times"/>
          <w:color w:val="000000"/>
          <w:sz w:val="24"/>
          <w:szCs w:val="24"/>
        </w:rPr>
        <w:t>ass.: Harvard University Press,</w:t>
      </w:r>
      <w:r w:rsidRPr="00D03C6A">
        <w:rPr>
          <w:rFonts w:ascii="Minion Pro" w:eastAsia="Times New Roman" w:hAnsi="Minion Pro" w:cs="Times"/>
          <w:color w:val="000000"/>
          <w:sz w:val="24"/>
          <w:szCs w:val="24"/>
        </w:rPr>
        <w:t xml:space="preserve"> 1956.</w:t>
      </w:r>
    </w:p>
    <w:p w:rsidR="008A6BBB" w:rsidRPr="00D03C6A" w:rsidRDefault="008A6BBB" w:rsidP="00850A52">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 xml:space="preserve">Contains a study of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Keats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Debt to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(pp. 54), demonstrating, from the unique markings in Keats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copy of Dante, the English poet</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deep indebtedness to the </w:t>
      </w:r>
      <w:r w:rsidRPr="00D03C6A">
        <w:rPr>
          <w:rFonts w:ascii="Minion Pro" w:eastAsia="Times New Roman" w:hAnsi="Minion Pro" w:cs="Times"/>
          <w:i/>
          <w:iCs/>
          <w:color w:val="000000"/>
          <w:sz w:val="24"/>
          <w:szCs w:val="24"/>
        </w:rPr>
        <w:t>Inferno </w:t>
      </w:r>
      <w:r w:rsidRPr="00D03C6A">
        <w:rPr>
          <w:rFonts w:ascii="Minion Pro" w:eastAsia="Times New Roman" w:hAnsi="Minion Pro" w:cs="Times"/>
          <w:color w:val="000000"/>
          <w:sz w:val="24"/>
          <w:szCs w:val="24"/>
        </w:rPr>
        <w:t>in Cary</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version. Keats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w:t>
      </w:r>
      <w:r w:rsidRPr="00D03C6A">
        <w:rPr>
          <w:rFonts w:ascii="Minion Pro" w:eastAsia="Times New Roman" w:hAnsi="Minion Pro" w:cs="Times"/>
          <w:i/>
          <w:iCs/>
          <w:color w:val="000000"/>
          <w:sz w:val="24"/>
          <w:szCs w:val="24"/>
        </w:rPr>
        <w:t>Hyperion</w:t>
      </w:r>
      <w:r w:rsidRPr="00D03C6A">
        <w:rPr>
          <w:rFonts w:ascii="Minion Pro" w:eastAsia="Times New Roman" w:hAnsi="Minion Pro" w:cs="Times"/>
          <w:color w:val="000000"/>
          <w:sz w:val="24"/>
          <w:szCs w:val="24"/>
        </w:rPr>
        <w:t>and </w:t>
      </w:r>
      <w:r w:rsidRPr="00D03C6A">
        <w:rPr>
          <w:rFonts w:ascii="Minion Pro" w:eastAsia="Times New Roman" w:hAnsi="Minion Pro" w:cs="Times"/>
          <w:i/>
          <w:iCs/>
          <w:color w:val="000000"/>
          <w:sz w:val="24"/>
          <w:szCs w:val="24"/>
        </w:rPr>
        <w:t>The Fall of Hyperion, </w:t>
      </w:r>
      <w:r w:rsidRPr="00D03C6A">
        <w:rPr>
          <w:rFonts w:ascii="Minion Pro" w:eastAsia="Times New Roman" w:hAnsi="Minion Pro" w:cs="Times"/>
          <w:color w:val="000000"/>
          <w:sz w:val="24"/>
          <w:szCs w:val="24"/>
        </w:rPr>
        <w:t xml:space="preserve">in particular, reveal influences of </w:t>
      </w:r>
      <w:r w:rsidR="00FB2659">
        <w:rPr>
          <w:rFonts w:ascii="Minion Pro" w:eastAsia="Times New Roman" w:hAnsi="Minion Pro" w:cs="Times"/>
          <w:color w:val="000000"/>
          <w:sz w:val="24"/>
          <w:szCs w:val="24"/>
        </w:rPr>
        <w:t xml:space="preserve">the </w:t>
      </w:r>
      <w:r w:rsidR="00FB2659" w:rsidRPr="00FB2659">
        <w:rPr>
          <w:rFonts w:ascii="Minion Pro" w:eastAsia="Times New Roman" w:hAnsi="Minion Pro" w:cs="Times"/>
          <w:i/>
          <w:color w:val="000000"/>
          <w:sz w:val="24"/>
          <w:szCs w:val="24"/>
        </w:rPr>
        <w:t>Inferno</w:t>
      </w:r>
      <w:r w:rsidR="00FB2659">
        <w:rPr>
          <w:rFonts w:ascii="Minion Pro" w:eastAsia="Times New Roman" w:hAnsi="Minion Pro" w:cs="Times"/>
          <w:color w:val="000000"/>
          <w:sz w:val="24"/>
          <w:szCs w:val="24"/>
        </w:rPr>
        <w:t xml:space="preserve"> </w:t>
      </w:r>
      <w:r w:rsidRPr="00D03C6A">
        <w:rPr>
          <w:rFonts w:ascii="Minion Pro" w:eastAsia="Times New Roman" w:hAnsi="Minion Pro" w:cs="Times"/>
          <w:color w:val="000000"/>
          <w:sz w:val="24"/>
          <w:szCs w:val="24"/>
        </w:rPr>
        <w:t>in terms of atmosphere, imagery, and ground-pattern; and some of his finest sonnets, </w:t>
      </w:r>
      <w:r w:rsidRPr="00D03C6A">
        <w:rPr>
          <w:rFonts w:ascii="Minion Pro" w:eastAsia="Times New Roman" w:hAnsi="Minion Pro" w:cs="Times"/>
          <w:i/>
          <w:iCs/>
          <w:color w:val="000000"/>
          <w:sz w:val="24"/>
          <w:szCs w:val="24"/>
        </w:rPr>
        <w:t>La Belle Dame Sans Merci, </w:t>
      </w:r>
      <w:r w:rsidRPr="00D03C6A">
        <w:rPr>
          <w:rFonts w:ascii="Minion Pro" w:eastAsia="Times New Roman" w:hAnsi="Minion Pro" w:cs="Times"/>
          <w:color w:val="000000"/>
          <w:sz w:val="24"/>
          <w:szCs w:val="24"/>
        </w:rPr>
        <w:t>and other works also show influence of the </w:t>
      </w:r>
      <w:r w:rsidRPr="00D03C6A">
        <w:rPr>
          <w:rFonts w:ascii="Minion Pro" w:eastAsia="Times New Roman" w:hAnsi="Minion Pro" w:cs="Times"/>
          <w:i/>
          <w:iCs/>
          <w:color w:val="000000"/>
          <w:sz w:val="24"/>
          <w:szCs w:val="24"/>
        </w:rPr>
        <w:t>Inferno. </w:t>
      </w:r>
      <w:r w:rsidRPr="00D03C6A">
        <w:rPr>
          <w:rFonts w:ascii="Minion Pro" w:eastAsia="Times New Roman" w:hAnsi="Minion Pro" w:cs="Times"/>
          <w:color w:val="000000"/>
          <w:sz w:val="24"/>
          <w:szCs w:val="24"/>
        </w:rPr>
        <w:t>In two Appendi</w:t>
      </w:r>
      <w:r w:rsidR="00A339DA">
        <w:rPr>
          <w:rFonts w:ascii="Minion Pro" w:eastAsia="Times New Roman" w:hAnsi="Minion Pro" w:cs="Times"/>
          <w:color w:val="000000"/>
          <w:sz w:val="24"/>
          <w:szCs w:val="24"/>
        </w:rPr>
        <w:t>c</w:t>
      </w:r>
      <w:r w:rsidRPr="00D03C6A">
        <w:rPr>
          <w:rFonts w:ascii="Minion Pro" w:eastAsia="Times New Roman" w:hAnsi="Minion Pro" w:cs="Times"/>
          <w:color w:val="000000"/>
          <w:sz w:val="24"/>
          <w:szCs w:val="24"/>
        </w:rPr>
        <w:t xml:space="preserve">es A and B, the author reproduces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Keats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Markings in his Copy of the </w:t>
      </w:r>
      <w:r w:rsidRPr="00D03C6A">
        <w:rPr>
          <w:rFonts w:ascii="Minion Pro" w:eastAsia="Times New Roman" w:hAnsi="Minion Pro" w:cs="Times"/>
          <w:i/>
          <w:iCs/>
          <w:color w:val="000000"/>
          <w:sz w:val="24"/>
          <w:szCs w:val="24"/>
        </w:rPr>
        <w:t>Inferno</w:t>
      </w:r>
      <w:r w:rsidR="0057736E">
        <w:rPr>
          <w:rFonts w:ascii="Minion Pro" w:eastAsia="Times New Roman" w:hAnsi="Minion Pro" w:cs="Times"/>
          <w:i/>
          <w:iCs/>
          <w:color w:val="000000"/>
          <w:sz w:val="24"/>
          <w:szCs w:val="24"/>
        </w:rPr>
        <w:t>”</w:t>
      </w:r>
      <w:r w:rsidRPr="00D03C6A">
        <w:rPr>
          <w:rFonts w:ascii="Minion Pro" w:eastAsia="Times New Roman" w:hAnsi="Minion Pro" w:cs="Times"/>
          <w:color w:val="000000"/>
          <w:sz w:val="24"/>
          <w:szCs w:val="24"/>
        </w:rPr>
        <w:t xml:space="preserve"> and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Poems or Passages of Keats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Poetry Influenced by his Reading of the</w:t>
      </w:r>
      <w:r w:rsidRPr="00D03C6A">
        <w:rPr>
          <w:rFonts w:ascii="Minion Pro" w:eastAsia="Times New Roman" w:hAnsi="Minion Pro" w:cs="Times"/>
          <w:i/>
          <w:iCs/>
          <w:color w:val="000000"/>
          <w:sz w:val="24"/>
          <w:szCs w:val="24"/>
        </w:rPr>
        <w:t>Inferno.</w:t>
      </w:r>
      <w:r w:rsidR="0057736E">
        <w:rPr>
          <w:rFonts w:ascii="Minion Pro" w:eastAsia="Times New Roman" w:hAnsi="Minion Pro" w:cs="Times"/>
          <w:i/>
          <w:iCs/>
          <w:color w:val="000000"/>
          <w:sz w:val="24"/>
          <w:szCs w:val="24"/>
        </w:rPr>
        <w:t>”</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lang w:val="de-DE"/>
        </w:rPr>
        <w:t>Doris Grumbach</w:t>
      </w:r>
      <w:r w:rsidR="007F7AD3">
        <w:rPr>
          <w:rFonts w:ascii="Minion Pro" w:eastAsia="Times New Roman" w:hAnsi="Minion Pro" w:cs="Times"/>
          <w:b/>
          <w:bCs/>
          <w:color w:val="000000"/>
          <w:sz w:val="24"/>
          <w:szCs w:val="24"/>
          <w:lang w:val="de-DE"/>
        </w:rPr>
        <w:t>. “</w:t>
      </w:r>
      <w:r w:rsidRPr="00D03C6A">
        <w:rPr>
          <w:rFonts w:ascii="Minion Pro" w:eastAsia="Times New Roman" w:hAnsi="Minion Pro" w:cs="Times"/>
          <w:color w:val="000000"/>
          <w:sz w:val="24"/>
          <w:szCs w:val="24"/>
          <w:lang w:val="de-DE"/>
        </w:rPr>
        <w:t>Dante for Moderns.</w:t>
      </w:r>
      <w:r w:rsidR="0057736E">
        <w:rPr>
          <w:rFonts w:ascii="Minion Pro" w:eastAsia="Times New Roman" w:hAnsi="Minion Pro" w:cs="Times"/>
          <w:color w:val="000000"/>
          <w:sz w:val="24"/>
          <w:szCs w:val="24"/>
          <w:lang w:val="de-DE"/>
        </w:rPr>
        <w:t>”</w:t>
      </w:r>
      <w:r w:rsidRPr="00D03C6A">
        <w:rPr>
          <w:rFonts w:ascii="Minion Pro" w:eastAsia="Times New Roman" w:hAnsi="Minion Pro" w:cs="Times"/>
          <w:color w:val="000000"/>
          <w:sz w:val="24"/>
          <w:szCs w:val="24"/>
          <w:lang w:val="de-DE"/>
        </w:rPr>
        <w:t> </w:t>
      </w:r>
      <w:r w:rsidRPr="00D03C6A">
        <w:rPr>
          <w:rFonts w:ascii="Minion Pro" w:eastAsia="Times New Roman" w:hAnsi="Minion Pro" w:cs="Times"/>
          <w:i/>
          <w:iCs/>
          <w:color w:val="000000"/>
          <w:sz w:val="24"/>
          <w:szCs w:val="24"/>
        </w:rPr>
        <w:t>Books on Trial, </w:t>
      </w:r>
      <w:r w:rsidRPr="00D03C6A">
        <w:rPr>
          <w:rFonts w:ascii="Minion Pro" w:eastAsia="Times New Roman" w:hAnsi="Minion Pro" w:cs="Times"/>
          <w:color w:val="000000"/>
          <w:sz w:val="24"/>
          <w:szCs w:val="24"/>
        </w:rPr>
        <w:t>XIV (1956): 226-228</w:t>
      </w:r>
      <w:r w:rsidR="0096198F">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275-276.</w:t>
      </w:r>
    </w:p>
    <w:p w:rsidR="008A6BBB" w:rsidRPr="00D03C6A" w:rsidRDefault="008A6BBB" w:rsidP="0096198F">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A brief general introduction to Dante for the lay reader, with an annotated list of available English translations and three illustrations.</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J. E. Hankins</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The Pains of the Afterworld: Fire, Wind, and Ice in Milton and </w:t>
      </w:r>
      <w:r w:rsidR="0096198F">
        <w:rPr>
          <w:rFonts w:ascii="Minion Pro" w:eastAsia="Times New Roman" w:hAnsi="Minion Pro" w:cs="Times"/>
          <w:color w:val="000000"/>
          <w:sz w:val="24"/>
          <w:szCs w:val="24"/>
        </w:rPr>
        <w:t xml:space="preserve">Shakespeare.” </w:t>
      </w:r>
      <w:r w:rsidRPr="00D03C6A">
        <w:rPr>
          <w:rFonts w:ascii="Minion Pro" w:eastAsia="Times New Roman" w:hAnsi="Minion Pro" w:cs="Times"/>
          <w:i/>
          <w:iCs/>
          <w:color w:val="000000"/>
          <w:sz w:val="24"/>
          <w:szCs w:val="24"/>
        </w:rPr>
        <w:t>PMLA</w:t>
      </w:r>
      <w:r w:rsidRPr="00D03C6A">
        <w:rPr>
          <w:rFonts w:ascii="Minion Pro" w:eastAsia="Times New Roman" w:hAnsi="Minion Pro" w:cs="Times"/>
          <w:color w:val="000000"/>
          <w:sz w:val="24"/>
          <w:szCs w:val="24"/>
        </w:rPr>
        <w:t>, LXXI (1956): 482-495</w:t>
      </w:r>
      <w:r w:rsidRPr="00D03C6A">
        <w:rPr>
          <w:rFonts w:ascii="Minion Pro" w:eastAsia="Times New Roman" w:hAnsi="Minion Pro" w:cs="Times"/>
          <w:i/>
          <w:iCs/>
          <w:color w:val="000000"/>
          <w:sz w:val="24"/>
          <w:szCs w:val="24"/>
        </w:rPr>
        <w:t>.</w:t>
      </w:r>
    </w:p>
    <w:p w:rsidR="008A6BBB" w:rsidRPr="00D03C6A" w:rsidRDefault="008A6BBB" w:rsidP="00996C64">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Contains some comparisons with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Hell and Purgatory, and concludes that </w:t>
      </w:r>
      <w:r w:rsidR="0057550D">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the evidence controverts the popular impression that later writers on the Afterworld borrowed their descriptions primarily from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they frequently drew, rather, on a common tradition of other-worldly lore.</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lang w:val="de-DE"/>
        </w:rPr>
        <w:t>Werner Jaeger</w:t>
      </w:r>
      <w:r w:rsidRPr="00D03C6A">
        <w:rPr>
          <w:rFonts w:ascii="Minion Pro" w:eastAsia="Times New Roman" w:hAnsi="Minion Pro" w:cs="Times"/>
          <w:color w:val="000000"/>
          <w:sz w:val="24"/>
          <w:szCs w:val="24"/>
          <w:lang w:val="de-DE"/>
        </w:rPr>
        <w:t>. </w:t>
      </w:r>
      <w:r w:rsidRPr="00D03C6A">
        <w:rPr>
          <w:rFonts w:ascii="Minion Pro" w:eastAsia="Times New Roman" w:hAnsi="Minion Pro" w:cs="Times"/>
          <w:i/>
          <w:iCs/>
          <w:color w:val="000000"/>
          <w:sz w:val="24"/>
          <w:szCs w:val="24"/>
          <w:lang w:val="de-DE"/>
        </w:rPr>
        <w:t>Humanisme et Théologie. </w:t>
      </w:r>
      <w:r w:rsidRPr="00D03C6A">
        <w:rPr>
          <w:rFonts w:ascii="Minion Pro" w:eastAsia="Times New Roman" w:hAnsi="Minion Pro" w:cs="Times"/>
          <w:color w:val="000000"/>
          <w:sz w:val="24"/>
          <w:szCs w:val="24"/>
        </w:rPr>
        <w:t>Traduit de l</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anglais par </w:t>
      </w:r>
      <w:r w:rsidRPr="006C21D4">
        <w:rPr>
          <w:rFonts w:ascii="Minion Pro" w:eastAsia="Times New Roman" w:hAnsi="Minion Pro" w:cs="Times"/>
          <w:b/>
          <w:color w:val="000000"/>
          <w:sz w:val="24"/>
          <w:szCs w:val="24"/>
        </w:rPr>
        <w:t>H. D. Saffrey</w:t>
      </w:r>
      <w:r w:rsidRPr="00D03C6A">
        <w:rPr>
          <w:rFonts w:ascii="Minion Pro" w:eastAsia="Times New Roman" w:hAnsi="Minion Pro" w:cs="Times"/>
          <w:color w:val="000000"/>
          <w:sz w:val="24"/>
          <w:szCs w:val="24"/>
        </w:rPr>
        <w:t xml:space="preserve">. Paris: Les </w:t>
      </w:r>
      <w:r w:rsidR="006C21D4">
        <w:rPr>
          <w:rFonts w:ascii="Minion Pro" w:eastAsia="Times New Roman" w:hAnsi="Minion Pro" w:cs="Times"/>
          <w:color w:val="000000"/>
          <w:sz w:val="24"/>
          <w:szCs w:val="24"/>
        </w:rPr>
        <w:t>É</w:t>
      </w:r>
      <w:r w:rsidRPr="00D03C6A">
        <w:rPr>
          <w:rFonts w:ascii="Minion Pro" w:eastAsia="Times New Roman" w:hAnsi="Minion Pro" w:cs="Times"/>
          <w:color w:val="000000"/>
          <w:sz w:val="24"/>
          <w:szCs w:val="24"/>
        </w:rPr>
        <w:t>ditions du Cerf, 1956.</w:t>
      </w:r>
    </w:p>
    <w:p w:rsidR="008A6BBB" w:rsidRPr="00D03C6A" w:rsidRDefault="008A6BBB" w:rsidP="008853CD">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lastRenderedPageBreak/>
        <w:t xml:space="preserve">Contains brief but significant reference to Dante in the text and notes, stressing his intimate, Aristotelian-Thomistic relation to humanism, understood according to the ideal of human life as including the presence of the Divine. (For a brief critical comment on this point, see [Rocco Montano]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Schede e Appunti,</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in </w:t>
      </w:r>
      <w:r w:rsidRPr="00D03C6A">
        <w:rPr>
          <w:rFonts w:ascii="Minion Pro" w:eastAsia="Times New Roman" w:hAnsi="Minion Pro" w:cs="Times"/>
          <w:i/>
          <w:iCs/>
          <w:color w:val="000000"/>
          <w:sz w:val="24"/>
          <w:szCs w:val="24"/>
        </w:rPr>
        <w:t>Delta, </w:t>
      </w:r>
      <w:r w:rsidRPr="00D03C6A">
        <w:rPr>
          <w:rFonts w:ascii="Minion Pro" w:eastAsia="Times New Roman" w:hAnsi="Minion Pro" w:cs="Times"/>
          <w:color w:val="000000"/>
          <w:sz w:val="24"/>
          <w:szCs w:val="24"/>
        </w:rPr>
        <w:t>N.S., Nos. 11-12 [1957], 106-107.) The original English version of Professor Jaeger</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work was published as </w:t>
      </w:r>
      <w:r w:rsidRPr="00D03C6A">
        <w:rPr>
          <w:rFonts w:ascii="Minion Pro" w:eastAsia="Times New Roman" w:hAnsi="Minion Pro" w:cs="Times"/>
          <w:i/>
          <w:iCs/>
          <w:color w:val="000000"/>
          <w:sz w:val="24"/>
          <w:szCs w:val="24"/>
        </w:rPr>
        <w:t xml:space="preserve">Humanism and </w:t>
      </w:r>
      <w:r w:rsidR="008853CD">
        <w:rPr>
          <w:rFonts w:ascii="Minion Pro" w:eastAsia="Times New Roman" w:hAnsi="Minion Pro" w:cs="Times"/>
          <w:i/>
          <w:iCs/>
          <w:color w:val="000000"/>
          <w:sz w:val="24"/>
          <w:szCs w:val="24"/>
        </w:rPr>
        <w:t xml:space="preserve">Theology </w:t>
      </w:r>
      <w:r w:rsidRPr="00D03C6A">
        <w:rPr>
          <w:rFonts w:ascii="Minion Pro" w:eastAsia="Times New Roman" w:hAnsi="Minion Pro" w:cs="Times"/>
          <w:color w:val="000000"/>
          <w:sz w:val="24"/>
          <w:szCs w:val="24"/>
        </w:rPr>
        <w:t>(</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The Aquinas Lecture, 1943</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w:t>
      </w:r>
      <w:r w:rsidR="00803C46">
        <w:rPr>
          <w:rFonts w:ascii="Minion Pro" w:eastAsia="Times New Roman" w:hAnsi="Minion Pro" w:cs="Times"/>
          <w:color w:val="000000"/>
          <w:sz w:val="24"/>
          <w:szCs w:val="24"/>
        </w:rPr>
        <w:t>u</w:t>
      </w:r>
      <w:r w:rsidRPr="00D03C6A">
        <w:rPr>
          <w:rFonts w:ascii="Minion Pro" w:eastAsia="Times New Roman" w:hAnsi="Minion Pro" w:cs="Times"/>
          <w:color w:val="000000"/>
          <w:sz w:val="24"/>
          <w:szCs w:val="24"/>
        </w:rPr>
        <w:t>nder the Auspices of the Aristotelian Society of Marquette University (Milwaukee, Marquette University Press, 1943).</w:t>
      </w:r>
    </w:p>
    <w:p w:rsidR="008A6BBB" w:rsidRPr="00D03C6A" w:rsidRDefault="008A6BBB" w:rsidP="008A6BBB">
      <w:pPr>
        <w:spacing w:after="320" w:line="240" w:lineRule="auto"/>
        <w:rPr>
          <w:rFonts w:ascii="Minion Pro" w:eastAsia="Times New Roman" w:hAnsi="Minion Pro" w:cs="Times New Roman"/>
          <w:color w:val="000000"/>
          <w:sz w:val="24"/>
          <w:szCs w:val="24"/>
          <w:lang w:val="it-IT"/>
        </w:rPr>
      </w:pPr>
      <w:r w:rsidRPr="00D03C6A">
        <w:rPr>
          <w:rFonts w:ascii="Minion Pro" w:eastAsia="Times New Roman" w:hAnsi="Minion Pro" w:cs="Times"/>
          <w:b/>
          <w:bCs/>
          <w:color w:val="000000"/>
          <w:sz w:val="24"/>
          <w:szCs w:val="24"/>
          <w:lang w:val="it-IT"/>
        </w:rPr>
        <w:t>Bruno Maier</w:t>
      </w:r>
      <w:r w:rsidRPr="00D03C6A">
        <w:rPr>
          <w:rFonts w:ascii="Minion Pro" w:eastAsia="Times New Roman" w:hAnsi="Minion Pro" w:cs="Times"/>
          <w:color w:val="000000"/>
          <w:sz w:val="24"/>
          <w:szCs w:val="24"/>
          <w:lang w:val="it-IT"/>
        </w:rPr>
        <w:t xml:space="preserve">. </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Rassegna bibliografica: Dante.</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lang w:val="it-IT"/>
        </w:rPr>
        <w:t>Rassegna della Letteratura Italiana</w:t>
      </w:r>
      <w:r w:rsidRPr="00D03C6A">
        <w:rPr>
          <w:rFonts w:ascii="Minion Pro" w:eastAsia="Times New Roman" w:hAnsi="Minion Pro" w:cs="Times"/>
          <w:color w:val="000000"/>
          <w:sz w:val="24"/>
          <w:szCs w:val="24"/>
          <w:lang w:val="it-IT"/>
        </w:rPr>
        <w:t>, Anno 60, Serie VII (1956): 348-353; 541-554.</w:t>
      </w:r>
    </w:p>
    <w:p w:rsidR="008A6BBB" w:rsidRPr="00D03C6A" w:rsidRDefault="008A6BBB" w:rsidP="00F55580">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Includes notices of varying length of many American Dante studies.</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W. T. Marrocco</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The Enigma of the Canzone.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Speculum</w:t>
      </w:r>
      <w:r w:rsidRPr="00D03C6A">
        <w:rPr>
          <w:rFonts w:ascii="Minion Pro" w:eastAsia="Times New Roman" w:hAnsi="Minion Pro" w:cs="Times"/>
          <w:color w:val="000000"/>
          <w:sz w:val="24"/>
          <w:szCs w:val="24"/>
        </w:rPr>
        <w:t>, XXXI (1956): 704-713.</w:t>
      </w:r>
    </w:p>
    <w:p w:rsidR="008A6BBB" w:rsidRPr="00D03C6A" w:rsidRDefault="008A6BBB" w:rsidP="003F18A5">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Against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testimony in the </w:t>
      </w:r>
      <w:r w:rsidRPr="00D03C6A">
        <w:rPr>
          <w:rFonts w:ascii="Minion Pro" w:eastAsia="Times New Roman" w:hAnsi="Minion Pro" w:cs="Times"/>
          <w:i/>
          <w:iCs/>
          <w:color w:val="000000"/>
          <w:sz w:val="24"/>
          <w:szCs w:val="24"/>
        </w:rPr>
        <w:t>De Vulgari Eloquentia</w:t>
      </w:r>
      <w:r w:rsidRPr="00D03C6A">
        <w:rPr>
          <w:rFonts w:ascii="Minion Pro" w:eastAsia="Times New Roman" w:hAnsi="Minion Pro" w:cs="Times"/>
          <w:color w:val="000000"/>
          <w:sz w:val="24"/>
          <w:szCs w:val="24"/>
        </w:rPr>
        <w:t>, the author questions the suitability of the </w:t>
      </w:r>
      <w:r w:rsidRPr="00D03C6A">
        <w:rPr>
          <w:rFonts w:ascii="Minion Pro" w:eastAsia="Times New Roman" w:hAnsi="Minion Pro" w:cs="Times"/>
          <w:i/>
          <w:iCs/>
          <w:color w:val="000000"/>
          <w:sz w:val="24"/>
          <w:szCs w:val="24"/>
        </w:rPr>
        <w:t>canzone</w:t>
      </w:r>
      <w:r w:rsidRPr="00D03C6A">
        <w:rPr>
          <w:rFonts w:ascii="Minion Pro" w:eastAsia="Times New Roman" w:hAnsi="Minion Pro" w:cs="Times"/>
          <w:color w:val="000000"/>
          <w:sz w:val="24"/>
          <w:szCs w:val="24"/>
        </w:rPr>
        <w:t> of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s time for a musical setting, because of its self-sufficient nature as a poetic form, its length and lofty tone, and especially the lack of any extant musical settings of </w:t>
      </w:r>
      <w:r w:rsidR="00F55580">
        <w:rPr>
          <w:rFonts w:ascii="Minion Pro" w:eastAsia="Times New Roman" w:hAnsi="Minion Pro" w:cs="Times"/>
          <w:color w:val="000000"/>
          <w:sz w:val="24"/>
          <w:szCs w:val="24"/>
        </w:rPr>
        <w:t xml:space="preserve">the </w:t>
      </w:r>
      <w:r w:rsidRPr="00D03C6A">
        <w:rPr>
          <w:rFonts w:ascii="Minion Pro" w:eastAsia="Times New Roman" w:hAnsi="Minion Pro" w:cs="Times"/>
          <w:i/>
          <w:iCs/>
          <w:color w:val="000000"/>
          <w:sz w:val="24"/>
          <w:szCs w:val="24"/>
        </w:rPr>
        <w:t>canzoni</w:t>
      </w:r>
      <w:r w:rsidRPr="00D03C6A">
        <w:rPr>
          <w:rFonts w:ascii="Minion Pro" w:eastAsia="Times New Roman" w:hAnsi="Minion Pro" w:cs="Times"/>
          <w:color w:val="000000"/>
          <w:sz w:val="24"/>
          <w:szCs w:val="24"/>
        </w:rPr>
        <w:t xml:space="preserve"> of the period. Of the two possible conclusions he proposes, viz., that the music for </w:t>
      </w:r>
      <w:r w:rsidR="00F55580">
        <w:rPr>
          <w:rFonts w:ascii="Minion Pro" w:eastAsia="Times New Roman" w:hAnsi="Minion Pro" w:cs="Times"/>
          <w:color w:val="000000"/>
          <w:sz w:val="24"/>
          <w:szCs w:val="24"/>
        </w:rPr>
        <w:t xml:space="preserve">the </w:t>
      </w:r>
      <w:r w:rsidRPr="00D03C6A">
        <w:rPr>
          <w:rFonts w:ascii="Minion Pro" w:eastAsia="Times New Roman" w:hAnsi="Minion Pro" w:cs="Times"/>
          <w:i/>
          <w:iCs/>
          <w:color w:val="000000"/>
          <w:sz w:val="24"/>
          <w:szCs w:val="24"/>
        </w:rPr>
        <w:t>canzone </w:t>
      </w:r>
      <w:r w:rsidRPr="00D03C6A">
        <w:rPr>
          <w:rFonts w:ascii="Minion Pro" w:eastAsia="Times New Roman" w:hAnsi="Minion Pro" w:cs="Times"/>
          <w:color w:val="000000"/>
          <w:sz w:val="24"/>
          <w:szCs w:val="24"/>
        </w:rPr>
        <w:t>in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time was improvised, or that the </w:t>
      </w:r>
      <w:r w:rsidRPr="00D03C6A">
        <w:rPr>
          <w:rFonts w:ascii="Minion Pro" w:eastAsia="Times New Roman" w:hAnsi="Minion Pro" w:cs="Times"/>
          <w:i/>
          <w:iCs/>
          <w:color w:val="000000"/>
          <w:sz w:val="24"/>
          <w:szCs w:val="24"/>
        </w:rPr>
        <w:t>canzone </w:t>
      </w:r>
      <w:r w:rsidRPr="00D03C6A">
        <w:rPr>
          <w:rFonts w:ascii="Minion Pro" w:eastAsia="Times New Roman" w:hAnsi="Minion Pro" w:cs="Times"/>
          <w:color w:val="000000"/>
          <w:sz w:val="24"/>
          <w:szCs w:val="24"/>
        </w:rPr>
        <w:t>was no longer sung but recited to an improvised instrumental accompaniment, the author favors the latter.</w:t>
      </w:r>
    </w:p>
    <w:p w:rsidR="008A6BBB" w:rsidRPr="00D03C6A" w:rsidRDefault="008A6BBB" w:rsidP="008A6BBB">
      <w:pPr>
        <w:spacing w:after="320" w:line="240" w:lineRule="auto"/>
        <w:rPr>
          <w:rFonts w:ascii="Minion Pro" w:eastAsia="Times New Roman" w:hAnsi="Minion Pro" w:cs="Times New Roman"/>
          <w:color w:val="000000"/>
          <w:sz w:val="24"/>
          <w:szCs w:val="24"/>
          <w:lang w:val="it-IT"/>
        </w:rPr>
      </w:pPr>
      <w:r w:rsidRPr="00D03C6A">
        <w:rPr>
          <w:rFonts w:ascii="Minion Pro" w:eastAsia="Times New Roman" w:hAnsi="Minion Pro" w:cs="Times"/>
          <w:b/>
          <w:bCs/>
          <w:color w:val="000000"/>
          <w:sz w:val="24"/>
          <w:szCs w:val="24"/>
          <w:lang w:val="it-IT"/>
        </w:rPr>
        <w:t>Sister M. Maura</w:t>
      </w:r>
      <w:r w:rsidRPr="00D03C6A">
        <w:rPr>
          <w:rFonts w:ascii="Minion Pro" w:eastAsia="Times New Roman" w:hAnsi="Minion Pro" w:cs="Times"/>
          <w:color w:val="000000"/>
          <w:sz w:val="24"/>
          <w:szCs w:val="24"/>
          <w:lang w:val="it-IT"/>
        </w:rPr>
        <w:t xml:space="preserve">. </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Tourist in Dante.</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lang w:val="it-IT"/>
        </w:rPr>
        <w:t>Accent, </w:t>
      </w:r>
      <w:r w:rsidRPr="00D03C6A">
        <w:rPr>
          <w:rFonts w:ascii="Minion Pro" w:eastAsia="Times New Roman" w:hAnsi="Minion Pro" w:cs="Times"/>
          <w:color w:val="000000"/>
          <w:sz w:val="24"/>
          <w:szCs w:val="24"/>
          <w:lang w:val="it-IT"/>
        </w:rPr>
        <w:t>XVI (1956): 191-192.</w:t>
      </w:r>
    </w:p>
    <w:p w:rsidR="008A6BBB" w:rsidRPr="00D03C6A" w:rsidRDefault="008A6BBB" w:rsidP="00D0724D">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A poem in the modern manner expressing in three short stanzas, each inspired by a </w:t>
      </w:r>
      <w:r w:rsidRPr="00D03C6A">
        <w:rPr>
          <w:rFonts w:ascii="Minion Pro" w:eastAsia="Times New Roman" w:hAnsi="Minion Pro" w:cs="Times"/>
          <w:i/>
          <w:iCs/>
          <w:color w:val="000000"/>
          <w:sz w:val="24"/>
          <w:szCs w:val="24"/>
        </w:rPr>
        <w:t>cantica</w:t>
      </w:r>
      <w:r w:rsidRPr="00D03C6A">
        <w:rPr>
          <w:rFonts w:ascii="Minion Pro" w:eastAsia="Times New Roman" w:hAnsi="Minion Pro" w:cs="Times"/>
          <w:color w:val="000000"/>
          <w:sz w:val="24"/>
          <w:szCs w:val="24"/>
        </w:rPr>
        <w:t> of the </w:t>
      </w:r>
      <w:r w:rsidRPr="00D03C6A">
        <w:rPr>
          <w:rFonts w:ascii="Minion Pro" w:eastAsia="Times New Roman" w:hAnsi="Minion Pro" w:cs="Times"/>
          <w:i/>
          <w:iCs/>
          <w:color w:val="000000"/>
          <w:sz w:val="24"/>
          <w:szCs w:val="24"/>
        </w:rPr>
        <w:t>Divine Comedy</w:t>
      </w:r>
      <w:r w:rsidRPr="00D03C6A">
        <w:rPr>
          <w:rFonts w:ascii="Minion Pro" w:eastAsia="Times New Roman" w:hAnsi="Minion Pro" w:cs="Times"/>
          <w:color w:val="000000"/>
          <w:sz w:val="24"/>
          <w:szCs w:val="24"/>
        </w:rPr>
        <w:t>, certain impressions and reactions of a contemporary wayfarer on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poetic journey.</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lang w:val="it-IT"/>
        </w:rPr>
        <w:t>F. D. Maurino</w:t>
      </w:r>
      <w:r w:rsidRPr="00D03C6A">
        <w:rPr>
          <w:rFonts w:ascii="Minion Pro" w:eastAsia="Times New Roman" w:hAnsi="Minion Pro" w:cs="Times"/>
          <w:color w:val="000000"/>
          <w:sz w:val="24"/>
          <w:szCs w:val="24"/>
          <w:lang w:val="it-IT"/>
        </w:rPr>
        <w:t xml:space="preserve">. </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El Viaje de Cervantes y la </w:t>
      </w:r>
      <w:r w:rsidRPr="00D03C6A">
        <w:rPr>
          <w:rFonts w:ascii="Minion Pro" w:eastAsia="Times New Roman" w:hAnsi="Minion Pro" w:cs="Times"/>
          <w:i/>
          <w:iCs/>
          <w:color w:val="000000"/>
          <w:sz w:val="24"/>
          <w:szCs w:val="24"/>
          <w:lang w:val="it-IT"/>
        </w:rPr>
        <w:t>Comedia</w:t>
      </w:r>
      <w:r w:rsidRPr="00D03C6A">
        <w:rPr>
          <w:rFonts w:ascii="Minion Pro" w:eastAsia="Times New Roman" w:hAnsi="Minion Pro" w:cs="Times"/>
          <w:color w:val="000000"/>
          <w:sz w:val="24"/>
          <w:szCs w:val="24"/>
          <w:lang w:val="it-IT"/>
        </w:rPr>
        <w:t> de Dante.</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rPr>
        <w:t>Kentucky Foreign Language Quarterly, </w:t>
      </w:r>
      <w:r w:rsidRPr="00D03C6A">
        <w:rPr>
          <w:rFonts w:ascii="Minion Pro" w:eastAsia="Times New Roman" w:hAnsi="Minion Pro" w:cs="Times"/>
          <w:color w:val="000000"/>
          <w:sz w:val="24"/>
          <w:szCs w:val="24"/>
        </w:rPr>
        <w:t>III (1956): 7-12.</w:t>
      </w:r>
    </w:p>
    <w:p w:rsidR="008A6BBB" w:rsidRPr="00D03C6A" w:rsidRDefault="008A6BBB" w:rsidP="00D0724D">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Considers the Dantesque elements in Cervantes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Viaje del Parnaso</w:t>
      </w:r>
      <w:r w:rsidRPr="00D03C6A">
        <w:rPr>
          <w:rFonts w:ascii="Minion Pro" w:eastAsia="Times New Roman" w:hAnsi="Minion Pro" w:cs="Times"/>
          <w:color w:val="000000"/>
          <w:sz w:val="24"/>
          <w:szCs w:val="24"/>
        </w:rPr>
        <w:t> to be more substantial than they at first appears and submits that the humorous tone of the </w:t>
      </w:r>
      <w:r w:rsidRPr="00D03C6A">
        <w:rPr>
          <w:rFonts w:ascii="Minion Pro" w:eastAsia="Times New Roman" w:hAnsi="Minion Pro" w:cs="Times"/>
          <w:i/>
          <w:iCs/>
          <w:color w:val="000000"/>
          <w:sz w:val="24"/>
          <w:szCs w:val="24"/>
        </w:rPr>
        <w:t>Viaje</w:t>
      </w:r>
      <w:r w:rsidRPr="00D03C6A">
        <w:rPr>
          <w:rFonts w:ascii="Minion Pro" w:eastAsia="Times New Roman" w:hAnsi="Minion Pro" w:cs="Times"/>
          <w:color w:val="000000"/>
          <w:sz w:val="24"/>
          <w:szCs w:val="24"/>
        </w:rPr>
        <w:t>, with its satire and parody of contemporary poetasters, gains significantly in effect from the contrasting allusions to the lofty and austere </w:t>
      </w:r>
      <w:r w:rsidRPr="00D03C6A">
        <w:rPr>
          <w:rFonts w:ascii="Minion Pro" w:eastAsia="Times New Roman" w:hAnsi="Minion Pro" w:cs="Times"/>
          <w:i/>
          <w:iCs/>
          <w:color w:val="000000"/>
          <w:sz w:val="24"/>
          <w:szCs w:val="24"/>
        </w:rPr>
        <w:t>Divine Comedy</w:t>
      </w:r>
      <w:r w:rsidRPr="00D03C6A">
        <w:rPr>
          <w:rFonts w:ascii="Minion Pro" w:eastAsia="Times New Roman" w:hAnsi="Minion Pro" w:cs="Times"/>
          <w:color w:val="000000"/>
          <w:sz w:val="24"/>
          <w:szCs w:val="24"/>
        </w:rPr>
        <w:t>.</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J. A. Mazzeo</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Plato</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w:t>
      </w:r>
      <w:r w:rsidRPr="00D03C6A">
        <w:rPr>
          <w:rFonts w:ascii="Minion Pro" w:eastAsia="Times New Roman" w:hAnsi="Minion Pro" w:cs="Times"/>
          <w:i/>
          <w:iCs/>
          <w:color w:val="000000"/>
          <w:sz w:val="24"/>
          <w:szCs w:val="24"/>
        </w:rPr>
        <w:t>Eros </w:t>
      </w:r>
      <w:r w:rsidRPr="00D03C6A">
        <w:rPr>
          <w:rFonts w:ascii="Minion Pro" w:eastAsia="Times New Roman" w:hAnsi="Minion Pro" w:cs="Times"/>
          <w:color w:val="000000"/>
          <w:sz w:val="24"/>
          <w:szCs w:val="24"/>
        </w:rPr>
        <w:t>and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w:t>
      </w:r>
      <w:r w:rsidRPr="00D03C6A">
        <w:rPr>
          <w:rFonts w:ascii="Minion Pro" w:eastAsia="Times New Roman" w:hAnsi="Minion Pro" w:cs="Times"/>
          <w:i/>
          <w:iCs/>
          <w:color w:val="000000"/>
          <w:sz w:val="24"/>
          <w:szCs w:val="24"/>
        </w:rPr>
        <w:t>Amore.</w:t>
      </w:r>
      <w:r w:rsidR="0057736E">
        <w:rPr>
          <w:rFonts w:ascii="Minion Pro" w:eastAsia="Times New Roman" w:hAnsi="Minion Pro" w:cs="Times"/>
          <w:i/>
          <w:iCs/>
          <w:color w:val="000000"/>
          <w:sz w:val="24"/>
          <w:szCs w:val="24"/>
        </w:rPr>
        <w:t>”</w:t>
      </w:r>
      <w:r w:rsidRPr="00D03C6A">
        <w:rPr>
          <w:rFonts w:ascii="Minion Pro" w:eastAsia="Times New Roman" w:hAnsi="Minion Pro" w:cs="Times"/>
          <w:i/>
          <w:iCs/>
          <w:color w:val="000000"/>
          <w:sz w:val="24"/>
          <w:szCs w:val="24"/>
        </w:rPr>
        <w:t> Traditio, </w:t>
      </w:r>
      <w:r w:rsidRPr="00D03C6A">
        <w:rPr>
          <w:rFonts w:ascii="Minion Pro" w:eastAsia="Times New Roman" w:hAnsi="Minion Pro" w:cs="Times"/>
          <w:color w:val="000000"/>
          <w:sz w:val="24"/>
          <w:szCs w:val="24"/>
        </w:rPr>
        <w:t>II (1956): 315-337.</w:t>
      </w:r>
    </w:p>
    <w:p w:rsidR="008A6BBB" w:rsidRPr="00D03C6A" w:rsidRDefault="008A6BBB" w:rsidP="00D0724D">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lastRenderedPageBreak/>
        <w:t xml:space="preserve">Analyzes and compares in some detail the ideas on love in </w:t>
      </w:r>
      <w:r w:rsidR="00D0724D">
        <w:rPr>
          <w:rFonts w:ascii="Minion Pro" w:eastAsia="Times New Roman" w:hAnsi="Minion Pro" w:cs="Times"/>
          <w:color w:val="000000"/>
          <w:sz w:val="24"/>
          <w:szCs w:val="24"/>
        </w:rPr>
        <w:t xml:space="preserve">Plato’s </w:t>
      </w:r>
      <w:r w:rsidR="00D0724D" w:rsidRPr="00D0724D">
        <w:rPr>
          <w:rFonts w:ascii="Minion Pro" w:eastAsia="Times New Roman" w:hAnsi="Minion Pro" w:cs="Times"/>
          <w:i/>
          <w:color w:val="000000"/>
          <w:sz w:val="24"/>
          <w:szCs w:val="24"/>
        </w:rPr>
        <w:t>Phaedrus</w:t>
      </w:r>
      <w:r w:rsidR="00D0724D">
        <w:rPr>
          <w:rFonts w:ascii="Minion Pro" w:eastAsia="Times New Roman" w:hAnsi="Minion Pro" w:cs="Times"/>
          <w:color w:val="000000"/>
          <w:sz w:val="24"/>
          <w:szCs w:val="24"/>
        </w:rPr>
        <w:t xml:space="preserve"> and </w:t>
      </w:r>
      <w:r w:rsidRPr="00D03C6A">
        <w:rPr>
          <w:rFonts w:ascii="Minion Pro" w:eastAsia="Times New Roman" w:hAnsi="Minion Pro" w:cs="Times"/>
          <w:i/>
          <w:iCs/>
          <w:color w:val="000000"/>
          <w:sz w:val="24"/>
          <w:szCs w:val="24"/>
        </w:rPr>
        <w:t>Symposium </w:t>
      </w:r>
      <w:r w:rsidRPr="00D03C6A">
        <w:rPr>
          <w:rFonts w:ascii="Minion Pro" w:eastAsia="Times New Roman" w:hAnsi="Minion Pro" w:cs="Times"/>
          <w:color w:val="000000"/>
          <w:sz w:val="24"/>
          <w:szCs w:val="24"/>
        </w:rPr>
        <w:t xml:space="preserve">and </w:t>
      </w:r>
      <w:r w:rsidR="00D0724D">
        <w:rPr>
          <w:rFonts w:ascii="Minion Pro" w:eastAsia="Times New Roman" w:hAnsi="Minion Pro" w:cs="Times"/>
          <w:color w:val="000000"/>
          <w:sz w:val="24"/>
          <w:szCs w:val="24"/>
        </w:rPr>
        <w:t xml:space="preserve">in </w:t>
      </w:r>
      <w:r w:rsidRPr="00D03C6A">
        <w:rPr>
          <w:rFonts w:ascii="Minion Pro" w:eastAsia="Times New Roman" w:hAnsi="Minion Pro" w:cs="Times"/>
          <w:color w:val="000000"/>
          <w:sz w:val="24"/>
          <w:szCs w:val="24"/>
        </w:rPr>
        <w:t>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w:t>
      </w:r>
      <w:r w:rsidRPr="00D03C6A">
        <w:rPr>
          <w:rFonts w:ascii="Minion Pro" w:eastAsia="Times New Roman" w:hAnsi="Minion Pro" w:cs="Times"/>
          <w:i/>
          <w:iCs/>
          <w:color w:val="000000"/>
          <w:sz w:val="24"/>
          <w:szCs w:val="24"/>
        </w:rPr>
        <w:t>Convivio </w:t>
      </w:r>
      <w:r w:rsidRPr="00D03C6A">
        <w:rPr>
          <w:rFonts w:ascii="Minion Pro" w:eastAsia="Times New Roman" w:hAnsi="Minion Pro" w:cs="Times"/>
          <w:color w:val="000000"/>
          <w:sz w:val="24"/>
          <w:szCs w:val="24"/>
        </w:rPr>
        <w:t>and </w:t>
      </w:r>
      <w:r w:rsidRPr="00D03C6A">
        <w:rPr>
          <w:rFonts w:ascii="Minion Pro" w:eastAsia="Times New Roman" w:hAnsi="Minion Pro" w:cs="Times"/>
          <w:i/>
          <w:iCs/>
          <w:color w:val="000000"/>
          <w:sz w:val="24"/>
          <w:szCs w:val="24"/>
        </w:rPr>
        <w:t>Divina Commedia. </w:t>
      </w:r>
      <w:r w:rsidRPr="00D03C6A">
        <w:rPr>
          <w:rFonts w:ascii="Minion Pro" w:eastAsia="Times New Roman" w:hAnsi="Minion Pro" w:cs="Times"/>
          <w:color w:val="000000"/>
          <w:sz w:val="24"/>
          <w:szCs w:val="24"/>
        </w:rPr>
        <w:t>The similarities are striking, especially in the common pattern of a ladder of beauty as the means of ascension to the transcendent goal of Beauty, Goodness and Truth. For Plato, however, the poet and the lover, as also the philosopher and the prophets each take separate paths to the one goal, while for Dante, the poet, lover, and thinker are one. But where the Dantean pattern differs crucially from the Platonic is in the death, transformation and elevation of the lady and her retention to the very end of the process. Furthermore, whereas Plato</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w:t>
      </w:r>
      <w:r w:rsidRPr="00D03C6A">
        <w:rPr>
          <w:rFonts w:ascii="Minion Pro" w:eastAsia="Times New Roman" w:hAnsi="Minion Pro" w:cs="Times"/>
          <w:i/>
          <w:iCs/>
          <w:color w:val="000000"/>
          <w:sz w:val="24"/>
          <w:szCs w:val="24"/>
        </w:rPr>
        <w:t>eros </w:t>
      </w:r>
      <w:r w:rsidRPr="00D03C6A">
        <w:rPr>
          <w:rFonts w:ascii="Minion Pro" w:eastAsia="Times New Roman" w:hAnsi="Minion Pro" w:cs="Times"/>
          <w:color w:val="000000"/>
          <w:sz w:val="24"/>
          <w:szCs w:val="24"/>
        </w:rPr>
        <w:t xml:space="preserve">provided only the movement from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here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up, the personal nature of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Christian God involved also the descent of His Love to the individual as grace, the key being the individualized beauty of the beloved as a reflection and lure of the Divine. Dante fused and synthesized elements of two traditions: the ladder of love and beauty to God of philosophical and theological speculation, and the image of the ennobling beloved of courtly love tradition.</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J. A. Mazzeo</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Conception of Poetic Expression.</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Romanic Review</w:t>
      </w:r>
      <w:r w:rsidRPr="00D03C6A">
        <w:rPr>
          <w:rFonts w:ascii="Minion Pro" w:eastAsia="Times New Roman" w:hAnsi="Minion Pro" w:cs="Times"/>
          <w:color w:val="000000"/>
          <w:sz w:val="24"/>
          <w:szCs w:val="24"/>
        </w:rPr>
        <w:t>, XLVII (1956): 241-258.</w:t>
      </w:r>
    </w:p>
    <w:p w:rsidR="008A6BBB" w:rsidRPr="00D03C6A" w:rsidRDefault="008A6BBB" w:rsidP="00D0724D">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Considers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discussions of allegory in the </w:t>
      </w:r>
      <w:r w:rsidRPr="00D03C6A">
        <w:rPr>
          <w:rFonts w:ascii="Minion Pro" w:eastAsia="Times New Roman" w:hAnsi="Minion Pro" w:cs="Times"/>
          <w:i/>
          <w:iCs/>
          <w:color w:val="000000"/>
          <w:sz w:val="24"/>
          <w:szCs w:val="24"/>
        </w:rPr>
        <w:t>Convivio</w:t>
      </w:r>
      <w:r w:rsidRPr="00D03C6A">
        <w:rPr>
          <w:rFonts w:ascii="Minion Pro" w:eastAsia="Times New Roman" w:hAnsi="Minion Pro" w:cs="Times"/>
          <w:color w:val="000000"/>
          <w:sz w:val="24"/>
          <w:szCs w:val="24"/>
        </w:rPr>
        <w:t> (II, i) and in the letter to Can Grande (7 and 8) in the light of medieval theories of allegory and modern Dante criticism (according to Nardi and Singleton) and finds, with Nardi, that Dante confused the allegory of poets and the allegory of theologians to claim prophetic inspiration and depth of vision and to assert the importance of poetry as giving truth on a par with philosophy. Dante recognized the value of metaphor as a means by which theology (and philosophy) and poetry can both express truths that would otherwise be inexpressible. Thus, the </w:t>
      </w:r>
      <w:r w:rsidRPr="00D03C6A">
        <w:rPr>
          <w:rFonts w:ascii="Minion Pro" w:eastAsia="Times New Roman" w:hAnsi="Minion Pro" w:cs="Times"/>
          <w:i/>
          <w:iCs/>
          <w:color w:val="000000"/>
          <w:sz w:val="24"/>
          <w:szCs w:val="24"/>
        </w:rPr>
        <w:t>Divine Comedy</w:t>
      </w:r>
      <w:r w:rsidRPr="00D03C6A">
        <w:rPr>
          <w:rFonts w:ascii="Minion Pro" w:eastAsia="Times New Roman" w:hAnsi="Minion Pro" w:cs="Times"/>
          <w:color w:val="000000"/>
          <w:sz w:val="24"/>
          <w:szCs w:val="24"/>
        </w:rPr>
        <w:t xml:space="preserve"> (especially </w:t>
      </w:r>
      <w:r w:rsidR="00D2284F">
        <w:rPr>
          <w:rFonts w:ascii="Minion Pro" w:eastAsia="Times New Roman" w:hAnsi="Minion Pro" w:cs="Times"/>
          <w:color w:val="000000"/>
          <w:sz w:val="24"/>
          <w:szCs w:val="24"/>
        </w:rPr>
        <w:t xml:space="preserve">the Paradiso) </w:t>
      </w:r>
      <w:r w:rsidRPr="00D03C6A">
        <w:rPr>
          <w:rFonts w:ascii="Minion Pro" w:eastAsia="Times New Roman" w:hAnsi="Minion Pro" w:cs="Times"/>
          <w:color w:val="000000"/>
          <w:sz w:val="24"/>
          <w:szCs w:val="24"/>
        </w:rPr>
        <w:t xml:space="preserve">translates a vision of spiritual or intellectual light into metaphorical terms of sensible light </w:t>
      </w:r>
      <w:r w:rsidR="00D2284F">
        <w:rPr>
          <w:rFonts w:ascii="Minion Pro" w:eastAsia="Times New Roman" w:hAnsi="Minion Pro" w:cs="Times"/>
          <w:color w:val="000000"/>
          <w:sz w:val="24"/>
          <w:szCs w:val="24"/>
        </w:rPr>
        <w:t>which</w:t>
      </w:r>
      <w:r w:rsidRPr="00D03C6A">
        <w:rPr>
          <w:rFonts w:ascii="Minion Pro" w:eastAsia="Times New Roman" w:hAnsi="Minion Pro" w:cs="Times"/>
          <w:color w:val="000000"/>
          <w:sz w:val="24"/>
          <w:szCs w:val="24"/>
        </w:rPr>
        <w:t> provide a gradual accommodation of the wayfarer</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vision to the ultimate reality in God. For this blend of light-metaphysics, poetic theory, and theology Dante seems to be considerably indebted to Pseudo-Dionysius the Areopagite.</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J. A. Mazzeo</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Sun Symbolism.</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Italica, </w:t>
      </w:r>
      <w:r w:rsidRPr="00D03C6A">
        <w:rPr>
          <w:rFonts w:ascii="Minion Pro" w:eastAsia="Times New Roman" w:hAnsi="Minion Pro" w:cs="Times"/>
          <w:color w:val="000000"/>
          <w:sz w:val="24"/>
          <w:szCs w:val="24"/>
        </w:rPr>
        <w:t>XXXIII (1956): 243-251.</w:t>
      </w:r>
    </w:p>
    <w:p w:rsidR="008A6BBB" w:rsidRPr="00D03C6A" w:rsidRDefault="008A6BBB" w:rsidP="00D2284F">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Discusses the symbol of the sun in the history of Western light-symbolism down to the light-metaphysics of Saint Augustine and other medieval thinkers, who adopted the Platonic metaphor of the Good as the sun of the intellect, and shows how Dante used the sun-symbol with full awareness of the complex significance it had acquired in the tradition.</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 </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lastRenderedPageBreak/>
        <w:t>Margaret Munsterberg</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An Early French Edition of </w:t>
      </w:r>
      <w:r w:rsidRPr="00D03C6A">
        <w:rPr>
          <w:rFonts w:ascii="Minion Pro" w:eastAsia="Times New Roman" w:hAnsi="Minion Pro" w:cs="Times"/>
          <w:i/>
          <w:iCs/>
          <w:color w:val="000000"/>
          <w:sz w:val="24"/>
          <w:szCs w:val="24"/>
        </w:rPr>
        <w:t>Guerino.</w:t>
      </w:r>
      <w:r w:rsidR="0057736E">
        <w:rPr>
          <w:rFonts w:ascii="Minion Pro" w:eastAsia="Times New Roman" w:hAnsi="Minion Pro" w:cs="Times"/>
          <w:i/>
          <w:iCs/>
          <w:color w:val="000000"/>
          <w:sz w:val="24"/>
          <w:szCs w:val="24"/>
        </w:rPr>
        <w:t>”</w:t>
      </w:r>
      <w:r w:rsidRPr="00D03C6A">
        <w:rPr>
          <w:rFonts w:ascii="Minion Pro" w:eastAsia="Times New Roman" w:hAnsi="Minion Pro" w:cs="Times"/>
          <w:i/>
          <w:iCs/>
          <w:color w:val="000000"/>
          <w:sz w:val="24"/>
          <w:szCs w:val="24"/>
        </w:rPr>
        <w:t xml:space="preserve"> Boston Public library Quarterly</w:t>
      </w:r>
      <w:r w:rsidRPr="00D03C6A">
        <w:rPr>
          <w:rFonts w:ascii="Minion Pro" w:eastAsia="Times New Roman" w:hAnsi="Minion Pro" w:cs="Times"/>
          <w:color w:val="000000"/>
          <w:sz w:val="24"/>
          <w:szCs w:val="24"/>
        </w:rPr>
        <w:t>, VIII (1956): 108-111.</w:t>
      </w:r>
    </w:p>
    <w:p w:rsidR="008A6BBB" w:rsidRPr="00D03C6A" w:rsidRDefault="008A6BBB" w:rsidP="00BF14DA">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 xml:space="preserve">Describes a copy of the Decuchermoys version (1530) of </w:t>
      </w:r>
      <w:r w:rsidR="006B5DA3">
        <w:rPr>
          <w:rFonts w:ascii="Minion Pro" w:eastAsia="Times New Roman" w:hAnsi="Minion Pro" w:cs="Times"/>
          <w:color w:val="000000"/>
          <w:sz w:val="24"/>
          <w:szCs w:val="24"/>
        </w:rPr>
        <w:t xml:space="preserve">Andrea da Barberino’s </w:t>
      </w:r>
      <w:r w:rsidR="006B5DA3" w:rsidRPr="006B5DA3">
        <w:rPr>
          <w:rFonts w:ascii="Minion Pro" w:eastAsia="Times New Roman" w:hAnsi="Minion Pro" w:cs="Times"/>
          <w:i/>
          <w:color w:val="000000"/>
          <w:sz w:val="24"/>
          <w:szCs w:val="24"/>
        </w:rPr>
        <w:t>Guerino il</w:t>
      </w:r>
      <w:r w:rsidR="006B5DA3">
        <w:rPr>
          <w:rFonts w:ascii="Minion Pro" w:eastAsia="Times New Roman" w:hAnsi="Minion Pro" w:cs="Times"/>
          <w:color w:val="000000"/>
          <w:sz w:val="24"/>
          <w:szCs w:val="24"/>
        </w:rPr>
        <w:t xml:space="preserve"> </w:t>
      </w:r>
      <w:r w:rsidRPr="00D03C6A">
        <w:rPr>
          <w:rFonts w:ascii="Minion Pro" w:eastAsia="Times New Roman" w:hAnsi="Minion Pro" w:cs="Times"/>
          <w:i/>
          <w:iCs/>
          <w:color w:val="000000"/>
          <w:sz w:val="24"/>
          <w:szCs w:val="24"/>
        </w:rPr>
        <w:t>Guerino il Meschino</w:t>
      </w:r>
      <w:r w:rsidRPr="00D03C6A">
        <w:rPr>
          <w:rFonts w:ascii="Minion Pro" w:eastAsia="Times New Roman" w:hAnsi="Minion Pro" w:cs="Times"/>
          <w:color w:val="000000"/>
          <w:sz w:val="24"/>
          <w:szCs w:val="24"/>
        </w:rPr>
        <w:t>, summarizes the story, and discusses briefly, with some notice of past opinion, the similarities betweenGuerino</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visions of Saint Patrick</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Purgatory and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visions in the </w:t>
      </w:r>
      <w:r w:rsidRPr="00D03C6A">
        <w:rPr>
          <w:rFonts w:ascii="Minion Pro" w:eastAsia="Times New Roman" w:hAnsi="Minion Pro" w:cs="Times"/>
          <w:i/>
          <w:iCs/>
          <w:color w:val="000000"/>
          <w:sz w:val="24"/>
          <w:szCs w:val="24"/>
        </w:rPr>
        <w:t>Inferno</w:t>
      </w:r>
      <w:r w:rsidRPr="00D03C6A">
        <w:rPr>
          <w:rFonts w:ascii="Minion Pro" w:eastAsia="Times New Roman" w:hAnsi="Minion Pro" w:cs="Times"/>
          <w:color w:val="000000"/>
          <w:sz w:val="24"/>
          <w:szCs w:val="24"/>
        </w:rPr>
        <w:t> and the </w:t>
      </w:r>
      <w:r w:rsidRPr="00D03C6A">
        <w:rPr>
          <w:rFonts w:ascii="Minion Pro" w:eastAsia="Times New Roman" w:hAnsi="Minion Pro" w:cs="Times"/>
          <w:i/>
          <w:iCs/>
          <w:color w:val="000000"/>
          <w:sz w:val="24"/>
          <w:szCs w:val="24"/>
        </w:rPr>
        <w:t>Purgatorio</w:t>
      </w:r>
      <w:r w:rsidRPr="00D03C6A">
        <w:rPr>
          <w:rFonts w:ascii="Minion Pro" w:eastAsia="Times New Roman" w:hAnsi="Minion Pro" w:cs="Times"/>
          <w:color w:val="000000"/>
          <w:sz w:val="24"/>
          <w:szCs w:val="24"/>
        </w:rPr>
        <w:t>.</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Lowry Nelson Jr</w:t>
      </w:r>
      <w:r w:rsidR="007F7AD3">
        <w:rPr>
          <w:rFonts w:ascii="Minion Pro" w:eastAsia="Times New Roman" w:hAnsi="Minion Pro" w:cs="Times"/>
          <w:b/>
          <w:bCs/>
          <w:color w:val="000000"/>
          <w:sz w:val="24"/>
          <w:szCs w:val="24"/>
        </w:rPr>
        <w:t>. “</w:t>
      </w:r>
      <w:r w:rsidRPr="00D03C6A">
        <w:rPr>
          <w:rFonts w:ascii="Minion Pro" w:eastAsia="Times New Roman" w:hAnsi="Minion Pro" w:cs="Times"/>
          <w:color w:val="000000"/>
          <w:sz w:val="24"/>
          <w:szCs w:val="24"/>
        </w:rPr>
        <w:t xml:space="preserve">The Rhetoric of Ineffability: Toward a Definition of Mystical </w:t>
      </w:r>
      <w:r w:rsidR="006B5DA3">
        <w:rPr>
          <w:rFonts w:ascii="Minion Pro" w:eastAsia="Times New Roman" w:hAnsi="Minion Pro" w:cs="Times"/>
          <w:color w:val="000000"/>
          <w:sz w:val="24"/>
          <w:szCs w:val="24"/>
        </w:rPr>
        <w:t xml:space="preserve">Poetry.” </w:t>
      </w:r>
      <w:r w:rsidRPr="00D03C6A">
        <w:rPr>
          <w:rFonts w:ascii="Minion Pro" w:eastAsia="Times New Roman" w:hAnsi="Minion Pro" w:cs="Times"/>
          <w:i/>
          <w:iCs/>
          <w:color w:val="000000"/>
          <w:sz w:val="24"/>
          <w:szCs w:val="24"/>
        </w:rPr>
        <w:t>Comparative Literature</w:t>
      </w:r>
      <w:r w:rsidRPr="00D03C6A">
        <w:rPr>
          <w:rFonts w:ascii="Minion Pro" w:eastAsia="Times New Roman" w:hAnsi="Minion Pro" w:cs="Times"/>
          <w:color w:val="000000"/>
          <w:sz w:val="24"/>
          <w:szCs w:val="24"/>
        </w:rPr>
        <w:t>, VIII (1956): 323-336.</w:t>
      </w:r>
    </w:p>
    <w:p w:rsidR="008A6BBB" w:rsidRPr="00D03C6A" w:rsidRDefault="008A6BBB" w:rsidP="006B5DA3">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 xml:space="preserve">Focusing upon mystical poetry from a purely literary standpoint, the author discusses the paradox of expressing the ineffable with earth-bound works and outlines a general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rhetoric of the ineffable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abstracted from the means employed by certain poets, particularly Dante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struggle with memory</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and Saint John of the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suspension of sensation</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for communicating their mystical experiences.</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lang w:val="it-IT"/>
        </w:rPr>
        <w:t>H. R. Patch</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lang w:val="it-IT"/>
        </w:rPr>
        <w:t>El otro mundo en la literatura medieval</w:t>
      </w:r>
      <w:r w:rsidRPr="00D03C6A">
        <w:rPr>
          <w:rFonts w:ascii="Minion Pro" w:eastAsia="Times New Roman" w:hAnsi="Minion Pro" w:cs="Times"/>
          <w:color w:val="000000"/>
          <w:sz w:val="24"/>
          <w:szCs w:val="24"/>
          <w:lang w:val="it-IT"/>
        </w:rPr>
        <w:t xml:space="preserve">. Traducción de </w:t>
      </w:r>
      <w:r w:rsidRPr="00615B27">
        <w:rPr>
          <w:rFonts w:ascii="Minion Pro" w:eastAsia="Times New Roman" w:hAnsi="Minion Pro" w:cs="Times"/>
          <w:b/>
          <w:color w:val="000000"/>
          <w:sz w:val="24"/>
          <w:szCs w:val="24"/>
          <w:lang w:val="it-IT"/>
        </w:rPr>
        <w:t xml:space="preserve">J. H. </w:t>
      </w:r>
      <w:r w:rsidR="007162B4" w:rsidRPr="00615B27">
        <w:rPr>
          <w:rFonts w:ascii="Minion Pro" w:eastAsia="Times New Roman" w:hAnsi="Minion Pro" w:cs="Times"/>
          <w:b/>
          <w:color w:val="000000"/>
          <w:sz w:val="24"/>
          <w:szCs w:val="24"/>
          <w:lang w:val="it-IT"/>
        </w:rPr>
        <w:t>Campos</w:t>
      </w:r>
      <w:r w:rsidR="007162B4">
        <w:rPr>
          <w:rFonts w:ascii="Minion Pro" w:eastAsia="Times New Roman" w:hAnsi="Minion Pro" w:cs="Times"/>
          <w:color w:val="000000"/>
          <w:sz w:val="24"/>
          <w:szCs w:val="24"/>
          <w:lang w:val="it-IT"/>
        </w:rPr>
        <w:t xml:space="preserve">. Seguido de </w:t>
      </w:r>
      <w:r w:rsidRPr="00D03C6A">
        <w:rPr>
          <w:rFonts w:ascii="Minion Pro" w:eastAsia="Times New Roman" w:hAnsi="Minion Pro" w:cs="Times"/>
          <w:color w:val="000000"/>
          <w:sz w:val="24"/>
          <w:szCs w:val="24"/>
          <w:lang w:val="it-IT"/>
        </w:rPr>
        <w:t>un Apéndice: </w:t>
      </w:r>
      <w:r w:rsidRPr="00D03C6A">
        <w:rPr>
          <w:rFonts w:ascii="Minion Pro" w:eastAsia="Times New Roman" w:hAnsi="Minion Pro" w:cs="Times"/>
          <w:i/>
          <w:iCs/>
          <w:color w:val="000000"/>
          <w:sz w:val="24"/>
          <w:szCs w:val="24"/>
          <w:lang w:val="it-IT"/>
        </w:rPr>
        <w:t>La visión de trasmundo en las literaturas hispánicas</w:t>
      </w:r>
      <w:r w:rsidRPr="00D03C6A">
        <w:rPr>
          <w:rFonts w:ascii="Minion Pro" w:eastAsia="Times New Roman" w:hAnsi="Minion Pro" w:cs="Times"/>
          <w:color w:val="000000"/>
          <w:sz w:val="24"/>
          <w:szCs w:val="24"/>
          <w:lang w:val="it-IT"/>
        </w:rPr>
        <w:t xml:space="preserve">, por Maria </w:t>
      </w:r>
      <w:r w:rsidR="007162B4">
        <w:rPr>
          <w:rFonts w:ascii="Minion Pro" w:eastAsia="Times New Roman" w:hAnsi="Minion Pro" w:cs="Times"/>
          <w:color w:val="000000"/>
          <w:sz w:val="24"/>
          <w:szCs w:val="24"/>
          <w:lang w:val="it-IT"/>
        </w:rPr>
        <w:t xml:space="preserve">Rosa Lida de Malkiel. </w:t>
      </w:r>
      <w:r w:rsidRPr="00D03C6A">
        <w:rPr>
          <w:rFonts w:ascii="Minion Pro" w:eastAsia="Times New Roman" w:hAnsi="Minion Pro" w:cs="Times"/>
          <w:color w:val="000000"/>
          <w:sz w:val="24"/>
          <w:szCs w:val="24"/>
        </w:rPr>
        <w:t>Mexico-Buenos Aires: Fondo de Cultura Económica, 1956.</w:t>
      </w:r>
    </w:p>
    <w:p w:rsidR="008A6BBB" w:rsidRPr="00D03C6A" w:rsidRDefault="008A6BBB" w:rsidP="00615B27">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Spanish translation of Patch</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well-known work,</w:t>
      </w:r>
      <w:r w:rsidRPr="00D03C6A">
        <w:rPr>
          <w:rFonts w:ascii="Minion Pro" w:eastAsia="Times New Roman" w:hAnsi="Minion Pro" w:cs="Times"/>
          <w:i/>
          <w:iCs/>
          <w:color w:val="000000"/>
          <w:sz w:val="24"/>
          <w:szCs w:val="24"/>
        </w:rPr>
        <w:t> The Other World According to Descriptions in Medieval Literature</w:t>
      </w:r>
      <w:r w:rsidRPr="00D03C6A">
        <w:rPr>
          <w:rFonts w:ascii="Minion Pro" w:eastAsia="Times New Roman" w:hAnsi="Minion Pro" w:cs="Times"/>
          <w:color w:val="000000"/>
          <w:sz w:val="24"/>
          <w:szCs w:val="24"/>
        </w:rPr>
        <w:t> (Cambridge, Mass., 1950), which contains ample reference to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visions of the Afterworld.</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J. S. Patty</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Baudelaire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Knowledge and Use of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Studies in Philology</w:t>
      </w:r>
      <w:r w:rsidRPr="00D03C6A">
        <w:rPr>
          <w:rFonts w:ascii="Minion Pro" w:eastAsia="Times New Roman" w:hAnsi="Minion Pro" w:cs="Times"/>
          <w:color w:val="000000"/>
          <w:sz w:val="24"/>
          <w:szCs w:val="24"/>
        </w:rPr>
        <w:t>, LIII (1956):</w:t>
      </w:r>
      <w:r w:rsidR="00B50370">
        <w:rPr>
          <w:rFonts w:ascii="Minion Pro" w:eastAsia="Times New Roman" w:hAnsi="Minion Pro" w:cs="Times"/>
          <w:color w:val="000000"/>
          <w:sz w:val="24"/>
          <w:szCs w:val="24"/>
        </w:rPr>
        <w:t xml:space="preserve"> </w:t>
      </w:r>
      <w:r w:rsidRPr="00D03C6A">
        <w:rPr>
          <w:rFonts w:ascii="Minion Pro" w:eastAsia="Times New Roman" w:hAnsi="Minion Pro" w:cs="Times"/>
          <w:color w:val="000000"/>
          <w:sz w:val="24"/>
          <w:szCs w:val="24"/>
        </w:rPr>
        <w:t>599-611.</w:t>
      </w:r>
    </w:p>
    <w:p w:rsidR="008A6BBB" w:rsidRPr="00D03C6A" w:rsidRDefault="008A6BBB" w:rsidP="00615B27">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Submits, on examination of the evidence, that Baudelaire read only part of the </w:t>
      </w:r>
      <w:r w:rsidRPr="00D03C6A">
        <w:rPr>
          <w:rFonts w:ascii="Minion Pro" w:eastAsia="Times New Roman" w:hAnsi="Minion Pro" w:cs="Times"/>
          <w:i/>
          <w:iCs/>
          <w:color w:val="000000"/>
          <w:sz w:val="24"/>
          <w:szCs w:val="24"/>
        </w:rPr>
        <w:t>Divine Comedy</w:t>
      </w:r>
      <w:r w:rsidRPr="00D03C6A">
        <w:rPr>
          <w:rFonts w:ascii="Minion Pro" w:eastAsia="Times New Roman" w:hAnsi="Minion Pro" w:cs="Times"/>
          <w:color w:val="000000"/>
          <w:sz w:val="24"/>
          <w:szCs w:val="24"/>
        </w:rPr>
        <w:t> (probably no more than the </w:t>
      </w:r>
      <w:r w:rsidRPr="00D03C6A">
        <w:rPr>
          <w:rFonts w:ascii="Minion Pro" w:eastAsia="Times New Roman" w:hAnsi="Minion Pro" w:cs="Times"/>
          <w:i/>
          <w:iCs/>
          <w:color w:val="000000"/>
          <w:sz w:val="24"/>
          <w:szCs w:val="24"/>
        </w:rPr>
        <w:t>Inferno</w:t>
      </w:r>
      <w:r w:rsidRPr="00D03C6A">
        <w:rPr>
          <w:rFonts w:ascii="Minion Pro" w:eastAsia="Times New Roman" w:hAnsi="Minion Pro" w:cs="Times"/>
          <w:color w:val="000000"/>
          <w:sz w:val="24"/>
          <w:szCs w:val="24"/>
        </w:rPr>
        <w:t>) in the French version by Fiorentino, and that although he quoted fifty lines from this translation in the </w:t>
      </w:r>
      <w:r w:rsidRPr="00D03C6A">
        <w:rPr>
          <w:rFonts w:ascii="Minion Pro" w:eastAsia="Times New Roman" w:hAnsi="Minion Pro" w:cs="Times"/>
          <w:i/>
          <w:iCs/>
          <w:color w:val="000000"/>
          <w:sz w:val="24"/>
          <w:szCs w:val="24"/>
        </w:rPr>
        <w:t>Salon de 1846</w:t>
      </w:r>
      <w:r w:rsidRPr="00D03C6A">
        <w:rPr>
          <w:rFonts w:ascii="Minion Pro" w:eastAsia="Times New Roman" w:hAnsi="Minion Pro" w:cs="Times"/>
          <w:color w:val="000000"/>
          <w:sz w:val="24"/>
          <w:szCs w:val="24"/>
        </w:rPr>
        <w:t> and alluded to Dante briefly and unimportantly some half-dozen times in his works, the only significant instance of Baudelaire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s use of Dante lies in a passage of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Femmes damnées: Delphine et Hippolyte,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which is markedly influenced by </w:t>
      </w:r>
      <w:r w:rsidRPr="00D03C6A">
        <w:rPr>
          <w:rFonts w:ascii="Minion Pro" w:eastAsia="Times New Roman" w:hAnsi="Minion Pro" w:cs="Times"/>
          <w:i/>
          <w:iCs/>
          <w:color w:val="000000"/>
          <w:sz w:val="24"/>
          <w:szCs w:val="24"/>
        </w:rPr>
        <w:t>Inferno</w:t>
      </w:r>
      <w:r w:rsidRPr="00D03C6A">
        <w:rPr>
          <w:rFonts w:ascii="Minion Pro" w:eastAsia="Times New Roman" w:hAnsi="Minion Pro" w:cs="Times"/>
          <w:color w:val="000000"/>
          <w:sz w:val="24"/>
          <w:szCs w:val="24"/>
        </w:rPr>
        <w:t xml:space="preserve"> V. Thus, the effort to see in Baudelaire a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modern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seems to be misguided and misinformed.</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A. L. Pellegrini</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American Dante Bibliography for l955.</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74th Annual Report of the Dante Society</w:t>
      </w:r>
      <w:r w:rsidRPr="00D03C6A">
        <w:rPr>
          <w:rFonts w:ascii="Minion Pro" w:eastAsia="Times New Roman" w:hAnsi="Minion Pro" w:cs="Times"/>
          <w:color w:val="000000"/>
          <w:sz w:val="24"/>
          <w:szCs w:val="24"/>
        </w:rPr>
        <w:t> (1956): 45-63.</w:t>
      </w:r>
    </w:p>
    <w:p w:rsidR="008A6BBB" w:rsidRPr="00D03C6A" w:rsidRDefault="008A6BBB" w:rsidP="003F18A5">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lastRenderedPageBreak/>
        <w:t>With brief analyses.</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R. H. Perrin</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Some Notes on Troubadour Melodic Types.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Journal of the American Musicological Society</w:t>
      </w:r>
      <w:r w:rsidRPr="00D03C6A">
        <w:rPr>
          <w:rFonts w:ascii="Minion Pro" w:eastAsia="Times New Roman" w:hAnsi="Minion Pro" w:cs="Times"/>
          <w:color w:val="000000"/>
          <w:sz w:val="24"/>
          <w:szCs w:val="24"/>
        </w:rPr>
        <w:t>, IX (1956): 12-18</w:t>
      </w:r>
      <w:r w:rsidRPr="00D03C6A">
        <w:rPr>
          <w:rFonts w:ascii="Minion Pro" w:eastAsia="Times New Roman" w:hAnsi="Minion Pro" w:cs="Times"/>
          <w:i/>
          <w:iCs/>
          <w:color w:val="000000"/>
          <w:sz w:val="24"/>
          <w:szCs w:val="24"/>
        </w:rPr>
        <w:t>.</w:t>
      </w:r>
    </w:p>
    <w:p w:rsidR="008A6BBB" w:rsidRPr="00D03C6A" w:rsidRDefault="008A6BBB" w:rsidP="00615B27">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Discusses, with examples, the more commonly encountered troubadour melodic types, names for which are abstracted from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authoritative </w:t>
      </w:r>
      <w:r w:rsidRPr="00D03C6A">
        <w:rPr>
          <w:rFonts w:ascii="Minion Pro" w:eastAsia="Times New Roman" w:hAnsi="Minion Pro" w:cs="Times"/>
          <w:i/>
          <w:iCs/>
          <w:color w:val="000000"/>
          <w:sz w:val="24"/>
          <w:szCs w:val="24"/>
        </w:rPr>
        <w:t>De Vulgari Eloquentia</w:t>
      </w:r>
      <w:r w:rsidRPr="00D03C6A">
        <w:rPr>
          <w:rFonts w:ascii="Minion Pro" w:eastAsia="Times New Roman" w:hAnsi="Minion Pro" w:cs="Times"/>
          <w:color w:val="000000"/>
          <w:sz w:val="24"/>
          <w:szCs w:val="24"/>
        </w:rPr>
        <w:t>: (1) </w:t>
      </w:r>
      <w:r w:rsidRPr="00D03C6A">
        <w:rPr>
          <w:rFonts w:ascii="Minion Pro" w:eastAsia="Times New Roman" w:hAnsi="Minion Pro" w:cs="Times"/>
          <w:i/>
          <w:iCs/>
          <w:color w:val="000000"/>
          <w:sz w:val="24"/>
          <w:szCs w:val="24"/>
        </w:rPr>
        <w:t>oda continua </w:t>
      </w:r>
      <w:r w:rsidRPr="00D03C6A">
        <w:rPr>
          <w:rFonts w:ascii="Minion Pro" w:eastAsia="Times New Roman" w:hAnsi="Minion Pro" w:cs="Times"/>
          <w:color w:val="000000"/>
          <w:sz w:val="24"/>
          <w:szCs w:val="24"/>
        </w:rPr>
        <w:t>(through composed); (2) </w:t>
      </w:r>
      <w:r w:rsidRPr="00D03C6A">
        <w:rPr>
          <w:rFonts w:ascii="Minion Pro" w:eastAsia="Times New Roman" w:hAnsi="Minion Pro" w:cs="Times"/>
          <w:i/>
          <w:iCs/>
          <w:color w:val="000000"/>
          <w:sz w:val="24"/>
          <w:szCs w:val="24"/>
        </w:rPr>
        <w:t>pedes cum cauda</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a a b; (3) </w:t>
      </w:r>
      <w:r w:rsidRPr="00D03C6A">
        <w:rPr>
          <w:rFonts w:ascii="Minion Pro" w:eastAsia="Times New Roman" w:hAnsi="Minion Pro" w:cs="Times"/>
          <w:i/>
          <w:iCs/>
          <w:color w:val="000000"/>
          <w:sz w:val="24"/>
          <w:szCs w:val="24"/>
        </w:rPr>
        <w:t>frons cum versibus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a b b; (4) </w:t>
      </w:r>
      <w:r w:rsidRPr="00D03C6A">
        <w:rPr>
          <w:rFonts w:ascii="Minion Pro" w:eastAsia="Times New Roman" w:hAnsi="Minion Pro" w:cs="Times"/>
          <w:i/>
          <w:iCs/>
          <w:color w:val="000000"/>
          <w:sz w:val="24"/>
          <w:szCs w:val="24"/>
        </w:rPr>
        <w:t>pedes cum versibus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a a b b. The author emphasizes that the classification of melodic types must not utilize designations of poetic types, since themelodic pattern was not governed by the type of lyric to which it was joined, but the same melodic type might serve a variety of poetic types (</w:t>
      </w:r>
      <w:r w:rsidRPr="00D03C6A">
        <w:rPr>
          <w:rFonts w:ascii="Minion Pro" w:eastAsia="Times New Roman" w:hAnsi="Minion Pro" w:cs="Times"/>
          <w:i/>
          <w:iCs/>
          <w:color w:val="000000"/>
          <w:sz w:val="24"/>
          <w:szCs w:val="24"/>
        </w:rPr>
        <w:t>vers</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canso</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tenso</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sirventes</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rotruenge</w:t>
      </w:r>
      <w:r w:rsidRPr="00D03C6A">
        <w:rPr>
          <w:rFonts w:ascii="Minion Pro" w:eastAsia="Times New Roman" w:hAnsi="Minion Pro" w:cs="Times"/>
          <w:color w:val="000000"/>
          <w:sz w:val="24"/>
          <w:szCs w:val="24"/>
        </w:rPr>
        <w:t>, and so forth).</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E. B. Place</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Present Status of the Controversy over Francisco Imperial.</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Speculum</w:t>
      </w:r>
      <w:r w:rsidRPr="00D03C6A">
        <w:rPr>
          <w:rFonts w:ascii="Minion Pro" w:eastAsia="Times New Roman" w:hAnsi="Minion Pro" w:cs="Times"/>
          <w:color w:val="000000"/>
          <w:sz w:val="24"/>
          <w:szCs w:val="24"/>
        </w:rPr>
        <w:t>, XXXI (1956): 478-484.</w:t>
      </w:r>
    </w:p>
    <w:p w:rsidR="008A6BBB" w:rsidRPr="00D03C6A" w:rsidRDefault="008A6BBB" w:rsidP="00615B27">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Reviews, with particular reference to Lapesa, Woodford, ant Le Gentil, the controversy over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influence on Imperial; further argues his own previous contention that Imperial did not imitate Dante primarily, nor form a group of Dante imitators; and concluding, discerns a trend towards acceptance of this revised opinion.</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Herbert Read. </w:t>
      </w:r>
      <w:r w:rsidRPr="00D03C6A">
        <w:rPr>
          <w:rFonts w:ascii="Minion Pro" w:eastAsia="Times New Roman" w:hAnsi="Minion Pro" w:cs="Times"/>
          <w:i/>
          <w:iCs/>
          <w:color w:val="000000"/>
          <w:sz w:val="24"/>
          <w:szCs w:val="24"/>
        </w:rPr>
        <w:t>The Nature of Literature. </w:t>
      </w:r>
      <w:r w:rsidRPr="00D03C6A">
        <w:rPr>
          <w:rFonts w:ascii="Minion Pro" w:eastAsia="Times New Roman" w:hAnsi="Minion Pro" w:cs="Times"/>
          <w:color w:val="000000"/>
          <w:sz w:val="24"/>
          <w:szCs w:val="24"/>
        </w:rPr>
        <w:t>New York</w:t>
      </w:r>
      <w:r w:rsidR="00615B27">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Horizon Press, 1956.</w:t>
      </w:r>
    </w:p>
    <w:p w:rsidR="008A6BBB" w:rsidRPr="00D03C6A" w:rsidRDefault="008A6BBB" w:rsidP="00615B27">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 xml:space="preserve">Includes a chapter on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The Nature of Metaphysical Poetry</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(pp. 69-88), containing a discussion of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w:t>
      </w:r>
      <w:r w:rsidRPr="00D03C6A">
        <w:rPr>
          <w:rFonts w:ascii="Minion Pro" w:eastAsia="Times New Roman" w:hAnsi="Minion Pro" w:cs="Times"/>
          <w:i/>
          <w:iCs/>
          <w:color w:val="000000"/>
          <w:sz w:val="24"/>
          <w:szCs w:val="24"/>
        </w:rPr>
        <w:t>Commedia </w:t>
      </w:r>
      <w:r w:rsidRPr="00D03C6A">
        <w:rPr>
          <w:rFonts w:ascii="Minion Pro" w:eastAsia="Times New Roman" w:hAnsi="Minion Pro" w:cs="Times"/>
          <w:color w:val="000000"/>
          <w:sz w:val="24"/>
          <w:szCs w:val="24"/>
        </w:rPr>
        <w:t xml:space="preserve">as the most obvious illustration of the nature of metaphysical poetry, defined by the author as a fusion of thought and emotion, or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the emotional apprehension of thought.</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This work was originally published in London in 1938 as </w:t>
      </w:r>
      <w:r w:rsidRPr="00D03C6A">
        <w:rPr>
          <w:rFonts w:ascii="Minion Pro" w:eastAsia="Times New Roman" w:hAnsi="Minion Pro" w:cs="Times"/>
          <w:i/>
          <w:iCs/>
          <w:color w:val="000000"/>
          <w:sz w:val="24"/>
          <w:szCs w:val="24"/>
        </w:rPr>
        <w:t>Collected Essays in Literary Criticism.</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Denis de Rougemont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Love in the Western World</w:t>
      </w:r>
      <w:r w:rsidRPr="00D03C6A">
        <w:rPr>
          <w:rFonts w:ascii="Minion Pro" w:eastAsia="Times New Roman" w:hAnsi="Minion Pro" w:cs="Times"/>
          <w:color w:val="000000"/>
          <w:sz w:val="24"/>
          <w:szCs w:val="24"/>
        </w:rPr>
        <w:t xml:space="preserve">. Translated by </w:t>
      </w:r>
      <w:r w:rsidRPr="00CC0292">
        <w:rPr>
          <w:rFonts w:ascii="Minion Pro" w:eastAsia="Times New Roman" w:hAnsi="Minion Pro" w:cs="Times"/>
          <w:b/>
          <w:color w:val="000000"/>
          <w:sz w:val="24"/>
          <w:szCs w:val="24"/>
        </w:rPr>
        <w:t>Montgomery Belgion</w:t>
      </w:r>
      <w:r w:rsidRPr="00D03C6A">
        <w:rPr>
          <w:rFonts w:ascii="Minion Pro" w:eastAsia="Times New Roman" w:hAnsi="Minion Pro" w:cs="Times"/>
          <w:color w:val="000000"/>
          <w:sz w:val="24"/>
          <w:szCs w:val="24"/>
        </w:rPr>
        <w:t xml:space="preserve">. Revised </w:t>
      </w:r>
      <w:r w:rsidR="00CC0292">
        <w:rPr>
          <w:rFonts w:ascii="Minion Pro" w:eastAsia="Times New Roman" w:hAnsi="Minion Pro" w:cs="Times"/>
          <w:color w:val="000000"/>
          <w:sz w:val="24"/>
          <w:szCs w:val="24"/>
        </w:rPr>
        <w:t>and Augmented Edition. New York:</w:t>
      </w:r>
      <w:r w:rsidRPr="00D03C6A">
        <w:rPr>
          <w:rFonts w:ascii="Minion Pro" w:eastAsia="Times New Roman" w:hAnsi="Minion Pro" w:cs="Times"/>
          <w:color w:val="000000"/>
          <w:sz w:val="24"/>
          <w:szCs w:val="24"/>
        </w:rPr>
        <w:t xml:space="preserve"> Pantheon Books</w:t>
      </w:r>
      <w:r w:rsidR="00CC0292">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1956.</w:t>
      </w:r>
    </w:p>
    <w:p w:rsidR="008A6BBB" w:rsidRPr="00D03C6A" w:rsidRDefault="008A6BBB" w:rsidP="00CC0292">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 xml:space="preserve">Refers to Dante in a short section on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Sicily, Italy, Beatrice, and Symbols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(pp. 177-180) and passim, in the context of his central thesis of</w:t>
      </w:r>
      <w:r w:rsidR="00B50370">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the inescapable conflict in the West between passion and marriage.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(First American edition: New York, 1940. Originality published in French as </w:t>
      </w:r>
      <w:r w:rsidRPr="00D03C6A">
        <w:rPr>
          <w:rFonts w:ascii="Minion Pro" w:eastAsia="Times New Roman" w:hAnsi="Minion Pro" w:cs="Times"/>
          <w:i/>
          <w:iCs/>
          <w:color w:val="000000"/>
          <w:sz w:val="24"/>
          <w:szCs w:val="24"/>
        </w:rPr>
        <w:t>L</w:t>
      </w:r>
      <w:r w:rsidR="0057736E">
        <w:rPr>
          <w:rFonts w:ascii="Minion Pro" w:eastAsia="Times New Roman" w:hAnsi="Minion Pro" w:cs="Times"/>
          <w:i/>
          <w:iCs/>
          <w:color w:val="000000"/>
          <w:sz w:val="24"/>
          <w:szCs w:val="24"/>
        </w:rPr>
        <w:t>’</w:t>
      </w:r>
      <w:r w:rsidRPr="00D03C6A">
        <w:rPr>
          <w:rFonts w:ascii="Minion Pro" w:eastAsia="Times New Roman" w:hAnsi="Minion Pro" w:cs="Times"/>
          <w:i/>
          <w:iCs/>
          <w:color w:val="000000"/>
          <w:sz w:val="24"/>
          <w:szCs w:val="24"/>
        </w:rPr>
        <w:t>Amour et l</w:t>
      </w:r>
      <w:r w:rsidR="0057736E">
        <w:rPr>
          <w:rFonts w:ascii="Minion Pro" w:eastAsia="Times New Roman" w:hAnsi="Minion Pro" w:cs="Times"/>
          <w:i/>
          <w:iCs/>
          <w:color w:val="000000"/>
          <w:sz w:val="24"/>
          <w:szCs w:val="24"/>
        </w:rPr>
        <w:t>’</w:t>
      </w:r>
      <w:r w:rsidRPr="00D03C6A">
        <w:rPr>
          <w:rFonts w:ascii="Minion Pro" w:eastAsia="Times New Roman" w:hAnsi="Minion Pro" w:cs="Times"/>
          <w:i/>
          <w:iCs/>
          <w:color w:val="000000"/>
          <w:sz w:val="24"/>
          <w:szCs w:val="24"/>
        </w:rPr>
        <w:t>Occident</w:t>
      </w:r>
      <w:r w:rsidRPr="00D03C6A">
        <w:rPr>
          <w:rFonts w:ascii="Minion Pro" w:eastAsia="Times New Roman" w:hAnsi="Minion Pro" w:cs="Times"/>
          <w:color w:val="000000"/>
          <w:sz w:val="24"/>
          <w:szCs w:val="24"/>
        </w:rPr>
        <w:t>, Paris, 1939.)</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George Santayana</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Essays in Literary Criticism</w:t>
      </w:r>
      <w:r w:rsidRPr="00D03C6A">
        <w:rPr>
          <w:rFonts w:ascii="Minion Pro" w:eastAsia="Times New Roman" w:hAnsi="Minion Pro" w:cs="Times"/>
          <w:color w:val="000000"/>
          <w:sz w:val="24"/>
          <w:szCs w:val="24"/>
        </w:rPr>
        <w:t xml:space="preserve">. Selected and Edited, with an Introduction, by </w:t>
      </w:r>
      <w:r w:rsidRPr="00477A68">
        <w:rPr>
          <w:rFonts w:ascii="Minion Pro" w:eastAsia="Times New Roman" w:hAnsi="Minion Pro" w:cs="Times"/>
          <w:b/>
          <w:color w:val="000000"/>
          <w:sz w:val="24"/>
          <w:szCs w:val="24"/>
        </w:rPr>
        <w:t>Irving Singer</w:t>
      </w:r>
      <w:r w:rsidRPr="00D03C6A">
        <w:rPr>
          <w:rFonts w:ascii="Minion Pro" w:eastAsia="Times New Roman" w:hAnsi="Minion Pro" w:cs="Times"/>
          <w:color w:val="000000"/>
          <w:sz w:val="24"/>
          <w:szCs w:val="24"/>
        </w:rPr>
        <w:t>. New York</w:t>
      </w:r>
      <w:r w:rsidR="00477A68">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Scribner</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Sons</w:t>
      </w:r>
      <w:r w:rsidR="00477A68">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1956.</w:t>
      </w:r>
    </w:p>
    <w:p w:rsidR="008A6BBB" w:rsidRPr="00D03C6A" w:rsidRDefault="008A6BBB" w:rsidP="003D1638">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lastRenderedPageBreak/>
        <w:t>Contains Santayana</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s famous essay on Dante (pp. 30-52) of Three Philosophical Poets, as well as essays on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Platonic Love in Some Italian Poets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(pp. 94-111) and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Tragic Philosophy</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(pp. 266-277), which are also concerned to some extent with Dante. The editor</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s introductory essay on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Santayana as a Literary Critic</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includes a discussion of Santayana</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attitude toward Dante. (For reviews, see below.)</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H. H. Schless</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Chaucer and Dante: a Revaluation.</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Dissertation Abstracts</w:t>
      </w:r>
      <w:r w:rsidRPr="00D03C6A">
        <w:rPr>
          <w:rFonts w:ascii="Minion Pro" w:eastAsia="Times New Roman" w:hAnsi="Minion Pro" w:cs="Times"/>
          <w:color w:val="000000"/>
          <w:sz w:val="24"/>
          <w:szCs w:val="24"/>
        </w:rPr>
        <w:t>, XVI (1956): 16-75. (Dissertat</w:t>
      </w:r>
      <w:r w:rsidR="005565F5">
        <w:rPr>
          <w:rFonts w:ascii="Minion Pro" w:eastAsia="Times New Roman" w:hAnsi="Minion Pro" w:cs="Times"/>
          <w:color w:val="000000"/>
          <w:sz w:val="24"/>
          <w:szCs w:val="24"/>
        </w:rPr>
        <w:t>ion, University of Pennsylvania,</w:t>
      </w:r>
      <w:r w:rsidRPr="00D03C6A">
        <w:rPr>
          <w:rFonts w:ascii="Minion Pro" w:eastAsia="Times New Roman" w:hAnsi="Minion Pro" w:cs="Times"/>
          <w:color w:val="000000"/>
          <w:sz w:val="24"/>
          <w:szCs w:val="24"/>
        </w:rPr>
        <w:t xml:space="preserve"> 1956.)</w:t>
      </w:r>
    </w:p>
    <w:p w:rsidR="008A6BBB" w:rsidRPr="00D03C6A" w:rsidRDefault="008A6BBB" w:rsidP="003D1638">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From a contextual investigation of their literary relationships, the author finds that, beyond direct translations from Dante used chiefly for the content, Chaucer</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principal borrowing from Dante consisted of images of verbal or dramatic force, and these mostly from the beginnings and ends of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three </w:t>
      </w:r>
      <w:r w:rsidRPr="00D03C6A">
        <w:rPr>
          <w:rFonts w:ascii="Minion Pro" w:eastAsia="Times New Roman" w:hAnsi="Minion Pro" w:cs="Times"/>
          <w:i/>
          <w:iCs/>
          <w:color w:val="000000"/>
          <w:sz w:val="24"/>
          <w:szCs w:val="24"/>
        </w:rPr>
        <w:t>cantiche, </w:t>
      </w:r>
      <w:r w:rsidRPr="00D03C6A">
        <w:rPr>
          <w:rFonts w:ascii="Minion Pro" w:eastAsia="Times New Roman" w:hAnsi="Minion Pro" w:cs="Times"/>
          <w:color w:val="000000"/>
          <w:sz w:val="24"/>
          <w:szCs w:val="24"/>
        </w:rPr>
        <w:t>especially the opening cantos of the </w:t>
      </w:r>
      <w:r w:rsidRPr="00D03C6A">
        <w:rPr>
          <w:rFonts w:ascii="Minion Pro" w:eastAsia="Times New Roman" w:hAnsi="Minion Pro" w:cs="Times"/>
          <w:i/>
          <w:iCs/>
          <w:color w:val="000000"/>
          <w:sz w:val="24"/>
          <w:szCs w:val="24"/>
        </w:rPr>
        <w:t>Inferno.</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C S. Singleton</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Italian Literature: Three Masters, Three Epochs.</w:t>
      </w:r>
      <w:r w:rsidR="0057736E">
        <w:rPr>
          <w:rFonts w:ascii="Minion Pro" w:eastAsia="Times New Roman" w:hAnsi="Minion Pro" w:cs="Times"/>
          <w:color w:val="000000"/>
          <w:sz w:val="24"/>
          <w:szCs w:val="24"/>
        </w:rPr>
        <w:t>”</w:t>
      </w:r>
      <w:r w:rsidR="003D1638">
        <w:rPr>
          <w:rFonts w:ascii="Minion Pro" w:eastAsia="Times New Roman" w:hAnsi="Minion Pro" w:cs="Times"/>
          <w:color w:val="000000"/>
          <w:sz w:val="24"/>
          <w:szCs w:val="24"/>
        </w:rPr>
        <w:t xml:space="preserve"> In</w:t>
      </w:r>
      <w:r w:rsidRPr="00D03C6A">
        <w:rPr>
          <w:rFonts w:ascii="Minion Pro" w:eastAsia="Times New Roman" w:hAnsi="Minion Pro" w:cs="Times"/>
          <w:color w:val="000000"/>
          <w:sz w:val="24"/>
          <w:szCs w:val="24"/>
        </w:rPr>
        <w:t> </w:t>
      </w:r>
      <w:r w:rsidR="00F35B4F">
        <w:rPr>
          <w:rFonts w:ascii="Minion Pro" w:eastAsia="Times New Roman" w:hAnsi="Minion Pro" w:cs="Times"/>
          <w:i/>
          <w:iCs/>
          <w:color w:val="000000"/>
          <w:sz w:val="24"/>
          <w:szCs w:val="24"/>
        </w:rPr>
        <w:t>World Literatures</w:t>
      </w:r>
      <w:r w:rsidR="00F35B4F" w:rsidRPr="00F35B4F">
        <w:rPr>
          <w:rFonts w:ascii="Minion Pro" w:eastAsia="Times New Roman" w:hAnsi="Minion Pro" w:cs="Times"/>
          <w:iCs/>
          <w:color w:val="000000"/>
          <w:sz w:val="24"/>
          <w:szCs w:val="24"/>
        </w:rPr>
        <w:t>,</w:t>
      </w:r>
      <w:r w:rsidRPr="00F35B4F">
        <w:rPr>
          <w:rFonts w:ascii="Minion Pro" w:eastAsia="Times New Roman" w:hAnsi="Minion Pro" w:cs="Times"/>
          <w:color w:val="000000"/>
          <w:sz w:val="24"/>
          <w:szCs w:val="24"/>
        </w:rPr>
        <w:t> </w:t>
      </w:r>
      <w:r w:rsidR="007776FE">
        <w:rPr>
          <w:rFonts w:ascii="Minion Pro" w:eastAsia="Times New Roman" w:hAnsi="Minion Pro" w:cs="Times"/>
          <w:color w:val="000000"/>
          <w:sz w:val="24"/>
          <w:szCs w:val="24"/>
        </w:rPr>
        <w:t>ed.</w:t>
      </w:r>
      <w:r w:rsidRPr="00D03C6A">
        <w:rPr>
          <w:rFonts w:ascii="Minion Pro" w:eastAsia="Times New Roman" w:hAnsi="Minion Pro" w:cs="Times"/>
          <w:color w:val="000000"/>
          <w:sz w:val="24"/>
          <w:szCs w:val="24"/>
        </w:rPr>
        <w:t xml:space="preserve"> </w:t>
      </w:r>
      <w:r w:rsidRPr="003D1638">
        <w:rPr>
          <w:rFonts w:ascii="Minion Pro" w:eastAsia="Times New Roman" w:hAnsi="Minion Pro" w:cs="Times"/>
          <w:b/>
          <w:color w:val="000000"/>
          <w:sz w:val="24"/>
          <w:szCs w:val="24"/>
        </w:rPr>
        <w:t>Joseph</w:t>
      </w:r>
      <w:r w:rsidR="003D1638" w:rsidRPr="003D1638">
        <w:rPr>
          <w:rFonts w:ascii="Minion Pro" w:eastAsia="Times New Roman" w:hAnsi="Minion Pro" w:cs="Times"/>
          <w:b/>
          <w:color w:val="000000"/>
          <w:sz w:val="24"/>
          <w:szCs w:val="24"/>
        </w:rPr>
        <w:t> Ramenyi</w:t>
      </w:r>
      <w:r w:rsidR="003D1638">
        <w:rPr>
          <w:rFonts w:ascii="Minion Pro" w:eastAsia="Times New Roman" w:hAnsi="Minion Pro" w:cs="Times"/>
          <w:color w:val="000000"/>
          <w:sz w:val="24"/>
          <w:szCs w:val="24"/>
        </w:rPr>
        <w:t xml:space="preserve"> and others </w:t>
      </w:r>
      <w:r w:rsidR="000E4E1C">
        <w:rPr>
          <w:rFonts w:ascii="Minion Pro" w:eastAsia="Times New Roman" w:hAnsi="Minion Pro" w:cs="Times"/>
          <w:color w:val="000000"/>
          <w:sz w:val="24"/>
          <w:szCs w:val="24"/>
        </w:rPr>
        <w:t>(</w:t>
      </w:r>
      <w:r w:rsidR="003D1638">
        <w:rPr>
          <w:rFonts w:ascii="Minion Pro" w:eastAsia="Times New Roman" w:hAnsi="Minion Pro" w:cs="Times"/>
          <w:color w:val="000000"/>
          <w:sz w:val="24"/>
          <w:szCs w:val="24"/>
        </w:rPr>
        <w:t>Pittsburgh:</w:t>
      </w:r>
      <w:r w:rsidRPr="00D03C6A">
        <w:rPr>
          <w:rFonts w:ascii="Minion Pro" w:eastAsia="Times New Roman" w:hAnsi="Minion Pro" w:cs="Times"/>
          <w:color w:val="000000"/>
          <w:sz w:val="24"/>
          <w:szCs w:val="24"/>
        </w:rPr>
        <w:t xml:space="preserve"> Unive</w:t>
      </w:r>
      <w:r w:rsidR="000E4E1C">
        <w:rPr>
          <w:rFonts w:ascii="Minion Pro" w:eastAsia="Times New Roman" w:hAnsi="Minion Pro" w:cs="Times"/>
          <w:color w:val="000000"/>
          <w:sz w:val="24"/>
          <w:szCs w:val="24"/>
        </w:rPr>
        <w:t>rsity of Pittsburgh Press, 1956),</w:t>
      </w:r>
      <w:r w:rsidRPr="00D03C6A">
        <w:rPr>
          <w:rFonts w:ascii="Minion Pro" w:eastAsia="Times New Roman" w:hAnsi="Minion Pro" w:cs="Times"/>
          <w:color w:val="000000"/>
          <w:sz w:val="24"/>
          <w:szCs w:val="24"/>
        </w:rPr>
        <w:t xml:space="preserve"> 154-169.</w:t>
      </w:r>
    </w:p>
    <w:p w:rsidR="008A6BBB" w:rsidRPr="00D03C6A" w:rsidRDefault="008A6BBB" w:rsidP="003D1638">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 xml:space="preserve">Distinguishes in Italian literature three major epochs (or moods), epitomized in the following epithets: (1)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a journey to God</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(Middle Ages), exemplified by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w:t>
      </w:r>
      <w:r w:rsidRPr="00D03C6A">
        <w:rPr>
          <w:rFonts w:ascii="Minion Pro" w:eastAsia="Times New Roman" w:hAnsi="Minion Pro" w:cs="Times"/>
          <w:i/>
          <w:iCs/>
          <w:color w:val="000000"/>
          <w:sz w:val="24"/>
          <w:szCs w:val="24"/>
        </w:rPr>
        <w:t>Comedy</w:t>
      </w:r>
      <w:r w:rsidRPr="00D03C6A">
        <w:rPr>
          <w:rFonts w:ascii="Minion Pro" w:eastAsia="Times New Roman" w:hAnsi="Minion Pro" w:cs="Times"/>
          <w:color w:val="000000"/>
          <w:sz w:val="24"/>
          <w:szCs w:val="24"/>
        </w:rPr>
        <w:t xml:space="preserve">; (2)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nowhere to go</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(Renaissance), exemplified by Boccaccio</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w:t>
      </w:r>
      <w:r w:rsidRPr="00D03C6A">
        <w:rPr>
          <w:rFonts w:ascii="Minion Pro" w:eastAsia="Times New Roman" w:hAnsi="Minion Pro" w:cs="Times"/>
          <w:i/>
          <w:iCs/>
          <w:color w:val="000000"/>
          <w:sz w:val="24"/>
          <w:szCs w:val="24"/>
        </w:rPr>
        <w:t>Decameron</w:t>
      </w:r>
      <w:r w:rsidRPr="00D03C6A">
        <w:rPr>
          <w:rFonts w:ascii="Minion Pro" w:eastAsia="Times New Roman" w:hAnsi="Minion Pro" w:cs="Times"/>
          <w:color w:val="000000"/>
          <w:sz w:val="24"/>
          <w:szCs w:val="24"/>
        </w:rPr>
        <w:t xml:space="preserve">; and (3)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an outward journey to the infinite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(Romanticism), exemplified by Leopardi</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s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L</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infinito.</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The discussion includes interesting interpretations of portions of the</w:t>
      </w:r>
      <w:r w:rsidRPr="00D03C6A">
        <w:rPr>
          <w:rFonts w:ascii="Minion Pro" w:eastAsia="Times New Roman" w:hAnsi="Minion Pro" w:cs="Times"/>
          <w:i/>
          <w:iCs/>
          <w:color w:val="000000"/>
          <w:sz w:val="24"/>
          <w:szCs w:val="24"/>
        </w:rPr>
        <w:t>Divine Comedy.</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C S. Singleton</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Virgil Recognizes Beatrice.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74th Annual Report of the Dante Society</w:t>
      </w:r>
      <w:r w:rsidRPr="00D03C6A">
        <w:rPr>
          <w:rFonts w:ascii="Minion Pro" w:eastAsia="Times New Roman" w:hAnsi="Minion Pro" w:cs="Times"/>
          <w:color w:val="000000"/>
          <w:sz w:val="24"/>
          <w:szCs w:val="24"/>
        </w:rPr>
        <w:t> (1956): 29-38.</w:t>
      </w:r>
    </w:p>
    <w:p w:rsidR="008A6BBB" w:rsidRPr="00D03C6A" w:rsidRDefault="008A6BBB" w:rsidP="006F0065">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Contends that in </w:t>
      </w:r>
      <w:r w:rsidRPr="00D03C6A">
        <w:rPr>
          <w:rFonts w:ascii="Minion Pro" w:eastAsia="Times New Roman" w:hAnsi="Minion Pro" w:cs="Times"/>
          <w:i/>
          <w:iCs/>
          <w:color w:val="000000"/>
          <w:sz w:val="24"/>
          <w:szCs w:val="24"/>
        </w:rPr>
        <w:t>Inferno</w:t>
      </w:r>
      <w:r w:rsidRPr="00D03C6A">
        <w:rPr>
          <w:rFonts w:ascii="Minion Pro" w:eastAsia="Times New Roman" w:hAnsi="Minion Pro" w:cs="Times"/>
          <w:color w:val="000000"/>
          <w:sz w:val="24"/>
          <w:szCs w:val="24"/>
        </w:rPr>
        <w:t xml:space="preserve"> II, when Virgil addresses Beatrice in the words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O </w:t>
      </w:r>
      <w:r w:rsidR="006F0065">
        <w:rPr>
          <w:rFonts w:ascii="Minion Pro" w:eastAsia="Times New Roman" w:hAnsi="Minion Pro" w:cs="Times"/>
          <w:color w:val="000000"/>
          <w:sz w:val="24"/>
          <w:szCs w:val="24"/>
        </w:rPr>
        <w:t xml:space="preserve">donna di </w:t>
      </w:r>
      <w:r w:rsidRPr="00D03C6A">
        <w:rPr>
          <w:rFonts w:ascii="Minion Pro" w:eastAsia="Times New Roman" w:hAnsi="Minion Pro" w:cs="Times"/>
          <w:color w:val="000000"/>
          <w:sz w:val="24"/>
          <w:szCs w:val="24"/>
        </w:rPr>
        <w:t>virtà,</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he recognizes her </w:t>
      </w:r>
      <w:r w:rsidRPr="00D03C6A">
        <w:rPr>
          <w:rFonts w:ascii="Minion Pro" w:eastAsia="Times New Roman" w:hAnsi="Minion Pro" w:cs="Times"/>
          <w:i/>
          <w:iCs/>
          <w:color w:val="000000"/>
          <w:sz w:val="24"/>
          <w:szCs w:val="24"/>
        </w:rPr>
        <w:t>both </w:t>
      </w:r>
      <w:r w:rsidRPr="00D03C6A">
        <w:rPr>
          <w:rFonts w:ascii="Minion Pro" w:eastAsia="Times New Roman" w:hAnsi="Minion Pro" w:cs="Times"/>
          <w:color w:val="000000"/>
          <w:sz w:val="24"/>
          <w:szCs w:val="24"/>
        </w:rPr>
        <w:t xml:space="preserve">literally as the Florentine woman sung by Dante in </w:t>
      </w:r>
      <w:r w:rsidR="009F60B4">
        <w:rPr>
          <w:rFonts w:ascii="Minion Pro" w:eastAsia="Times New Roman" w:hAnsi="Minion Pro" w:cs="Times"/>
          <w:color w:val="000000"/>
          <w:sz w:val="24"/>
          <w:szCs w:val="24"/>
        </w:rPr>
        <w:t xml:space="preserve">the </w:t>
      </w:r>
      <w:r w:rsidR="009F60B4" w:rsidRPr="009F60B4">
        <w:rPr>
          <w:rFonts w:ascii="Minion Pro" w:eastAsia="Times New Roman" w:hAnsi="Minion Pro" w:cs="Times"/>
          <w:i/>
          <w:color w:val="000000"/>
          <w:sz w:val="24"/>
          <w:szCs w:val="24"/>
        </w:rPr>
        <w:t>Vita Nuova</w:t>
      </w:r>
      <w:r w:rsidR="009F60B4">
        <w:rPr>
          <w:rFonts w:ascii="Minion Pro" w:eastAsia="Times New Roman" w:hAnsi="Minion Pro" w:cs="Times"/>
          <w:color w:val="000000"/>
          <w:sz w:val="24"/>
          <w:szCs w:val="24"/>
        </w:rPr>
        <w:t xml:space="preserve"> </w:t>
      </w:r>
      <w:r w:rsidRPr="00D03C6A">
        <w:rPr>
          <w:rFonts w:ascii="Minion Pro" w:eastAsia="Times New Roman" w:hAnsi="Minion Pro" w:cs="Times"/>
          <w:color w:val="000000"/>
          <w:sz w:val="24"/>
          <w:szCs w:val="24"/>
        </w:rPr>
        <w:t>and the </w:t>
      </w:r>
      <w:r w:rsidRPr="00D03C6A">
        <w:rPr>
          <w:rFonts w:ascii="Minion Pro" w:eastAsia="Times New Roman" w:hAnsi="Minion Pro" w:cs="Times"/>
          <w:i/>
          <w:iCs/>
          <w:color w:val="000000"/>
          <w:sz w:val="24"/>
          <w:szCs w:val="24"/>
        </w:rPr>
        <w:t>Rime</w:t>
      </w:r>
      <w:r w:rsidRPr="00D03C6A">
        <w:rPr>
          <w:rFonts w:ascii="Minion Pro" w:eastAsia="Times New Roman" w:hAnsi="Minion Pro" w:cs="Times"/>
          <w:color w:val="000000"/>
          <w:sz w:val="24"/>
          <w:szCs w:val="24"/>
        </w:rPr>
        <w:t xml:space="preserve"> and allegorically as the Lady Philosophy (or Contemplation or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created </w:t>
      </w:r>
      <w:r w:rsidRPr="00D03C6A">
        <w:rPr>
          <w:rFonts w:ascii="Minion Pro" w:eastAsia="Times New Roman" w:hAnsi="Minion Pro" w:cs="Times"/>
          <w:i/>
          <w:iCs/>
          <w:color w:val="000000"/>
          <w:sz w:val="24"/>
          <w:szCs w:val="24"/>
        </w:rPr>
        <w:t>Sapientia</w:t>
      </w:r>
      <w:r w:rsidR="0057736E">
        <w:rPr>
          <w:rFonts w:ascii="Minion Pro" w:eastAsia="Times New Roman" w:hAnsi="Minion Pro" w:cs="Times"/>
          <w:i/>
          <w:iCs/>
          <w:color w:val="000000"/>
          <w:sz w:val="24"/>
          <w:szCs w:val="24"/>
        </w:rPr>
        <w:t>”</w:t>
      </w:r>
      <w:r w:rsidRPr="00D03C6A">
        <w:rPr>
          <w:rFonts w:ascii="Minion Pro" w:eastAsia="Times New Roman" w:hAnsi="Minion Pro" w:cs="Times"/>
          <w:color w:val="000000"/>
          <w:sz w:val="24"/>
          <w:szCs w:val="24"/>
        </w:rPr>
        <w:t>) of the </w:t>
      </w:r>
      <w:r w:rsidRPr="00D03C6A">
        <w:rPr>
          <w:rFonts w:ascii="Minion Pro" w:eastAsia="Times New Roman" w:hAnsi="Minion Pro" w:cs="Times"/>
          <w:i/>
          <w:iCs/>
          <w:color w:val="000000"/>
          <w:sz w:val="24"/>
          <w:szCs w:val="24"/>
        </w:rPr>
        <w:t>Convivio </w:t>
      </w:r>
      <w:r w:rsidRPr="00D03C6A">
        <w:rPr>
          <w:rFonts w:ascii="Minion Pro" w:eastAsia="Times New Roman" w:hAnsi="Minion Pro" w:cs="Times"/>
          <w:color w:val="000000"/>
          <w:sz w:val="24"/>
          <w:szCs w:val="24"/>
        </w:rPr>
        <w:t>in the ancient philosophical sense of the means of rising beyond the sub-lunar world of fortune, of change and impermanence, to the supra-lunar realm of changelessness and permanence. Virgil</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perspective is seen, moreover, to be limited by the pagan frame of thought, and thus, in the </w:t>
      </w:r>
      <w:r w:rsidRPr="00D03C6A">
        <w:rPr>
          <w:rFonts w:ascii="Minion Pro" w:eastAsia="Times New Roman" w:hAnsi="Minion Pro" w:cs="Times"/>
          <w:i/>
          <w:iCs/>
          <w:color w:val="000000"/>
          <w:sz w:val="24"/>
          <w:szCs w:val="24"/>
        </w:rPr>
        <w:t>Purgatorio, </w:t>
      </w:r>
      <w:r w:rsidRPr="00D03C6A">
        <w:rPr>
          <w:rFonts w:ascii="Minion Pro" w:eastAsia="Times New Roman" w:hAnsi="Minion Pro" w:cs="Times"/>
          <w:color w:val="000000"/>
          <w:sz w:val="24"/>
          <w:szCs w:val="24"/>
        </w:rPr>
        <w:t>at Beatrice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s appearance to Dante, including a still further, analogical, aspect from the Christian perspective, viz., that of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uncreated </w:t>
      </w:r>
      <w:r w:rsidRPr="00D03C6A">
        <w:rPr>
          <w:rFonts w:ascii="Minion Pro" w:eastAsia="Times New Roman" w:hAnsi="Minion Pro" w:cs="Times"/>
          <w:i/>
          <w:iCs/>
          <w:color w:val="000000"/>
          <w:sz w:val="24"/>
          <w:szCs w:val="24"/>
        </w:rPr>
        <w:t>Sapientia</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which is Christ, Virgil has already disappeared from the poem</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action.</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G. C. Smith</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 S. Eliot</w:t>
      </w:r>
      <w:r w:rsidR="0057736E">
        <w:rPr>
          <w:rFonts w:ascii="Minion Pro" w:eastAsia="Times New Roman" w:hAnsi="Minion Pro" w:cs="Times"/>
          <w:i/>
          <w:iCs/>
          <w:color w:val="000000"/>
          <w:sz w:val="24"/>
          <w:szCs w:val="24"/>
        </w:rPr>
        <w:t>’</w:t>
      </w:r>
      <w:r w:rsidRPr="00D03C6A">
        <w:rPr>
          <w:rFonts w:ascii="Minion Pro" w:eastAsia="Times New Roman" w:hAnsi="Minion Pro" w:cs="Times"/>
          <w:i/>
          <w:iCs/>
          <w:color w:val="000000"/>
          <w:sz w:val="24"/>
          <w:szCs w:val="24"/>
        </w:rPr>
        <w:t>s Poetry and Plays: a Study in Sources and Meaning</w:t>
      </w:r>
      <w:r w:rsidR="00E819A3">
        <w:rPr>
          <w:rFonts w:ascii="Minion Pro" w:eastAsia="Times New Roman" w:hAnsi="Minion Pro" w:cs="Times"/>
          <w:color w:val="000000"/>
          <w:sz w:val="24"/>
          <w:szCs w:val="24"/>
        </w:rPr>
        <w:t>. Chicago:</w:t>
      </w:r>
      <w:r w:rsidRPr="00D03C6A">
        <w:rPr>
          <w:rFonts w:ascii="Minion Pro" w:eastAsia="Times New Roman" w:hAnsi="Minion Pro" w:cs="Times"/>
          <w:color w:val="000000"/>
          <w:sz w:val="24"/>
          <w:szCs w:val="24"/>
        </w:rPr>
        <w:t xml:space="preserve"> University of Chicago Press: 1956.</w:t>
      </w:r>
    </w:p>
    <w:p w:rsidR="008A6BBB" w:rsidRPr="00D03C6A" w:rsidRDefault="008A6BBB" w:rsidP="005565F5">
      <w:pPr>
        <w:spacing w:after="320" w:line="240" w:lineRule="auto"/>
        <w:ind w:firstLine="720"/>
        <w:rPr>
          <w:rFonts w:ascii="Minion Pro" w:eastAsia="Times New Roman" w:hAnsi="Minion Pro" w:cs="Times New Roman"/>
          <w:color w:val="000000"/>
          <w:sz w:val="24"/>
          <w:szCs w:val="24"/>
          <w:lang w:val="it-IT"/>
        </w:rPr>
      </w:pPr>
      <w:r w:rsidRPr="00D03C6A">
        <w:rPr>
          <w:rFonts w:ascii="Minion Pro" w:eastAsia="Times New Roman" w:hAnsi="Minion Pro" w:cs="Times"/>
          <w:color w:val="000000"/>
          <w:sz w:val="24"/>
          <w:szCs w:val="24"/>
        </w:rPr>
        <w:lastRenderedPageBreak/>
        <w:t>Contains frequent reference, </w:t>
      </w:r>
      <w:r w:rsidRPr="00D03C6A">
        <w:rPr>
          <w:rFonts w:ascii="Minion Pro" w:eastAsia="Times New Roman" w:hAnsi="Minion Pro" w:cs="Times"/>
          <w:i/>
          <w:iCs/>
          <w:color w:val="000000"/>
          <w:sz w:val="24"/>
          <w:szCs w:val="24"/>
        </w:rPr>
        <w:t>passim</w:t>
      </w:r>
      <w:r w:rsidRPr="00D03C6A">
        <w:rPr>
          <w:rFonts w:ascii="Minion Pro" w:eastAsia="Times New Roman" w:hAnsi="Minion Pro" w:cs="Times"/>
          <w:color w:val="000000"/>
          <w:sz w:val="24"/>
          <w:szCs w:val="24"/>
        </w:rPr>
        <w:t>, to the Dantean element in Eliot</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s works. </w:t>
      </w:r>
      <w:r w:rsidRPr="00D03C6A">
        <w:rPr>
          <w:rFonts w:ascii="Minion Pro" w:eastAsia="Times New Roman" w:hAnsi="Minion Pro" w:cs="Times"/>
          <w:color w:val="000000"/>
          <w:sz w:val="24"/>
          <w:szCs w:val="24"/>
          <w:lang w:val="it-IT"/>
        </w:rPr>
        <w:t>Well indexed.</w:t>
      </w:r>
    </w:p>
    <w:p w:rsidR="008A6BBB" w:rsidRPr="00D03C6A" w:rsidRDefault="008A6BBB" w:rsidP="008A6BBB">
      <w:pPr>
        <w:spacing w:after="320" w:line="240" w:lineRule="auto"/>
        <w:rPr>
          <w:rFonts w:ascii="Minion Pro" w:eastAsia="Times New Roman" w:hAnsi="Minion Pro" w:cs="Times New Roman"/>
          <w:color w:val="000000"/>
          <w:sz w:val="24"/>
          <w:szCs w:val="24"/>
          <w:lang w:val="it-IT"/>
        </w:rPr>
      </w:pPr>
      <w:r w:rsidRPr="00D03C6A">
        <w:rPr>
          <w:rFonts w:ascii="Minion Pro" w:eastAsia="Times New Roman" w:hAnsi="Minion Pro" w:cs="Times"/>
          <w:b/>
          <w:bCs/>
          <w:color w:val="000000"/>
          <w:sz w:val="24"/>
          <w:szCs w:val="24"/>
          <w:lang w:val="it-IT"/>
        </w:rPr>
        <w:t>Leo Spitzer</w:t>
      </w:r>
      <w:r w:rsidRPr="00D03C6A">
        <w:rPr>
          <w:rFonts w:ascii="Minion Pro" w:eastAsia="Times New Roman" w:hAnsi="Minion Pro" w:cs="Times"/>
          <w:color w:val="000000"/>
          <w:sz w:val="24"/>
          <w:szCs w:val="24"/>
          <w:lang w:val="it-IT"/>
        </w:rPr>
        <w:t xml:space="preserve">. </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 xml:space="preserve">II </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Detto del Gatto Lupesco</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lang w:val="it-IT"/>
        </w:rPr>
        <w:t>Giornale Storico della Letteratura Italiana</w:t>
      </w:r>
      <w:r w:rsidRPr="00D03C6A">
        <w:rPr>
          <w:rFonts w:ascii="Minion Pro" w:eastAsia="Times New Roman" w:hAnsi="Minion Pro" w:cs="Times"/>
          <w:color w:val="000000"/>
          <w:sz w:val="24"/>
          <w:szCs w:val="24"/>
          <w:lang w:val="it-IT"/>
        </w:rPr>
        <w:t>, CXXXIII (1956): 1-24.</w:t>
      </w:r>
    </w:p>
    <w:p w:rsidR="008A6BBB" w:rsidRPr="00D03C6A" w:rsidRDefault="008A6BBB" w:rsidP="005565F5">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Contends that Guerrieri-Crocetti</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allegorical interpretation of the </w:t>
      </w:r>
      <w:r w:rsidRPr="00D03C6A">
        <w:rPr>
          <w:rFonts w:ascii="Minion Pro" w:eastAsia="Times New Roman" w:hAnsi="Minion Pro" w:cs="Times"/>
          <w:i/>
          <w:iCs/>
          <w:color w:val="000000"/>
          <w:sz w:val="24"/>
          <w:szCs w:val="24"/>
        </w:rPr>
        <w:t>Detto </w:t>
      </w:r>
      <w:r w:rsidRPr="00D03C6A">
        <w:rPr>
          <w:rFonts w:ascii="Minion Pro" w:eastAsia="Times New Roman" w:hAnsi="Minion Pro" w:cs="Times"/>
          <w:color w:val="000000"/>
          <w:sz w:val="24"/>
          <w:szCs w:val="24"/>
        </w:rPr>
        <w:t>goes too far and, offering a different one, refutes the parallels with the </w:t>
      </w:r>
      <w:r w:rsidRPr="00D03C6A">
        <w:rPr>
          <w:rFonts w:ascii="Minion Pro" w:eastAsia="Times New Roman" w:hAnsi="Minion Pro" w:cs="Times"/>
          <w:i/>
          <w:iCs/>
          <w:color w:val="000000"/>
          <w:sz w:val="24"/>
          <w:szCs w:val="24"/>
        </w:rPr>
        <w:t>Divine Comedy</w:t>
      </w:r>
      <w:r w:rsidRPr="00D03C6A">
        <w:rPr>
          <w:rFonts w:ascii="Minion Pro" w:eastAsia="Times New Roman" w:hAnsi="Minion Pro" w:cs="Times"/>
          <w:color w:val="000000"/>
          <w:sz w:val="24"/>
          <w:szCs w:val="24"/>
        </w:rPr>
        <w:t> also suggested by the latter.</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lang w:val="it-IT"/>
        </w:rPr>
        <w:t>Domenico Vittorini</w:t>
      </w:r>
      <w:r w:rsidRPr="00D03C6A">
        <w:rPr>
          <w:rFonts w:ascii="Minion Pro" w:eastAsia="Times New Roman" w:hAnsi="Minion Pro" w:cs="Times"/>
          <w:color w:val="000000"/>
          <w:sz w:val="24"/>
          <w:szCs w:val="24"/>
          <w:lang w:val="it-IT"/>
        </w:rPr>
        <w:t xml:space="preserve">. </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La realtà storica del Dolce Stil Nuovo.</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rPr>
        <w:t>Symposium</w:t>
      </w:r>
      <w:r w:rsidRPr="00D03C6A">
        <w:rPr>
          <w:rFonts w:ascii="Minion Pro" w:eastAsia="Times New Roman" w:hAnsi="Minion Pro" w:cs="Times"/>
          <w:color w:val="000000"/>
          <w:sz w:val="24"/>
          <w:szCs w:val="24"/>
        </w:rPr>
        <w:t>, X (1956): 125-128.</w:t>
      </w:r>
    </w:p>
    <w:p w:rsidR="008A6BBB" w:rsidRPr="00D03C6A" w:rsidRDefault="008A6BBB" w:rsidP="005565F5">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Seeking to determine the specific value of the term </w:t>
      </w:r>
      <w:r w:rsidRPr="00D03C6A">
        <w:rPr>
          <w:rFonts w:ascii="Minion Pro" w:eastAsia="Times New Roman" w:hAnsi="Minion Pro" w:cs="Times"/>
          <w:i/>
          <w:iCs/>
          <w:color w:val="000000"/>
          <w:sz w:val="24"/>
          <w:szCs w:val="24"/>
        </w:rPr>
        <w:t>dolce stil nuovo </w:t>
      </w:r>
      <w:r w:rsidRPr="00D03C6A">
        <w:rPr>
          <w:rFonts w:ascii="Minion Pro" w:eastAsia="Times New Roman" w:hAnsi="Minion Pro" w:cs="Times"/>
          <w:color w:val="000000"/>
          <w:sz w:val="24"/>
          <w:szCs w:val="24"/>
        </w:rPr>
        <w:t xml:space="preserve">as used </w:t>
      </w:r>
      <w:r w:rsidR="005565F5">
        <w:rPr>
          <w:rFonts w:ascii="Minion Pro" w:eastAsia="Times New Roman" w:hAnsi="Minion Pro" w:cs="Times"/>
          <w:color w:val="000000"/>
          <w:sz w:val="24"/>
          <w:szCs w:val="24"/>
        </w:rPr>
        <w:t xml:space="preserve">in </w:t>
      </w:r>
      <w:r w:rsidR="005565F5" w:rsidRPr="005565F5">
        <w:rPr>
          <w:rFonts w:ascii="Minion Pro" w:eastAsia="Times New Roman" w:hAnsi="Minion Pro" w:cs="Times"/>
          <w:i/>
          <w:color w:val="000000"/>
          <w:sz w:val="24"/>
          <w:szCs w:val="24"/>
        </w:rPr>
        <w:t>Purgatorio</w:t>
      </w:r>
      <w:r w:rsidR="005565F5">
        <w:rPr>
          <w:rFonts w:ascii="Minion Pro" w:eastAsia="Times New Roman" w:hAnsi="Minion Pro" w:cs="Times"/>
          <w:color w:val="000000"/>
          <w:sz w:val="24"/>
          <w:szCs w:val="24"/>
        </w:rPr>
        <w:t xml:space="preserve"> </w:t>
      </w:r>
      <w:r w:rsidRPr="00D03C6A">
        <w:rPr>
          <w:rFonts w:ascii="Minion Pro" w:eastAsia="Times New Roman" w:hAnsi="Minion Pro" w:cs="Times"/>
          <w:color w:val="000000"/>
          <w:sz w:val="24"/>
          <w:szCs w:val="24"/>
        </w:rPr>
        <w:t>XXIV, the author notes, from a strict theory standpoint, three zones in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works: (1) that of the </w:t>
      </w:r>
      <w:r w:rsidRPr="00D03C6A">
        <w:rPr>
          <w:rFonts w:ascii="Minion Pro" w:eastAsia="Times New Roman" w:hAnsi="Minion Pro" w:cs="Times"/>
          <w:i/>
          <w:iCs/>
          <w:color w:val="000000"/>
          <w:sz w:val="24"/>
          <w:szCs w:val="24"/>
        </w:rPr>
        <w:t>Vita Nuova</w:t>
      </w:r>
      <w:r w:rsidRPr="00D03C6A">
        <w:rPr>
          <w:rFonts w:ascii="Minion Pro" w:eastAsia="Times New Roman" w:hAnsi="Minion Pro" w:cs="Times"/>
          <w:color w:val="000000"/>
          <w:sz w:val="24"/>
          <w:szCs w:val="24"/>
        </w:rPr>
        <w:t xml:space="preserve">, where the poetic orientation is still doctrinal; (2) the theorizing of </w:t>
      </w:r>
      <w:r w:rsidR="005565F5">
        <w:rPr>
          <w:rFonts w:ascii="Minion Pro" w:eastAsia="Times New Roman" w:hAnsi="Minion Pro" w:cs="Times"/>
          <w:color w:val="000000"/>
          <w:sz w:val="24"/>
          <w:szCs w:val="24"/>
        </w:rPr>
        <w:t xml:space="preserve">the </w:t>
      </w:r>
      <w:r w:rsidR="005565F5" w:rsidRPr="005565F5">
        <w:rPr>
          <w:rFonts w:ascii="Minion Pro" w:eastAsia="Times New Roman" w:hAnsi="Minion Pro" w:cs="Times"/>
          <w:i/>
          <w:color w:val="000000"/>
          <w:sz w:val="24"/>
          <w:szCs w:val="24"/>
        </w:rPr>
        <w:t>De Vulgari</w:t>
      </w:r>
      <w:r w:rsidR="005565F5">
        <w:rPr>
          <w:rFonts w:ascii="Minion Pro" w:eastAsia="Times New Roman" w:hAnsi="Minion Pro" w:cs="Times"/>
          <w:color w:val="000000"/>
          <w:sz w:val="24"/>
          <w:szCs w:val="24"/>
        </w:rPr>
        <w:t xml:space="preserve"> </w:t>
      </w:r>
      <w:r w:rsidRPr="00D03C6A">
        <w:rPr>
          <w:rFonts w:ascii="Minion Pro" w:eastAsia="Times New Roman" w:hAnsi="Minion Pro" w:cs="Times"/>
          <w:i/>
          <w:iCs/>
          <w:color w:val="000000"/>
          <w:sz w:val="24"/>
          <w:szCs w:val="24"/>
        </w:rPr>
        <w:t>Eloquentia; </w:t>
      </w:r>
      <w:r w:rsidRPr="00D03C6A">
        <w:rPr>
          <w:rFonts w:ascii="Minion Pro" w:eastAsia="Times New Roman" w:hAnsi="Minion Pro" w:cs="Times"/>
          <w:color w:val="000000"/>
          <w:sz w:val="24"/>
          <w:szCs w:val="24"/>
        </w:rPr>
        <w:t>and (3) the fullness of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art in the </w:t>
      </w:r>
      <w:r w:rsidRPr="00D03C6A">
        <w:rPr>
          <w:rFonts w:ascii="Minion Pro" w:eastAsia="Times New Roman" w:hAnsi="Minion Pro" w:cs="Times"/>
          <w:i/>
          <w:iCs/>
          <w:color w:val="000000"/>
          <w:sz w:val="24"/>
          <w:szCs w:val="24"/>
        </w:rPr>
        <w:t>Divine Comedy</w:t>
      </w:r>
      <w:r w:rsidRPr="00D03C6A">
        <w:rPr>
          <w:rFonts w:ascii="Minion Pro" w:eastAsia="Times New Roman" w:hAnsi="Minion Pro" w:cs="Times"/>
          <w:color w:val="000000"/>
          <w:sz w:val="24"/>
          <w:szCs w:val="24"/>
        </w:rPr>
        <w:t>. He considers that the great lyric poetry of the youthful Dante and his contemporaries arose independently of the then doctrinal theory of poetry, and that the </w:t>
      </w:r>
      <w:r w:rsidRPr="00D03C6A">
        <w:rPr>
          <w:rFonts w:ascii="Minion Pro" w:eastAsia="Times New Roman" w:hAnsi="Minion Pro" w:cs="Times"/>
          <w:i/>
          <w:iCs/>
          <w:color w:val="000000"/>
          <w:sz w:val="24"/>
          <w:szCs w:val="24"/>
        </w:rPr>
        <w:t>dolce stil nuovo </w:t>
      </w:r>
      <w:r w:rsidRPr="00D03C6A">
        <w:rPr>
          <w:rFonts w:ascii="Minion Pro" w:eastAsia="Times New Roman" w:hAnsi="Minion Pro" w:cs="Times"/>
          <w:color w:val="000000"/>
          <w:sz w:val="24"/>
          <w:szCs w:val="24"/>
        </w:rPr>
        <w:t>concept, associating poetry with sentiment and moral perfection with perfect love, found conscious theoretic expression only later, in the </w:t>
      </w:r>
      <w:r w:rsidRPr="00D03C6A">
        <w:rPr>
          <w:rFonts w:ascii="Minion Pro" w:eastAsia="Times New Roman" w:hAnsi="Minion Pro" w:cs="Times"/>
          <w:i/>
          <w:iCs/>
          <w:color w:val="000000"/>
          <w:sz w:val="24"/>
          <w:szCs w:val="24"/>
        </w:rPr>
        <w:t>Purgatorio.</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E. H. Wilkins</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Return to Limbus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74th Annual Report of the Dante Society</w:t>
      </w:r>
      <w:r w:rsidRPr="00D03C6A">
        <w:rPr>
          <w:rFonts w:ascii="Minion Pro" w:eastAsia="Times New Roman" w:hAnsi="Minion Pro" w:cs="Times"/>
          <w:color w:val="000000"/>
          <w:sz w:val="24"/>
          <w:szCs w:val="24"/>
        </w:rPr>
        <w:t> (1956): 39-44.</w:t>
      </w:r>
    </w:p>
    <w:p w:rsidR="008A6BBB" w:rsidRPr="00D03C6A" w:rsidRDefault="008A6BBB" w:rsidP="005565F5">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On the conviction that the otherworldly setting, characters, and events of the </w:t>
      </w:r>
      <w:r w:rsidRPr="00D03C6A">
        <w:rPr>
          <w:rFonts w:ascii="Minion Pro" w:eastAsia="Times New Roman" w:hAnsi="Minion Pro" w:cs="Times"/>
          <w:i/>
          <w:iCs/>
          <w:color w:val="000000"/>
          <w:sz w:val="24"/>
          <w:szCs w:val="24"/>
        </w:rPr>
        <w:t>Divine Comedy </w:t>
      </w:r>
      <w:r w:rsidRPr="00D03C6A">
        <w:rPr>
          <w:rFonts w:ascii="Minion Pro" w:eastAsia="Times New Roman" w:hAnsi="Minion Pro" w:cs="Times"/>
          <w:color w:val="000000"/>
          <w:sz w:val="24"/>
          <w:szCs w:val="24"/>
        </w:rPr>
        <w:t>represented an actual and continuing reality in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consciousness, the author imagines, in the form of a fantasy in verse, Virgil</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return to Limbus, his account to the noble spirits of his journey with Dante to the Earthly Paradise, punctuated by their reactions and eager questioning, and an estimate by Virgil of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greatness.</w:t>
      </w:r>
      <w:r w:rsidRPr="00D03C6A">
        <w:rPr>
          <w:rFonts w:ascii="MS Mincho" w:eastAsia="MS Mincho" w:hAnsi="MS Mincho" w:cs="MS Mincho"/>
          <w:color w:val="000000"/>
          <w:sz w:val="24"/>
          <w:szCs w:val="24"/>
        </w:rPr>
        <w:t> </w:t>
      </w:r>
      <w:r w:rsidRPr="00D03C6A">
        <w:rPr>
          <w:rFonts w:ascii="MS Mincho" w:eastAsia="Times New Roman" w:hAnsi="MS Mincho" w:cs="MS Mincho"/>
          <w:color w:val="000000"/>
          <w:sz w:val="24"/>
          <w:szCs w:val="24"/>
        </w:rPr>
        <w:t> </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Charles Williams</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The Descent of the Dove: </w:t>
      </w:r>
      <w:r w:rsidRPr="00D03C6A">
        <w:rPr>
          <w:rFonts w:ascii="Minion Pro" w:eastAsia="Times New Roman" w:hAnsi="Minion Pro" w:cs="Times"/>
          <w:color w:val="000000"/>
          <w:sz w:val="24"/>
          <w:szCs w:val="24"/>
        </w:rPr>
        <w:t>A </w:t>
      </w:r>
      <w:r w:rsidRPr="00D03C6A">
        <w:rPr>
          <w:rFonts w:ascii="Minion Pro" w:eastAsia="Times New Roman" w:hAnsi="Minion Pro" w:cs="Times"/>
          <w:i/>
          <w:iCs/>
          <w:color w:val="000000"/>
          <w:sz w:val="24"/>
          <w:szCs w:val="24"/>
        </w:rPr>
        <w:t xml:space="preserve">History of the Holy Spirit in the </w:t>
      </w:r>
      <w:r w:rsidR="00AB5D0C">
        <w:rPr>
          <w:rFonts w:ascii="Minion Pro" w:eastAsia="Times New Roman" w:hAnsi="Minion Pro" w:cs="Times"/>
          <w:i/>
          <w:iCs/>
          <w:color w:val="000000"/>
          <w:sz w:val="24"/>
          <w:szCs w:val="24"/>
        </w:rPr>
        <w:t xml:space="preserve">Church. </w:t>
      </w:r>
      <w:r w:rsidRPr="00D03C6A">
        <w:rPr>
          <w:rFonts w:ascii="Minion Pro" w:eastAsia="Times New Roman" w:hAnsi="Minion Pro" w:cs="Times"/>
          <w:color w:val="000000"/>
          <w:sz w:val="24"/>
          <w:szCs w:val="24"/>
        </w:rPr>
        <w:t xml:space="preserve">Introduction by </w:t>
      </w:r>
      <w:r w:rsidRPr="00F82F5F">
        <w:rPr>
          <w:rFonts w:ascii="Minion Pro" w:eastAsia="Times New Roman" w:hAnsi="Minion Pro" w:cs="Times"/>
          <w:b/>
          <w:color w:val="000000"/>
          <w:sz w:val="24"/>
          <w:szCs w:val="24"/>
        </w:rPr>
        <w:t>W. H. Auden</w:t>
      </w:r>
      <w:r w:rsidRPr="00D03C6A">
        <w:rPr>
          <w:rFonts w:ascii="Minion Pro" w:eastAsia="Times New Roman" w:hAnsi="Minion Pro" w:cs="Times"/>
          <w:color w:val="000000"/>
          <w:sz w:val="24"/>
          <w:szCs w:val="24"/>
        </w:rPr>
        <w:t xml:space="preserve">. New York: Meridian Books, 1956.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Living Age Books,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5.</w:t>
      </w:r>
    </w:p>
    <w:p w:rsidR="008A6BBB" w:rsidRPr="00D03C6A" w:rsidRDefault="008A6BBB" w:rsidP="00AB5D0C">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 xml:space="preserve">Contains (Chapter VI) a brief interpretative commentary on </w:t>
      </w:r>
      <w:r w:rsidR="00AB5D0C">
        <w:rPr>
          <w:rFonts w:ascii="Minion Pro" w:eastAsia="Times New Roman" w:hAnsi="Minion Pro" w:cs="Times"/>
          <w:color w:val="000000"/>
          <w:sz w:val="24"/>
          <w:szCs w:val="24"/>
        </w:rPr>
        <w:t xml:space="preserve">Dante’s </w:t>
      </w:r>
      <w:r w:rsidR="00AB5D0C" w:rsidRPr="00AB5D0C">
        <w:rPr>
          <w:rFonts w:ascii="Minion Pro" w:eastAsia="Times New Roman" w:hAnsi="Minion Pro" w:cs="Times"/>
          <w:i/>
          <w:color w:val="000000"/>
          <w:sz w:val="24"/>
          <w:szCs w:val="24"/>
        </w:rPr>
        <w:t>Vita Nuova</w:t>
      </w:r>
      <w:r w:rsidR="00AB5D0C">
        <w:rPr>
          <w:rFonts w:ascii="Minion Pro" w:eastAsia="Times New Roman" w:hAnsi="Minion Pro" w:cs="Times"/>
          <w:color w:val="000000"/>
          <w:sz w:val="24"/>
          <w:szCs w:val="24"/>
        </w:rPr>
        <w:t xml:space="preserve"> and </w:t>
      </w:r>
      <w:r w:rsidR="00AB5D0C" w:rsidRPr="00AB5D0C">
        <w:rPr>
          <w:rFonts w:ascii="Minion Pro" w:eastAsia="Times New Roman" w:hAnsi="Minion Pro" w:cs="Times"/>
          <w:i/>
          <w:color w:val="000000"/>
          <w:sz w:val="24"/>
          <w:szCs w:val="24"/>
        </w:rPr>
        <w:t>Divina</w:t>
      </w:r>
      <w:r w:rsidR="00AB5D0C">
        <w:rPr>
          <w:rFonts w:ascii="Minion Pro" w:eastAsia="Times New Roman" w:hAnsi="Minion Pro" w:cs="Times"/>
          <w:color w:val="000000"/>
          <w:sz w:val="24"/>
          <w:szCs w:val="24"/>
        </w:rPr>
        <w:t xml:space="preserve"> </w:t>
      </w:r>
      <w:r w:rsidRPr="00D03C6A">
        <w:rPr>
          <w:rFonts w:ascii="Minion Pro" w:eastAsia="Times New Roman" w:hAnsi="Minion Pro" w:cs="Times"/>
          <w:i/>
          <w:iCs/>
          <w:color w:val="000000"/>
          <w:sz w:val="24"/>
          <w:szCs w:val="24"/>
        </w:rPr>
        <w:t>Commedia </w:t>
      </w:r>
      <w:r w:rsidRPr="00D03C6A">
        <w:rPr>
          <w:rFonts w:ascii="Minion Pro" w:eastAsia="Times New Roman" w:hAnsi="Minion Pro" w:cs="Times"/>
          <w:color w:val="000000"/>
          <w:sz w:val="24"/>
          <w:szCs w:val="24"/>
        </w:rPr>
        <w:t xml:space="preserve">in the context of the mediaeval consummation and in terms of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The Way of Affirmation of Images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as against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The Way of the Rejection of Images.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Focusing on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the effort in Christendom of the polarizing of sex-relationships towards God,</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the author considers the Dante-Beatrice relationship according to the principle that each faithful soul constitutes </w:t>
      </w:r>
      <w:r w:rsidR="005E7711">
        <w:rPr>
          <w:rFonts w:ascii="Minion Pro" w:eastAsia="Times New Roman" w:hAnsi="Minion Pro" w:cs="Times"/>
          <w:color w:val="000000"/>
          <w:sz w:val="24"/>
          <w:szCs w:val="24"/>
        </w:rPr>
        <w:t xml:space="preserve">a </w:t>
      </w:r>
      <w:r w:rsidRPr="00D03C6A">
        <w:rPr>
          <w:rFonts w:ascii="Minion Pro" w:eastAsia="Times New Roman" w:hAnsi="Minion Pro" w:cs="Times"/>
          <w:color w:val="000000"/>
          <w:sz w:val="24"/>
          <w:szCs w:val="24"/>
        </w:rPr>
        <w:t>theophany. The work was originally published without Auden</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introduction, as </w:t>
      </w:r>
      <w:r w:rsidRPr="00D03C6A">
        <w:rPr>
          <w:rFonts w:ascii="Minion Pro" w:eastAsia="Times New Roman" w:hAnsi="Minion Pro" w:cs="Times"/>
          <w:i/>
          <w:iCs/>
          <w:color w:val="000000"/>
          <w:sz w:val="24"/>
          <w:szCs w:val="24"/>
        </w:rPr>
        <w:t>The Descent of the Dove: A Short History of the Holy Spirit in the Church, </w:t>
      </w:r>
      <w:r w:rsidRPr="00D03C6A">
        <w:rPr>
          <w:rFonts w:ascii="Minion Pro" w:eastAsia="Times New Roman" w:hAnsi="Minion Pro" w:cs="Times"/>
          <w:color w:val="000000"/>
          <w:sz w:val="24"/>
          <w:szCs w:val="24"/>
        </w:rPr>
        <w:t>by Longmans, Green and Company in 1939; the first American edition, by Pellegrini and Cudahy, appeared in 1950.</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lastRenderedPageBreak/>
        <w:t> </w:t>
      </w:r>
    </w:p>
    <w:p w:rsidR="008A6BBB" w:rsidRPr="005E7711" w:rsidRDefault="008A6BBB" w:rsidP="008A6BBB">
      <w:pPr>
        <w:spacing w:after="0" w:line="240" w:lineRule="auto"/>
        <w:jc w:val="center"/>
        <w:rPr>
          <w:rFonts w:ascii="Minion Pro" w:eastAsia="Times New Roman" w:hAnsi="Minion Pro" w:cs="Times New Roman"/>
          <w:color w:val="000000"/>
          <w:sz w:val="32"/>
          <w:szCs w:val="32"/>
        </w:rPr>
      </w:pPr>
      <w:r w:rsidRPr="005E7711">
        <w:rPr>
          <w:rFonts w:ascii="Minion Pro" w:eastAsia="Times New Roman" w:hAnsi="Minion Pro" w:cs="Times"/>
          <w:i/>
          <w:iCs/>
          <w:color w:val="000000"/>
          <w:sz w:val="32"/>
          <w:szCs w:val="32"/>
        </w:rPr>
        <w:t>Reviews</w:t>
      </w:r>
    </w:p>
    <w:p w:rsidR="008A6BBB" w:rsidRPr="00D03C6A" w:rsidRDefault="008A6BBB" w:rsidP="008A6BBB">
      <w:pPr>
        <w:spacing w:after="0" w:line="240" w:lineRule="auto"/>
        <w:jc w:val="center"/>
        <w:rPr>
          <w:rFonts w:ascii="Minion Pro" w:eastAsia="Times New Roman" w:hAnsi="Minion Pro" w:cs="Times New Roman"/>
          <w:color w:val="000000"/>
          <w:sz w:val="24"/>
          <w:szCs w:val="24"/>
        </w:rPr>
      </w:pPr>
      <w:r w:rsidRPr="00D03C6A">
        <w:rPr>
          <w:rFonts w:ascii="Minion Pro" w:eastAsia="Times New Roman" w:hAnsi="Minion Pro" w:cs="Times"/>
          <w:i/>
          <w:iCs/>
          <w:color w:val="000000"/>
          <w:sz w:val="24"/>
          <w:szCs w:val="24"/>
        </w:rPr>
        <w:t> </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Dante Alighieri</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The Inferno</w:t>
      </w:r>
      <w:r w:rsidRPr="00D03C6A">
        <w:rPr>
          <w:rFonts w:ascii="Minion Pro" w:eastAsia="Times New Roman" w:hAnsi="Minion Pro" w:cs="Times"/>
          <w:color w:val="000000"/>
          <w:sz w:val="24"/>
          <w:szCs w:val="24"/>
        </w:rPr>
        <w:t xml:space="preserve">. Translated by </w:t>
      </w:r>
      <w:r w:rsidRPr="005E7711">
        <w:rPr>
          <w:rFonts w:ascii="Minion Pro" w:eastAsia="Times New Roman" w:hAnsi="Minion Pro" w:cs="Times"/>
          <w:b/>
          <w:color w:val="000000"/>
          <w:sz w:val="24"/>
          <w:szCs w:val="24"/>
        </w:rPr>
        <w:t>John Ciardi</w:t>
      </w:r>
      <w:r w:rsidRPr="00D03C6A">
        <w:rPr>
          <w:rFonts w:ascii="Minion Pro" w:eastAsia="Times New Roman" w:hAnsi="Minion Pro" w:cs="Times"/>
          <w:color w:val="000000"/>
          <w:sz w:val="24"/>
          <w:szCs w:val="24"/>
        </w:rPr>
        <w:t xml:space="preserve"> </w:t>
      </w:r>
      <w:r w:rsidR="00D03937">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New Brunswick, N</w:t>
      </w:r>
      <w:r w:rsidR="00756136">
        <w:rPr>
          <w:rFonts w:ascii="Minion Pro" w:eastAsia="Times New Roman" w:hAnsi="Minion Pro" w:cs="Times"/>
          <w:color w:val="000000"/>
          <w:sz w:val="24"/>
          <w:szCs w:val="24"/>
        </w:rPr>
        <w:t>.J.</w:t>
      </w:r>
      <w:r w:rsidRPr="00D03C6A">
        <w:rPr>
          <w:rFonts w:ascii="Minion Pro" w:eastAsia="Times New Roman" w:hAnsi="Minion Pro" w:cs="Times"/>
          <w:color w:val="000000"/>
          <w:sz w:val="24"/>
          <w:szCs w:val="24"/>
        </w:rPr>
        <w:t>: Rutgers University Press, 1954</w:t>
      </w:r>
      <w:r w:rsidR="00D03937">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Reviewed by:</w:t>
      </w:r>
    </w:p>
    <w:p w:rsidR="008A6BBB" w:rsidRPr="00D03C6A" w:rsidRDefault="008A6BBB" w:rsidP="00756136">
      <w:pPr>
        <w:spacing w:after="320" w:line="240" w:lineRule="auto"/>
        <w:ind w:left="720"/>
        <w:rPr>
          <w:rFonts w:ascii="Minion Pro" w:eastAsia="Times New Roman" w:hAnsi="Minion Pro" w:cs="Times New Roman"/>
          <w:color w:val="000000"/>
          <w:sz w:val="24"/>
          <w:szCs w:val="24"/>
        </w:rPr>
      </w:pPr>
      <w:r w:rsidRPr="00756136">
        <w:rPr>
          <w:rFonts w:ascii="Minion Pro" w:eastAsia="Times New Roman" w:hAnsi="Minion Pro" w:cs="Times"/>
          <w:b/>
          <w:color w:val="000000"/>
          <w:sz w:val="24"/>
          <w:szCs w:val="24"/>
        </w:rPr>
        <w:t>A. L. Pellegrini</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Modern Language Quarterly</w:t>
      </w:r>
      <w:r w:rsidRPr="00D03C6A">
        <w:rPr>
          <w:rFonts w:ascii="Minion Pro" w:eastAsia="Times New Roman" w:hAnsi="Minion Pro" w:cs="Times"/>
          <w:color w:val="000000"/>
          <w:sz w:val="24"/>
          <w:szCs w:val="24"/>
        </w:rPr>
        <w:t> XVII (1956): 183-186;</w:t>
      </w:r>
    </w:p>
    <w:p w:rsidR="008A6BBB" w:rsidRPr="00D03C6A" w:rsidRDefault="008A6BBB" w:rsidP="00756136">
      <w:pPr>
        <w:spacing w:after="320" w:line="240" w:lineRule="auto"/>
        <w:ind w:left="720"/>
        <w:rPr>
          <w:rFonts w:ascii="Minion Pro" w:eastAsia="Times New Roman" w:hAnsi="Minion Pro" w:cs="Times New Roman"/>
          <w:color w:val="000000"/>
          <w:sz w:val="24"/>
          <w:szCs w:val="24"/>
        </w:rPr>
      </w:pPr>
      <w:r w:rsidRPr="00756136">
        <w:rPr>
          <w:rFonts w:ascii="Minion Pro" w:eastAsia="Times New Roman" w:hAnsi="Minion Pro" w:cs="Times"/>
          <w:b/>
          <w:color w:val="000000"/>
          <w:sz w:val="24"/>
          <w:szCs w:val="24"/>
        </w:rPr>
        <w:t>Ulrich Weisstein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Yearbook of Comparative and General Literature</w:t>
      </w:r>
      <w:r w:rsidRPr="00D03C6A">
        <w:rPr>
          <w:rFonts w:ascii="Minion Pro" w:eastAsia="Times New Roman" w:hAnsi="Minion Pro" w:cs="Times"/>
          <w:color w:val="000000"/>
          <w:sz w:val="24"/>
          <w:szCs w:val="24"/>
        </w:rPr>
        <w:t> V (1956): 86-89.</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Dante Alighieri</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Purgatory</w:t>
      </w:r>
      <w:r w:rsidR="0057550D">
        <w:rPr>
          <w:rFonts w:ascii="Minion Pro" w:eastAsia="Times New Roman" w:hAnsi="Minion Pro" w:cs="Times"/>
          <w:color w:val="000000"/>
          <w:sz w:val="24"/>
          <w:szCs w:val="24"/>
        </w:rPr>
        <w:t>, t</w:t>
      </w:r>
      <w:r w:rsidRPr="00D03C6A">
        <w:rPr>
          <w:rFonts w:ascii="Minion Pro" w:eastAsia="Times New Roman" w:hAnsi="Minion Pro" w:cs="Times"/>
          <w:color w:val="000000"/>
          <w:sz w:val="24"/>
          <w:szCs w:val="24"/>
        </w:rPr>
        <w:t xml:space="preserve">ranslated by </w:t>
      </w:r>
      <w:r w:rsidRPr="00756136">
        <w:rPr>
          <w:rFonts w:ascii="Minion Pro" w:eastAsia="Times New Roman" w:hAnsi="Minion Pro" w:cs="Times"/>
          <w:b/>
          <w:color w:val="000000"/>
          <w:sz w:val="24"/>
          <w:szCs w:val="24"/>
        </w:rPr>
        <w:t>Dorothy L. Sayers</w:t>
      </w:r>
      <w:r w:rsidRPr="00D03C6A">
        <w:rPr>
          <w:rFonts w:ascii="Minion Pro" w:eastAsia="Times New Roman" w:hAnsi="Minion Pro" w:cs="Times"/>
          <w:color w:val="000000"/>
          <w:sz w:val="24"/>
          <w:szCs w:val="24"/>
        </w:rPr>
        <w:t xml:space="preserve"> </w:t>
      </w:r>
      <w:r w:rsidR="00FB5715">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Baltimore: Penguin Books, 1955</w:t>
      </w:r>
      <w:r w:rsidR="00FB5715">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Reviewed by:</w:t>
      </w:r>
    </w:p>
    <w:p w:rsidR="008A6BBB" w:rsidRPr="00D03C6A" w:rsidRDefault="008A6BBB" w:rsidP="00756136">
      <w:pPr>
        <w:spacing w:after="320" w:line="240" w:lineRule="auto"/>
        <w:ind w:left="720"/>
        <w:rPr>
          <w:rFonts w:ascii="Minion Pro" w:eastAsia="Times New Roman" w:hAnsi="Minion Pro" w:cs="Times New Roman"/>
          <w:color w:val="000000"/>
          <w:sz w:val="24"/>
          <w:szCs w:val="24"/>
        </w:rPr>
      </w:pPr>
      <w:r w:rsidRPr="00756136">
        <w:rPr>
          <w:rFonts w:ascii="Minion Pro" w:eastAsia="Times New Roman" w:hAnsi="Minion Pro" w:cs="Times"/>
          <w:b/>
          <w:color w:val="000000"/>
          <w:sz w:val="24"/>
          <w:szCs w:val="24"/>
        </w:rPr>
        <w:t>Colin Hardie</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Modern Language Review</w:t>
      </w:r>
      <w:r w:rsidRPr="00D03C6A">
        <w:rPr>
          <w:rFonts w:ascii="Minion Pro" w:eastAsia="Times New Roman" w:hAnsi="Minion Pro" w:cs="Times"/>
          <w:color w:val="000000"/>
          <w:sz w:val="24"/>
          <w:szCs w:val="24"/>
        </w:rPr>
        <w:t>, LI (1956): 285-286;</w:t>
      </w:r>
    </w:p>
    <w:p w:rsidR="008A6BBB" w:rsidRPr="00D03C6A" w:rsidRDefault="008A6BBB" w:rsidP="00756136">
      <w:pPr>
        <w:spacing w:after="320" w:line="240" w:lineRule="auto"/>
        <w:ind w:left="720"/>
        <w:rPr>
          <w:rFonts w:ascii="Minion Pro" w:eastAsia="Times New Roman" w:hAnsi="Minion Pro" w:cs="Times New Roman"/>
          <w:color w:val="000000"/>
          <w:sz w:val="24"/>
          <w:szCs w:val="24"/>
        </w:rPr>
      </w:pPr>
      <w:r w:rsidRPr="00756136">
        <w:rPr>
          <w:rFonts w:ascii="Minion Pro" w:eastAsia="Times New Roman" w:hAnsi="Minion Pro" w:cs="Times"/>
          <w:b/>
          <w:color w:val="000000"/>
          <w:sz w:val="24"/>
          <w:szCs w:val="24"/>
        </w:rPr>
        <w:t>P. G. Ruggiers</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Books Abroad </w:t>
      </w:r>
      <w:r w:rsidRPr="00D03C6A">
        <w:rPr>
          <w:rFonts w:ascii="Minion Pro" w:eastAsia="Times New Roman" w:hAnsi="Minion Pro" w:cs="Times"/>
          <w:color w:val="000000"/>
          <w:sz w:val="24"/>
          <w:szCs w:val="24"/>
        </w:rPr>
        <w:t>(1956): XXX</w:t>
      </w:r>
      <w:r w:rsidRPr="00D03C6A">
        <w:rPr>
          <w:rFonts w:ascii="Minion Pro" w:eastAsia="Times New Roman" w:hAnsi="Minion Pro" w:cs="Times"/>
          <w:i/>
          <w:iCs/>
          <w:color w:val="000000"/>
          <w:sz w:val="24"/>
          <w:szCs w:val="24"/>
        </w:rPr>
        <w:t>, </w:t>
      </w:r>
      <w:r w:rsidRPr="00D03C6A">
        <w:rPr>
          <w:rFonts w:ascii="Minion Pro" w:eastAsia="Times New Roman" w:hAnsi="Minion Pro" w:cs="Times"/>
          <w:color w:val="000000"/>
          <w:sz w:val="24"/>
          <w:szCs w:val="24"/>
        </w:rPr>
        <w:t>334.</w:t>
      </w:r>
    </w:p>
    <w:p w:rsidR="008A6BBB" w:rsidRPr="00F841AA" w:rsidRDefault="008A6BBB" w:rsidP="008A6BBB">
      <w:pPr>
        <w:spacing w:after="320" w:line="240" w:lineRule="auto"/>
        <w:rPr>
          <w:rFonts w:ascii="Minion Pro" w:eastAsia="Times New Roman" w:hAnsi="Minion Pro" w:cs="Times New Roman"/>
          <w:color w:val="000000"/>
          <w:sz w:val="24"/>
          <w:szCs w:val="24"/>
          <w:lang w:val="it-IT"/>
        </w:rPr>
      </w:pPr>
      <w:r w:rsidRPr="00F841AA">
        <w:rPr>
          <w:rFonts w:ascii="Minion Pro" w:eastAsia="Times New Roman" w:hAnsi="Minion Pro" w:cs="Times"/>
          <w:b/>
          <w:bCs/>
          <w:color w:val="000000"/>
          <w:sz w:val="24"/>
          <w:szCs w:val="24"/>
        </w:rPr>
        <w:t>Erich Auerbach</w:t>
      </w:r>
      <w:r w:rsidRPr="00F841AA">
        <w:rPr>
          <w:rFonts w:ascii="Minion Pro" w:eastAsia="Times New Roman" w:hAnsi="Minion Pro" w:cs="Times"/>
          <w:color w:val="000000"/>
          <w:sz w:val="24"/>
          <w:szCs w:val="24"/>
        </w:rPr>
        <w:t>. </w:t>
      </w:r>
      <w:r w:rsidRPr="00F744ED">
        <w:rPr>
          <w:rFonts w:ascii="Minion Pro" w:eastAsia="Times New Roman" w:hAnsi="Minion Pro" w:cs="Times"/>
          <w:i/>
          <w:iCs/>
          <w:color w:val="000000"/>
          <w:sz w:val="24"/>
          <w:szCs w:val="24"/>
        </w:rPr>
        <w:t>Mimesis</w:t>
      </w:r>
      <w:r w:rsidR="008045B7" w:rsidRPr="00F744ED">
        <w:rPr>
          <w:rFonts w:ascii="Minion Pro" w:eastAsia="Times New Roman" w:hAnsi="Minion Pro" w:cs="Times"/>
          <w:i/>
          <w:iCs/>
          <w:color w:val="000000"/>
          <w:sz w:val="24"/>
          <w:szCs w:val="24"/>
        </w:rPr>
        <w:t>: The Representatio</w:t>
      </w:r>
      <w:r w:rsidR="002F56D0" w:rsidRPr="00F744ED">
        <w:rPr>
          <w:rFonts w:ascii="Minion Pro" w:eastAsia="Times New Roman" w:hAnsi="Minion Pro" w:cs="Times"/>
          <w:i/>
          <w:iCs/>
          <w:color w:val="000000"/>
          <w:sz w:val="24"/>
          <w:szCs w:val="24"/>
        </w:rPr>
        <w:t>n o</w:t>
      </w:r>
      <w:r w:rsidR="008045B7" w:rsidRPr="00F744ED">
        <w:rPr>
          <w:rFonts w:ascii="Minion Pro" w:eastAsia="Times New Roman" w:hAnsi="Minion Pro" w:cs="Times"/>
          <w:i/>
          <w:iCs/>
          <w:color w:val="000000"/>
          <w:sz w:val="24"/>
          <w:szCs w:val="24"/>
        </w:rPr>
        <w:t>f Reality in Western Literature</w:t>
      </w:r>
      <w:r w:rsidR="002F06C3">
        <w:rPr>
          <w:rFonts w:ascii="Minion Pro" w:eastAsia="Times New Roman" w:hAnsi="Minion Pro" w:cs="Times"/>
          <w:color w:val="000000"/>
          <w:sz w:val="24"/>
          <w:szCs w:val="24"/>
        </w:rPr>
        <w:t xml:space="preserve"> (</w:t>
      </w:r>
      <w:r w:rsidR="002F06C3" w:rsidRPr="002F06C3">
        <w:rPr>
          <w:rFonts w:ascii="Minion Pro" w:eastAsia="Times New Roman" w:hAnsi="Minion Pro" w:cs="Times"/>
          <w:color w:val="000000"/>
          <w:sz w:val="24"/>
          <w:szCs w:val="24"/>
        </w:rPr>
        <w:t>Princeton: Princeton University Press, 1953</w:t>
      </w:r>
      <w:r w:rsidR="00904C2A">
        <w:rPr>
          <w:rFonts w:ascii="Minion Pro" w:eastAsia="Times New Roman" w:hAnsi="Minion Pro" w:cs="Times"/>
          <w:color w:val="000000"/>
          <w:sz w:val="24"/>
          <w:szCs w:val="24"/>
        </w:rPr>
        <w:t>)</w:t>
      </w:r>
      <w:r w:rsidR="002F06C3">
        <w:rPr>
          <w:rFonts w:ascii="Minion Pro" w:eastAsia="Times New Roman" w:hAnsi="Minion Pro" w:cs="Times"/>
          <w:color w:val="000000"/>
          <w:sz w:val="24"/>
          <w:szCs w:val="24"/>
        </w:rPr>
        <w:t>.</w:t>
      </w:r>
      <w:r w:rsidRPr="00F744ED">
        <w:rPr>
          <w:rFonts w:ascii="Minion Pro" w:eastAsia="Times New Roman" w:hAnsi="Minion Pro" w:cs="Times"/>
          <w:color w:val="000000"/>
          <w:sz w:val="24"/>
          <w:szCs w:val="24"/>
        </w:rPr>
        <w:t> </w:t>
      </w:r>
      <w:r w:rsidRPr="00F841AA">
        <w:rPr>
          <w:rFonts w:ascii="Minion Pro" w:eastAsia="Times New Roman" w:hAnsi="Minion Pro" w:cs="Times"/>
          <w:color w:val="000000"/>
          <w:sz w:val="24"/>
          <w:szCs w:val="24"/>
          <w:lang w:val="it-IT"/>
        </w:rPr>
        <w:t>Reviewed by:</w:t>
      </w:r>
    </w:p>
    <w:p w:rsidR="008A6BBB" w:rsidRPr="00D03C6A" w:rsidRDefault="008A6BBB" w:rsidP="00756136">
      <w:pPr>
        <w:spacing w:after="320" w:line="240" w:lineRule="auto"/>
        <w:ind w:left="720"/>
        <w:rPr>
          <w:rFonts w:ascii="Minion Pro" w:eastAsia="Times New Roman" w:hAnsi="Minion Pro" w:cs="Times New Roman"/>
          <w:color w:val="000000"/>
          <w:sz w:val="24"/>
          <w:szCs w:val="24"/>
          <w:lang w:val="it-IT"/>
        </w:rPr>
      </w:pPr>
      <w:r w:rsidRPr="00756136">
        <w:rPr>
          <w:rFonts w:ascii="Minion Pro" w:eastAsia="Times New Roman" w:hAnsi="Minion Pro" w:cs="Times"/>
          <w:b/>
          <w:color w:val="000000"/>
          <w:sz w:val="24"/>
          <w:szCs w:val="24"/>
          <w:lang w:val="it-IT"/>
        </w:rPr>
        <w:t>Mario Fubini</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lang w:val="it-IT"/>
        </w:rPr>
        <w:t>Giornale </w:t>
      </w:r>
      <w:r w:rsidR="00F744ED">
        <w:rPr>
          <w:rFonts w:ascii="Minion Pro" w:eastAsia="Times New Roman" w:hAnsi="Minion Pro" w:cs="Times"/>
          <w:i/>
          <w:iCs/>
          <w:color w:val="000000"/>
          <w:sz w:val="24"/>
          <w:szCs w:val="24"/>
          <w:lang w:val="it-IT"/>
        </w:rPr>
        <w:t>s</w:t>
      </w:r>
      <w:r w:rsidRPr="00D03C6A">
        <w:rPr>
          <w:rFonts w:ascii="Minion Pro" w:eastAsia="Times New Roman" w:hAnsi="Minion Pro" w:cs="Times"/>
          <w:i/>
          <w:iCs/>
          <w:color w:val="000000"/>
          <w:sz w:val="24"/>
          <w:szCs w:val="24"/>
          <w:lang w:val="it-IT"/>
        </w:rPr>
        <w:t>torico della </w:t>
      </w:r>
      <w:r w:rsidR="00F744ED">
        <w:rPr>
          <w:rFonts w:ascii="Minion Pro" w:eastAsia="Times New Roman" w:hAnsi="Minion Pro" w:cs="Times"/>
          <w:i/>
          <w:iCs/>
          <w:color w:val="000000"/>
          <w:sz w:val="24"/>
          <w:szCs w:val="24"/>
          <w:lang w:val="it-IT"/>
        </w:rPr>
        <w:t>l</w:t>
      </w:r>
      <w:r w:rsidRPr="00D03C6A">
        <w:rPr>
          <w:rFonts w:ascii="Minion Pro" w:eastAsia="Times New Roman" w:hAnsi="Minion Pro" w:cs="Times"/>
          <w:i/>
          <w:iCs/>
          <w:color w:val="000000"/>
          <w:sz w:val="24"/>
          <w:szCs w:val="24"/>
          <w:lang w:val="it-IT"/>
        </w:rPr>
        <w:t>etteratura </w:t>
      </w:r>
      <w:r w:rsidR="00F744ED">
        <w:rPr>
          <w:rFonts w:ascii="Minion Pro" w:eastAsia="Times New Roman" w:hAnsi="Minion Pro" w:cs="Times"/>
          <w:i/>
          <w:iCs/>
          <w:color w:val="000000"/>
          <w:sz w:val="24"/>
          <w:szCs w:val="24"/>
          <w:lang w:val="it-IT"/>
        </w:rPr>
        <w:t>i</w:t>
      </w:r>
      <w:r w:rsidRPr="00D03C6A">
        <w:rPr>
          <w:rFonts w:ascii="Minion Pro" w:eastAsia="Times New Roman" w:hAnsi="Minion Pro" w:cs="Times"/>
          <w:i/>
          <w:iCs/>
          <w:color w:val="000000"/>
          <w:sz w:val="24"/>
          <w:szCs w:val="24"/>
          <w:lang w:val="it-IT"/>
        </w:rPr>
        <w:t>taliana, </w:t>
      </w:r>
      <w:r w:rsidRPr="00D03C6A">
        <w:rPr>
          <w:rFonts w:ascii="Minion Pro" w:eastAsia="Times New Roman" w:hAnsi="Minion Pro" w:cs="Times"/>
          <w:color w:val="000000"/>
          <w:sz w:val="24"/>
          <w:szCs w:val="24"/>
          <w:lang w:val="it-IT"/>
        </w:rPr>
        <w:t>CXXXIII (1956): 280-281;</w:t>
      </w:r>
    </w:p>
    <w:p w:rsidR="008A6BBB" w:rsidRPr="00D03C6A" w:rsidRDefault="008A6BBB" w:rsidP="00756136">
      <w:pPr>
        <w:spacing w:after="320" w:line="240" w:lineRule="auto"/>
        <w:ind w:left="720"/>
        <w:rPr>
          <w:rFonts w:ascii="Minion Pro" w:eastAsia="Times New Roman" w:hAnsi="Minion Pro" w:cs="Times New Roman"/>
          <w:color w:val="000000"/>
          <w:sz w:val="24"/>
          <w:szCs w:val="24"/>
        </w:rPr>
      </w:pPr>
      <w:r w:rsidRPr="00756136">
        <w:rPr>
          <w:rFonts w:ascii="Minion Pro" w:eastAsia="Times New Roman" w:hAnsi="Minion Pro" w:cs="Times"/>
          <w:b/>
          <w:color w:val="000000"/>
          <w:sz w:val="24"/>
          <w:szCs w:val="24"/>
        </w:rPr>
        <w:t>H. M. McLuhan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Renascence </w:t>
      </w:r>
      <w:r w:rsidRPr="00D03C6A">
        <w:rPr>
          <w:rFonts w:ascii="Minion Pro" w:eastAsia="Times New Roman" w:hAnsi="Minion Pro" w:cs="Times"/>
          <w:color w:val="000000"/>
          <w:sz w:val="24"/>
          <w:szCs w:val="24"/>
        </w:rPr>
        <w:t>(1956): IX, 99-100;</w:t>
      </w:r>
    </w:p>
    <w:p w:rsidR="008A6BBB" w:rsidRPr="00D03C6A" w:rsidRDefault="008A6BBB" w:rsidP="00756136">
      <w:pPr>
        <w:spacing w:after="320" w:line="240" w:lineRule="auto"/>
        <w:ind w:left="720"/>
        <w:rPr>
          <w:rFonts w:ascii="Minion Pro" w:eastAsia="Times New Roman" w:hAnsi="Minion Pro" w:cs="Times New Roman"/>
          <w:color w:val="000000"/>
          <w:sz w:val="24"/>
          <w:szCs w:val="24"/>
        </w:rPr>
      </w:pPr>
      <w:r w:rsidRPr="00756136">
        <w:rPr>
          <w:rFonts w:ascii="Minion Pro" w:eastAsia="Times New Roman" w:hAnsi="Minion Pro" w:cs="Times"/>
          <w:b/>
          <w:color w:val="000000"/>
          <w:sz w:val="24"/>
          <w:szCs w:val="24"/>
        </w:rPr>
        <w:t>Charles Muscatine</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Romance Philology</w:t>
      </w:r>
      <w:r w:rsidRPr="00D03C6A">
        <w:rPr>
          <w:rFonts w:ascii="Minion Pro" w:eastAsia="Times New Roman" w:hAnsi="Minion Pro" w:cs="Times"/>
          <w:color w:val="000000"/>
          <w:sz w:val="24"/>
          <w:szCs w:val="24"/>
        </w:rPr>
        <w:t> (1956): IX, 448-457.</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Hans Baron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Crisis of the Early Italian Renaissance</w:t>
      </w:r>
      <w:r w:rsidR="00D45799">
        <w:rPr>
          <w:rFonts w:ascii="Minion Pro" w:eastAsia="Times New Roman" w:hAnsi="Minion Pro" w:cs="Times"/>
          <w:color w:val="000000"/>
          <w:sz w:val="24"/>
          <w:szCs w:val="24"/>
        </w:rPr>
        <w:t xml:space="preserve"> (</w:t>
      </w:r>
      <w:r w:rsidRPr="00D03C6A">
        <w:rPr>
          <w:rFonts w:ascii="Minion Pro" w:eastAsia="Times New Roman" w:hAnsi="Minion Pro" w:cs="Times"/>
          <w:color w:val="000000"/>
          <w:sz w:val="24"/>
          <w:szCs w:val="24"/>
        </w:rPr>
        <w:t>Princeton</w:t>
      </w:r>
      <w:r w:rsidR="009C046A">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Princeton University Press, 1955</w:t>
      </w:r>
      <w:r w:rsidR="00D45799">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Reviewed by:</w:t>
      </w:r>
    </w:p>
    <w:p w:rsidR="008A6BBB" w:rsidRPr="00D03C6A" w:rsidRDefault="008A6BBB" w:rsidP="009C046A">
      <w:pPr>
        <w:spacing w:after="320" w:line="240" w:lineRule="auto"/>
        <w:ind w:left="720"/>
        <w:rPr>
          <w:rFonts w:ascii="Minion Pro" w:eastAsia="Times New Roman" w:hAnsi="Minion Pro" w:cs="Times New Roman"/>
          <w:color w:val="000000"/>
          <w:sz w:val="24"/>
          <w:szCs w:val="24"/>
        </w:rPr>
      </w:pPr>
      <w:r w:rsidRPr="009C046A">
        <w:rPr>
          <w:rFonts w:ascii="Minion Pro" w:eastAsia="Times New Roman" w:hAnsi="Minion Pro" w:cs="Times"/>
          <w:b/>
          <w:color w:val="000000"/>
          <w:sz w:val="24"/>
          <w:szCs w:val="24"/>
        </w:rPr>
        <w:t>W. J. Bouwsma</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Renaissance News,</w:t>
      </w:r>
      <w:r w:rsidRPr="00D03C6A">
        <w:rPr>
          <w:rFonts w:ascii="Minion Pro" w:eastAsia="Times New Roman" w:hAnsi="Minion Pro" w:cs="Times"/>
          <w:color w:val="000000"/>
          <w:sz w:val="24"/>
          <w:szCs w:val="24"/>
        </w:rPr>
        <w:t> IX (1956): 27-30;</w:t>
      </w:r>
    </w:p>
    <w:p w:rsidR="008A6BBB" w:rsidRPr="00D03C6A" w:rsidRDefault="008A6BBB" w:rsidP="009C046A">
      <w:pPr>
        <w:spacing w:after="320" w:line="240" w:lineRule="auto"/>
        <w:ind w:left="720"/>
        <w:rPr>
          <w:rFonts w:ascii="Minion Pro" w:eastAsia="Times New Roman" w:hAnsi="Minion Pro" w:cs="Times New Roman"/>
          <w:color w:val="000000"/>
          <w:sz w:val="24"/>
          <w:szCs w:val="24"/>
        </w:rPr>
      </w:pPr>
      <w:r w:rsidRPr="009C046A">
        <w:rPr>
          <w:rFonts w:ascii="Minion Pro" w:eastAsia="Times New Roman" w:hAnsi="Minion Pro" w:cs="Times"/>
          <w:b/>
          <w:color w:val="000000"/>
          <w:sz w:val="24"/>
          <w:szCs w:val="24"/>
        </w:rPr>
        <w:t>W. K. Ferguson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Speculum</w:t>
      </w:r>
      <w:r w:rsidRPr="00D03C6A">
        <w:rPr>
          <w:rFonts w:ascii="Minion Pro" w:eastAsia="Times New Roman" w:hAnsi="Minion Pro" w:cs="Times"/>
          <w:color w:val="000000"/>
          <w:sz w:val="24"/>
          <w:szCs w:val="24"/>
        </w:rPr>
        <w:t>, XXXI (1956): 344-346;</w:t>
      </w:r>
    </w:p>
    <w:p w:rsidR="008A6BBB" w:rsidRPr="00D03C6A" w:rsidRDefault="008A6BBB" w:rsidP="009C046A">
      <w:pPr>
        <w:spacing w:after="320" w:line="240" w:lineRule="auto"/>
        <w:ind w:left="720"/>
        <w:rPr>
          <w:rFonts w:ascii="Minion Pro" w:eastAsia="Times New Roman" w:hAnsi="Minion Pro" w:cs="Times New Roman"/>
          <w:color w:val="000000"/>
          <w:sz w:val="24"/>
          <w:szCs w:val="24"/>
        </w:rPr>
      </w:pPr>
      <w:r w:rsidRPr="009C046A">
        <w:rPr>
          <w:rFonts w:ascii="Minion Pro" w:eastAsia="Times New Roman" w:hAnsi="Minion Pro" w:cs="Times"/>
          <w:b/>
          <w:color w:val="000000"/>
          <w:sz w:val="24"/>
          <w:szCs w:val="24"/>
        </w:rPr>
        <w:t>M. P. Gilmore</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American Historical Review</w:t>
      </w:r>
      <w:r w:rsidRPr="00D03C6A">
        <w:rPr>
          <w:rFonts w:ascii="Minion Pro" w:eastAsia="Times New Roman" w:hAnsi="Minion Pro" w:cs="Times"/>
          <w:color w:val="000000"/>
          <w:sz w:val="24"/>
          <w:szCs w:val="24"/>
        </w:rPr>
        <w:t>, LXI (1956): 622-624;</w:t>
      </w:r>
    </w:p>
    <w:p w:rsidR="008A6BBB" w:rsidRPr="00D03C6A" w:rsidRDefault="008A6BBB" w:rsidP="009C046A">
      <w:pPr>
        <w:spacing w:after="320" w:line="240" w:lineRule="auto"/>
        <w:ind w:left="720"/>
        <w:rPr>
          <w:rFonts w:ascii="Minion Pro" w:eastAsia="Times New Roman" w:hAnsi="Minion Pro" w:cs="Times New Roman"/>
          <w:color w:val="000000"/>
          <w:sz w:val="24"/>
          <w:szCs w:val="24"/>
        </w:rPr>
      </w:pPr>
      <w:r w:rsidRPr="009C046A">
        <w:rPr>
          <w:rFonts w:ascii="Minion Pro" w:eastAsia="Times New Roman" w:hAnsi="Minion Pro" w:cs="Times"/>
          <w:b/>
          <w:color w:val="000000"/>
          <w:sz w:val="24"/>
          <w:szCs w:val="24"/>
        </w:rPr>
        <w:t>Dayton Phillips</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Italica</w:t>
      </w:r>
      <w:r w:rsidRPr="00D03C6A">
        <w:rPr>
          <w:rFonts w:ascii="Minion Pro" w:eastAsia="Times New Roman" w:hAnsi="Minion Pro" w:cs="Times"/>
          <w:color w:val="000000"/>
          <w:sz w:val="24"/>
          <w:szCs w:val="24"/>
        </w:rPr>
        <w:t>, XXXIII (1956): 79-82;</w:t>
      </w:r>
    </w:p>
    <w:p w:rsidR="008A6BBB" w:rsidRPr="00D03C6A" w:rsidRDefault="008A6BBB" w:rsidP="009C046A">
      <w:pPr>
        <w:spacing w:after="320" w:line="240" w:lineRule="auto"/>
        <w:ind w:left="720"/>
        <w:rPr>
          <w:rFonts w:ascii="Minion Pro" w:eastAsia="Times New Roman" w:hAnsi="Minion Pro" w:cs="Times New Roman"/>
          <w:color w:val="000000"/>
          <w:sz w:val="24"/>
          <w:szCs w:val="24"/>
        </w:rPr>
      </w:pPr>
      <w:r w:rsidRPr="009C046A">
        <w:rPr>
          <w:rFonts w:ascii="Minion Pro" w:eastAsia="Times New Roman" w:hAnsi="Minion Pro" w:cs="Times"/>
          <w:b/>
          <w:color w:val="000000"/>
          <w:sz w:val="24"/>
          <w:szCs w:val="24"/>
        </w:rPr>
        <w:t>Aldo Scaglione</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Romance Philology</w:t>
      </w:r>
      <w:r w:rsidRPr="00D03C6A">
        <w:rPr>
          <w:rFonts w:ascii="Minion Pro" w:eastAsia="Times New Roman" w:hAnsi="Minion Pro" w:cs="Times"/>
          <w:color w:val="000000"/>
          <w:sz w:val="24"/>
          <w:szCs w:val="24"/>
        </w:rPr>
        <w:t>, X (1956): 129-137;</w:t>
      </w:r>
    </w:p>
    <w:p w:rsidR="008A6BBB" w:rsidRPr="00D03C6A" w:rsidRDefault="008A6BBB" w:rsidP="009C046A">
      <w:pPr>
        <w:spacing w:after="320" w:line="240" w:lineRule="auto"/>
        <w:ind w:left="720"/>
        <w:rPr>
          <w:rFonts w:ascii="Minion Pro" w:eastAsia="Times New Roman" w:hAnsi="Minion Pro" w:cs="Times New Roman"/>
          <w:color w:val="000000"/>
          <w:sz w:val="24"/>
          <w:szCs w:val="24"/>
        </w:rPr>
      </w:pPr>
      <w:r w:rsidRPr="009C046A">
        <w:rPr>
          <w:rFonts w:ascii="Minion Pro" w:eastAsia="Times New Roman" w:hAnsi="Minion Pro" w:cs="Times"/>
          <w:b/>
          <w:color w:val="000000"/>
          <w:sz w:val="24"/>
          <w:szCs w:val="24"/>
        </w:rPr>
        <w:lastRenderedPageBreak/>
        <w:t>Charles Trinkaus</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Journal of the History of Ideas</w:t>
      </w:r>
      <w:r w:rsidRPr="00D03C6A">
        <w:rPr>
          <w:rFonts w:ascii="Minion Pro" w:eastAsia="Times New Roman" w:hAnsi="Minion Pro" w:cs="Times"/>
          <w:color w:val="000000"/>
          <w:sz w:val="24"/>
          <w:szCs w:val="24"/>
        </w:rPr>
        <w:t>, XVII (1956): 426-432;</w:t>
      </w:r>
    </w:p>
    <w:p w:rsidR="008A6BBB" w:rsidRPr="00D03C6A" w:rsidRDefault="008A6BBB" w:rsidP="009C046A">
      <w:pPr>
        <w:spacing w:after="320" w:line="240" w:lineRule="auto"/>
        <w:ind w:left="720"/>
        <w:rPr>
          <w:rFonts w:ascii="Minion Pro" w:eastAsia="Times New Roman" w:hAnsi="Minion Pro" w:cs="Times New Roman"/>
          <w:color w:val="000000"/>
          <w:sz w:val="24"/>
          <w:szCs w:val="24"/>
        </w:rPr>
      </w:pPr>
      <w:r w:rsidRPr="009C046A">
        <w:rPr>
          <w:rFonts w:ascii="Minion Pro" w:eastAsia="Times New Roman" w:hAnsi="Minion Pro" w:cs="Times"/>
          <w:b/>
          <w:color w:val="000000"/>
          <w:sz w:val="24"/>
          <w:szCs w:val="24"/>
        </w:rPr>
        <w:t>Nino Valeri</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Newberry Library Bulletin</w:t>
      </w:r>
      <w:r w:rsidRPr="00D03C6A">
        <w:rPr>
          <w:rFonts w:ascii="Minion Pro" w:eastAsia="Times New Roman" w:hAnsi="Minion Pro" w:cs="Times"/>
          <w:color w:val="000000"/>
          <w:sz w:val="24"/>
          <w:szCs w:val="24"/>
        </w:rPr>
        <w:t>, IV (1956): 88-92;</w:t>
      </w:r>
    </w:p>
    <w:p w:rsidR="008A6BBB" w:rsidRPr="00D03C6A" w:rsidRDefault="008A6BBB" w:rsidP="009C046A">
      <w:pPr>
        <w:spacing w:after="320" w:line="240" w:lineRule="auto"/>
        <w:ind w:left="720"/>
        <w:rPr>
          <w:rFonts w:ascii="Minion Pro" w:eastAsia="Times New Roman" w:hAnsi="Minion Pro" w:cs="Times New Roman"/>
          <w:color w:val="000000"/>
          <w:sz w:val="24"/>
          <w:szCs w:val="24"/>
          <w:lang w:val="it-IT"/>
        </w:rPr>
      </w:pPr>
      <w:r w:rsidRPr="009C046A">
        <w:rPr>
          <w:rFonts w:ascii="Minion Pro" w:eastAsia="Times New Roman" w:hAnsi="Minion Pro" w:cs="Times"/>
          <w:b/>
          <w:color w:val="000000"/>
          <w:sz w:val="24"/>
          <w:szCs w:val="24"/>
          <w:lang w:val="it-IT"/>
        </w:rPr>
        <w:t>Domenico Vittorini</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lang w:val="it-IT"/>
        </w:rPr>
        <w:t>Modern Language Journal</w:t>
      </w:r>
      <w:r w:rsidRPr="00D03C6A">
        <w:rPr>
          <w:rFonts w:ascii="Minion Pro" w:eastAsia="Times New Roman" w:hAnsi="Minion Pro" w:cs="Times"/>
          <w:color w:val="000000"/>
          <w:sz w:val="24"/>
          <w:szCs w:val="24"/>
          <w:lang w:val="it-IT"/>
        </w:rPr>
        <w:t>, XL (1956): 107-108.</w:t>
      </w:r>
    </w:p>
    <w:p w:rsidR="008A6BBB" w:rsidRPr="00D03C6A" w:rsidRDefault="008A6BBB" w:rsidP="009C046A">
      <w:pPr>
        <w:spacing w:after="320" w:line="240" w:lineRule="auto"/>
        <w:ind w:left="720"/>
        <w:rPr>
          <w:rFonts w:ascii="Minion Pro" w:eastAsia="Times New Roman" w:hAnsi="Minion Pro" w:cs="Times New Roman"/>
          <w:color w:val="000000"/>
          <w:sz w:val="24"/>
          <w:szCs w:val="24"/>
        </w:rPr>
      </w:pPr>
      <w:r w:rsidRPr="009C046A">
        <w:rPr>
          <w:rFonts w:ascii="Minion Pro" w:eastAsia="Times New Roman" w:hAnsi="Minion Pro" w:cs="Times"/>
          <w:b/>
          <w:color w:val="000000"/>
          <w:sz w:val="24"/>
          <w:szCs w:val="24"/>
        </w:rPr>
        <w:t>W. W. Wilkinson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Catholic Historical Review</w:t>
      </w:r>
      <w:r w:rsidRPr="00D03C6A">
        <w:rPr>
          <w:rFonts w:ascii="Minion Pro" w:eastAsia="Times New Roman" w:hAnsi="Minion Pro" w:cs="Times"/>
          <w:color w:val="000000"/>
          <w:sz w:val="24"/>
          <w:szCs w:val="24"/>
        </w:rPr>
        <w:t>, XLII (1956): 245-246.</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R. P. Blackmur</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The Lion and the Honeycomb</w:t>
      </w:r>
      <w:r w:rsidRPr="00D03C6A">
        <w:rPr>
          <w:rFonts w:ascii="Minion Pro" w:eastAsia="Times New Roman" w:hAnsi="Minion Pro" w:cs="Times"/>
          <w:color w:val="000000"/>
          <w:sz w:val="24"/>
          <w:szCs w:val="24"/>
        </w:rPr>
        <w:t xml:space="preserve"> </w:t>
      </w:r>
      <w:r w:rsidR="00F51068">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New York: Harcourt &amp; Brace, 1955</w:t>
      </w:r>
      <w:r w:rsidR="00F51068">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Reviewed by:</w:t>
      </w:r>
    </w:p>
    <w:p w:rsidR="008A6BBB" w:rsidRPr="00D03C6A" w:rsidRDefault="008A6BBB" w:rsidP="00486DB5">
      <w:pPr>
        <w:spacing w:after="320" w:line="240" w:lineRule="auto"/>
        <w:ind w:firstLine="720"/>
        <w:rPr>
          <w:rFonts w:ascii="Minion Pro" w:eastAsia="Times New Roman" w:hAnsi="Minion Pro" w:cs="Times New Roman"/>
          <w:color w:val="000000"/>
          <w:sz w:val="24"/>
          <w:szCs w:val="24"/>
        </w:rPr>
      </w:pPr>
      <w:r w:rsidRPr="00486DB5">
        <w:rPr>
          <w:rFonts w:ascii="Minion Pro" w:eastAsia="Times New Roman" w:hAnsi="Minion Pro" w:cs="Times"/>
          <w:b/>
          <w:color w:val="000000"/>
          <w:sz w:val="24"/>
          <w:szCs w:val="24"/>
        </w:rPr>
        <w:t>Joseph Frank</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Partisan Review</w:t>
      </w:r>
      <w:r w:rsidRPr="00D03C6A">
        <w:rPr>
          <w:rFonts w:ascii="Minion Pro" w:eastAsia="Times New Roman" w:hAnsi="Minion Pro" w:cs="Times"/>
          <w:color w:val="000000"/>
          <w:sz w:val="24"/>
          <w:szCs w:val="24"/>
        </w:rPr>
        <w:t>, XXIII (1956): 265-273.</w:t>
      </w:r>
    </w:p>
    <w:p w:rsidR="008A6BBB" w:rsidRPr="00D03C6A" w:rsidRDefault="008A6BBB" w:rsidP="008A6BBB">
      <w:pPr>
        <w:spacing w:after="320" w:line="240" w:lineRule="auto"/>
        <w:rPr>
          <w:rFonts w:ascii="Minion Pro" w:eastAsia="Times New Roman" w:hAnsi="Minion Pro" w:cs="Times New Roman"/>
          <w:color w:val="000000"/>
          <w:sz w:val="24"/>
          <w:szCs w:val="24"/>
          <w:lang w:val="it-IT"/>
        </w:rPr>
      </w:pPr>
      <w:r w:rsidRPr="00D03C6A">
        <w:rPr>
          <w:rFonts w:ascii="Minion Pro" w:eastAsia="Times New Roman" w:hAnsi="Minion Pro" w:cs="Times"/>
          <w:b/>
          <w:bCs/>
          <w:color w:val="000000"/>
          <w:sz w:val="24"/>
          <w:szCs w:val="24"/>
        </w:rPr>
        <w:t>C. M. Bowra</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Dante and Arnaut Daniel</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and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Dante and Sordello.</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Speculum, </w:t>
      </w:r>
      <w:r w:rsidRPr="00D03C6A">
        <w:rPr>
          <w:rFonts w:ascii="Minion Pro" w:eastAsia="Times New Roman" w:hAnsi="Minion Pro" w:cs="Times"/>
          <w:color w:val="000000"/>
          <w:sz w:val="24"/>
          <w:szCs w:val="24"/>
        </w:rPr>
        <w:t>XXVII (1952): 459-474</w:t>
      </w:r>
      <w:r w:rsidR="00486DB5">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and</w:t>
      </w:r>
      <w:r w:rsidRPr="00D03C6A">
        <w:rPr>
          <w:rFonts w:ascii="Minion Pro" w:eastAsia="Times New Roman" w:hAnsi="Minion Pro" w:cs="Times"/>
          <w:i/>
          <w:iCs/>
          <w:color w:val="000000"/>
          <w:sz w:val="24"/>
          <w:szCs w:val="24"/>
        </w:rPr>
        <w:t> Comparative</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Literature</w:t>
      </w:r>
      <w:r w:rsidRPr="00D03C6A">
        <w:rPr>
          <w:rFonts w:ascii="Minion Pro" w:eastAsia="Times New Roman" w:hAnsi="Minion Pro" w:cs="Times"/>
          <w:color w:val="000000"/>
          <w:sz w:val="24"/>
          <w:szCs w:val="24"/>
        </w:rPr>
        <w:t>, V (1953): 1-15; respectively. </w:t>
      </w:r>
      <w:r w:rsidRPr="00D03C6A">
        <w:rPr>
          <w:rFonts w:ascii="Minion Pro" w:eastAsia="Times New Roman" w:hAnsi="Minion Pro" w:cs="Times"/>
          <w:color w:val="000000"/>
          <w:sz w:val="24"/>
          <w:szCs w:val="24"/>
          <w:lang w:val="it-IT"/>
        </w:rPr>
        <w:t>Reviewed by:</w:t>
      </w:r>
    </w:p>
    <w:p w:rsidR="008A6BBB" w:rsidRPr="00D03C6A" w:rsidRDefault="008A6BBB" w:rsidP="00486DB5">
      <w:pPr>
        <w:spacing w:after="320" w:line="240" w:lineRule="auto"/>
        <w:ind w:firstLine="720"/>
        <w:rPr>
          <w:rFonts w:ascii="Minion Pro" w:eastAsia="Times New Roman" w:hAnsi="Minion Pro" w:cs="Times New Roman"/>
          <w:color w:val="000000"/>
          <w:sz w:val="24"/>
          <w:szCs w:val="24"/>
          <w:lang w:val="it-IT"/>
        </w:rPr>
      </w:pPr>
      <w:r w:rsidRPr="00486DB5">
        <w:rPr>
          <w:rFonts w:ascii="Minion Pro" w:eastAsia="Times New Roman" w:hAnsi="Minion Pro" w:cs="Times"/>
          <w:b/>
          <w:color w:val="000000"/>
          <w:sz w:val="24"/>
          <w:szCs w:val="24"/>
          <w:lang w:val="it-IT"/>
        </w:rPr>
        <w:t>Marco Boni</w:t>
      </w:r>
      <w:r w:rsidRPr="00D03C6A">
        <w:rPr>
          <w:rFonts w:ascii="Minion Pro" w:eastAsia="Times New Roman" w:hAnsi="Minion Pro" w:cs="Times"/>
          <w:color w:val="000000"/>
          <w:sz w:val="24"/>
          <w:szCs w:val="24"/>
          <w:lang w:val="it-IT"/>
        </w:rPr>
        <w:t>, in </w:t>
      </w:r>
      <w:r w:rsidRPr="00D03C6A">
        <w:rPr>
          <w:rFonts w:ascii="Minion Pro" w:eastAsia="Times New Roman" w:hAnsi="Minion Pro" w:cs="Times"/>
          <w:i/>
          <w:iCs/>
          <w:color w:val="000000"/>
          <w:sz w:val="24"/>
          <w:szCs w:val="24"/>
          <w:lang w:val="it-IT"/>
        </w:rPr>
        <w:t>Studi Danteschi</w:t>
      </w:r>
      <w:r w:rsidRPr="00D03C6A">
        <w:rPr>
          <w:rFonts w:ascii="Minion Pro" w:eastAsia="Times New Roman" w:hAnsi="Minion Pro" w:cs="Times"/>
          <w:color w:val="000000"/>
          <w:sz w:val="24"/>
          <w:szCs w:val="24"/>
          <w:lang w:val="it-IT"/>
        </w:rPr>
        <w:t>, XXXIII, Fasc. 2 (1956): 167-174.</w:t>
      </w:r>
    </w:p>
    <w:p w:rsidR="008A6BBB" w:rsidRPr="00D03C6A" w:rsidRDefault="008A6BBB" w:rsidP="008A6BBB">
      <w:pPr>
        <w:spacing w:after="320" w:line="240" w:lineRule="auto"/>
        <w:rPr>
          <w:rFonts w:ascii="Minion Pro" w:eastAsia="Times New Roman" w:hAnsi="Minion Pro" w:cs="Times New Roman"/>
          <w:color w:val="000000"/>
          <w:sz w:val="24"/>
          <w:szCs w:val="24"/>
          <w:lang w:val="it-IT"/>
        </w:rPr>
      </w:pPr>
      <w:r w:rsidRPr="00D03C6A">
        <w:rPr>
          <w:rFonts w:ascii="Minion Pro" w:eastAsia="Times New Roman" w:hAnsi="Minion Pro" w:cs="Times"/>
          <w:b/>
          <w:bCs/>
          <w:color w:val="000000"/>
          <w:sz w:val="24"/>
          <w:szCs w:val="24"/>
          <w:lang w:val="it-IT"/>
        </w:rPr>
        <w:t>C. M. Bowra</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rPr>
        <w:t>Inspiration and Poetry</w:t>
      </w:r>
      <w:r w:rsidRPr="00D03C6A">
        <w:rPr>
          <w:rFonts w:ascii="Minion Pro" w:eastAsia="Times New Roman" w:hAnsi="Minion Pro" w:cs="Times"/>
          <w:color w:val="000000"/>
          <w:sz w:val="24"/>
          <w:szCs w:val="24"/>
        </w:rPr>
        <w:t> </w:t>
      </w:r>
      <w:r w:rsidR="00E87B41">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New York: St. Martin</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Press, 1955</w:t>
      </w:r>
      <w:r w:rsidR="00E87B41">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w:t>
      </w:r>
      <w:r w:rsidRPr="00D03C6A">
        <w:rPr>
          <w:rFonts w:ascii="Minion Pro" w:eastAsia="Times New Roman" w:hAnsi="Minion Pro" w:cs="Times"/>
          <w:color w:val="000000"/>
          <w:sz w:val="24"/>
          <w:szCs w:val="24"/>
          <w:lang w:val="it-IT"/>
        </w:rPr>
        <w:t>Reviewed by:</w:t>
      </w:r>
    </w:p>
    <w:p w:rsidR="008A6BBB" w:rsidRPr="00D03C6A" w:rsidRDefault="008A6BBB" w:rsidP="00894DF7">
      <w:pPr>
        <w:spacing w:after="320" w:line="240" w:lineRule="auto"/>
        <w:ind w:firstLine="720"/>
        <w:rPr>
          <w:rFonts w:ascii="Minion Pro" w:eastAsia="Times New Roman" w:hAnsi="Minion Pro" w:cs="Times New Roman"/>
          <w:color w:val="000000"/>
          <w:sz w:val="24"/>
          <w:szCs w:val="24"/>
          <w:lang w:val="it-IT"/>
        </w:rPr>
      </w:pPr>
      <w:r w:rsidRPr="00A86E9A">
        <w:rPr>
          <w:rFonts w:ascii="Minion Pro" w:eastAsia="Times New Roman" w:hAnsi="Minion Pro" w:cs="Times"/>
          <w:b/>
          <w:color w:val="000000"/>
          <w:sz w:val="24"/>
          <w:szCs w:val="24"/>
          <w:lang w:val="it-IT"/>
        </w:rPr>
        <w:t>Bernard Giovate</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lang w:val="it-IT"/>
        </w:rPr>
        <w:t>Comparative Literature</w:t>
      </w:r>
      <w:r w:rsidRPr="00D03C6A">
        <w:rPr>
          <w:rFonts w:ascii="Minion Pro" w:eastAsia="Times New Roman" w:hAnsi="Minion Pro" w:cs="Times"/>
          <w:color w:val="000000"/>
          <w:sz w:val="24"/>
          <w:szCs w:val="24"/>
          <w:lang w:val="it-IT"/>
        </w:rPr>
        <w:t>, VIII (1956): 168-170;</w:t>
      </w:r>
    </w:p>
    <w:p w:rsidR="008A6BBB" w:rsidRPr="00D03C6A" w:rsidRDefault="008A6BBB" w:rsidP="008A6BBB">
      <w:pPr>
        <w:spacing w:after="320" w:line="240" w:lineRule="auto"/>
        <w:rPr>
          <w:rFonts w:ascii="Minion Pro" w:eastAsia="Times New Roman" w:hAnsi="Minion Pro" w:cs="Times New Roman"/>
          <w:color w:val="000000"/>
          <w:sz w:val="24"/>
          <w:szCs w:val="24"/>
          <w:lang w:val="it-IT"/>
        </w:rPr>
      </w:pPr>
      <w:r w:rsidRPr="00D03C6A">
        <w:rPr>
          <w:rFonts w:ascii="Minion Pro" w:eastAsia="Times New Roman" w:hAnsi="Minion Pro" w:cs="Times"/>
          <w:i/>
          <w:iCs/>
          <w:color w:val="000000"/>
          <w:sz w:val="24"/>
          <w:szCs w:val="24"/>
          <w:lang w:val="it-IT"/>
        </w:rPr>
        <w:t>I Classici italiani nella storia della critica</w:t>
      </w:r>
      <w:r w:rsidRPr="00D03C6A">
        <w:rPr>
          <w:rFonts w:ascii="Minion Pro" w:eastAsia="Times New Roman" w:hAnsi="Minion Pro" w:cs="Times"/>
          <w:color w:val="000000"/>
          <w:sz w:val="24"/>
          <w:szCs w:val="24"/>
          <w:lang w:val="it-IT"/>
        </w:rPr>
        <w:t xml:space="preserve">. Opera in </w:t>
      </w:r>
      <w:r w:rsidR="00894DF7">
        <w:rPr>
          <w:rFonts w:ascii="Minion Pro" w:eastAsia="Times New Roman" w:hAnsi="Minion Pro" w:cs="Times"/>
          <w:color w:val="000000"/>
          <w:sz w:val="24"/>
          <w:szCs w:val="24"/>
          <w:lang w:val="it-IT"/>
        </w:rPr>
        <w:t xml:space="preserve">due volumi diretta da Walter Binni. I. </w:t>
      </w:r>
      <w:r w:rsidR="00894DF7" w:rsidRPr="00894DF7">
        <w:rPr>
          <w:rFonts w:ascii="Minion Pro" w:eastAsia="Times New Roman" w:hAnsi="Minion Pro" w:cs="Times"/>
          <w:i/>
          <w:color w:val="000000"/>
          <w:sz w:val="24"/>
          <w:szCs w:val="24"/>
          <w:lang w:val="it-IT"/>
        </w:rPr>
        <w:t>Da</w:t>
      </w:r>
      <w:r w:rsidR="00894DF7">
        <w:rPr>
          <w:rFonts w:ascii="Minion Pro" w:eastAsia="Times New Roman" w:hAnsi="Minion Pro" w:cs="Times"/>
          <w:color w:val="000000"/>
          <w:sz w:val="24"/>
          <w:szCs w:val="24"/>
          <w:lang w:val="it-IT"/>
        </w:rPr>
        <w:t xml:space="preserve"> </w:t>
      </w:r>
      <w:r w:rsidRPr="00D03C6A">
        <w:rPr>
          <w:rFonts w:ascii="Minion Pro" w:eastAsia="Times New Roman" w:hAnsi="Minion Pro" w:cs="Times"/>
          <w:i/>
          <w:iCs/>
          <w:color w:val="000000"/>
          <w:sz w:val="24"/>
          <w:szCs w:val="24"/>
          <w:lang w:val="it-IT"/>
        </w:rPr>
        <w:t>Dante al Tasso</w:t>
      </w:r>
      <w:r w:rsidRPr="00D03C6A">
        <w:rPr>
          <w:rFonts w:ascii="Minion Pro" w:eastAsia="Times New Roman" w:hAnsi="Minion Pro" w:cs="Times"/>
          <w:color w:val="000000"/>
          <w:sz w:val="24"/>
          <w:szCs w:val="24"/>
          <w:lang w:val="it-IT"/>
        </w:rPr>
        <w:t>. II: </w:t>
      </w:r>
      <w:r w:rsidRPr="00D03C6A">
        <w:rPr>
          <w:rFonts w:ascii="Minion Pro" w:eastAsia="Times New Roman" w:hAnsi="Minion Pro" w:cs="Times"/>
          <w:i/>
          <w:iCs/>
          <w:color w:val="000000"/>
          <w:sz w:val="24"/>
          <w:szCs w:val="24"/>
          <w:lang w:val="it-IT"/>
        </w:rPr>
        <w:t>Da Galileo a D</w:t>
      </w:r>
      <w:r w:rsidR="0057736E">
        <w:rPr>
          <w:rFonts w:ascii="Minion Pro" w:eastAsia="Times New Roman" w:hAnsi="Minion Pro" w:cs="Times"/>
          <w:i/>
          <w:iCs/>
          <w:color w:val="000000"/>
          <w:sz w:val="24"/>
          <w:szCs w:val="24"/>
          <w:lang w:val="it-IT"/>
        </w:rPr>
        <w:t>’</w:t>
      </w:r>
      <w:r w:rsidRPr="00D03C6A">
        <w:rPr>
          <w:rFonts w:ascii="Minion Pro" w:eastAsia="Times New Roman" w:hAnsi="Minion Pro" w:cs="Times"/>
          <w:i/>
          <w:iCs/>
          <w:color w:val="000000"/>
          <w:sz w:val="24"/>
          <w:szCs w:val="24"/>
          <w:lang w:val="it-IT"/>
        </w:rPr>
        <w:t>Annunzio</w:t>
      </w:r>
      <w:r w:rsidR="002F06C3">
        <w:rPr>
          <w:rFonts w:ascii="Minion Pro" w:eastAsia="Times New Roman" w:hAnsi="Minion Pro" w:cs="Times"/>
          <w:color w:val="000000"/>
          <w:sz w:val="24"/>
          <w:szCs w:val="24"/>
          <w:lang w:val="it-IT"/>
        </w:rPr>
        <w:t> </w:t>
      </w:r>
      <w:r w:rsidR="00A86E9A">
        <w:rPr>
          <w:rFonts w:ascii="Minion Pro" w:eastAsia="Times New Roman" w:hAnsi="Minion Pro" w:cs="Times"/>
          <w:color w:val="000000"/>
          <w:sz w:val="24"/>
          <w:szCs w:val="24"/>
          <w:lang w:val="it-IT"/>
        </w:rPr>
        <w:t>(</w:t>
      </w:r>
      <w:r w:rsidR="002F06C3">
        <w:rPr>
          <w:rFonts w:ascii="Minion Pro" w:eastAsia="Times New Roman" w:hAnsi="Minion Pro" w:cs="Times"/>
          <w:color w:val="000000"/>
          <w:sz w:val="24"/>
          <w:szCs w:val="24"/>
          <w:lang w:val="it-IT"/>
        </w:rPr>
        <w:t>Florence:</w:t>
      </w:r>
      <w:r w:rsidRPr="00D03C6A">
        <w:rPr>
          <w:rFonts w:ascii="Minion Pro" w:eastAsia="Times New Roman" w:hAnsi="Minion Pro" w:cs="Times"/>
          <w:color w:val="000000"/>
          <w:sz w:val="24"/>
          <w:szCs w:val="24"/>
          <w:lang w:val="it-IT"/>
        </w:rPr>
        <w:t xml:space="preserve"> La Nuova Italia, 1954-</w:t>
      </w:r>
      <w:r w:rsidR="00894DF7">
        <w:rPr>
          <w:rFonts w:ascii="Minion Pro" w:eastAsia="Times New Roman" w:hAnsi="Minion Pro" w:cs="Times"/>
          <w:color w:val="000000"/>
          <w:sz w:val="24"/>
          <w:szCs w:val="24"/>
          <w:lang w:val="it-IT"/>
        </w:rPr>
        <w:t>1956</w:t>
      </w:r>
      <w:r w:rsidR="00A86E9A">
        <w:rPr>
          <w:rFonts w:ascii="Minion Pro" w:eastAsia="Times New Roman" w:hAnsi="Minion Pro" w:cs="Times"/>
          <w:color w:val="000000"/>
          <w:sz w:val="24"/>
          <w:szCs w:val="24"/>
          <w:lang w:val="it-IT"/>
        </w:rPr>
        <w:t>)</w:t>
      </w:r>
      <w:r w:rsidR="00894DF7">
        <w:rPr>
          <w:rFonts w:ascii="Minion Pro" w:eastAsia="Times New Roman" w:hAnsi="Minion Pro" w:cs="Times"/>
          <w:color w:val="000000"/>
          <w:sz w:val="24"/>
          <w:szCs w:val="24"/>
          <w:lang w:val="it-IT"/>
        </w:rPr>
        <w:t xml:space="preserve">. </w:t>
      </w:r>
      <w:r w:rsidRPr="00D03C6A">
        <w:rPr>
          <w:rFonts w:ascii="Minion Pro" w:eastAsia="Times New Roman" w:hAnsi="Minion Pro" w:cs="Times"/>
          <w:color w:val="000000"/>
          <w:sz w:val="24"/>
          <w:szCs w:val="24"/>
          <w:lang w:val="it-IT"/>
        </w:rPr>
        <w:t>Reviewed by:</w:t>
      </w:r>
    </w:p>
    <w:p w:rsidR="008A6BBB" w:rsidRPr="00D03C6A" w:rsidRDefault="008A6BBB" w:rsidP="002D2546">
      <w:pPr>
        <w:spacing w:after="320" w:line="240" w:lineRule="auto"/>
        <w:ind w:firstLine="720"/>
        <w:rPr>
          <w:rFonts w:ascii="Minion Pro" w:eastAsia="Times New Roman" w:hAnsi="Minion Pro" w:cs="Times New Roman"/>
          <w:color w:val="000000"/>
          <w:sz w:val="24"/>
          <w:szCs w:val="24"/>
          <w:lang w:val="it-IT"/>
        </w:rPr>
      </w:pPr>
      <w:r w:rsidRPr="002D2546">
        <w:rPr>
          <w:rFonts w:ascii="Minion Pro" w:eastAsia="Times New Roman" w:hAnsi="Minion Pro" w:cs="Times"/>
          <w:b/>
          <w:color w:val="000000"/>
          <w:sz w:val="24"/>
          <w:szCs w:val="24"/>
          <w:lang w:val="it-IT"/>
        </w:rPr>
        <w:t>Domenico Vittorini</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lang w:val="it-IT"/>
        </w:rPr>
        <w:t>Italica</w:t>
      </w:r>
      <w:r w:rsidRPr="00D03C6A">
        <w:rPr>
          <w:rFonts w:ascii="Minion Pro" w:eastAsia="Times New Roman" w:hAnsi="Minion Pro" w:cs="Times"/>
          <w:color w:val="000000"/>
          <w:sz w:val="24"/>
          <w:szCs w:val="24"/>
          <w:lang w:val="it-IT"/>
        </w:rPr>
        <w:t>, XXXIII (1956): 301-304.</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lang w:val="it-IT"/>
        </w:rPr>
        <w:t>Wayne Conner</w:t>
      </w:r>
      <w:r w:rsidRPr="00D03C6A">
        <w:rPr>
          <w:rFonts w:ascii="Minion Pro" w:eastAsia="Times New Roman" w:hAnsi="Minion Pro" w:cs="Times"/>
          <w:color w:val="000000"/>
          <w:sz w:val="24"/>
          <w:szCs w:val="24"/>
          <w:lang w:val="it-IT"/>
        </w:rPr>
        <w:t xml:space="preserve">. </w:t>
      </w:r>
      <w:r w:rsidR="0057736E">
        <w:rPr>
          <w:rFonts w:ascii="Minion Pro" w:eastAsia="Times New Roman" w:hAnsi="Minion Pro" w:cs="Times"/>
          <w:color w:val="000000"/>
          <w:sz w:val="24"/>
          <w:szCs w:val="24"/>
          <w:lang w:val="it-IT"/>
        </w:rPr>
        <w:t>“</w:t>
      </w:r>
      <w:r w:rsidRPr="00D03C6A">
        <w:rPr>
          <w:rFonts w:ascii="Minion Pro" w:eastAsia="Times New Roman" w:hAnsi="Minion Pro" w:cs="Times"/>
          <w:i/>
          <w:iCs/>
          <w:color w:val="000000"/>
          <w:sz w:val="24"/>
          <w:szCs w:val="24"/>
          <w:lang w:val="it-IT"/>
        </w:rPr>
        <w:t>Inferno</w:t>
      </w:r>
      <w:r w:rsidRPr="00D03C6A">
        <w:rPr>
          <w:rFonts w:ascii="Minion Pro" w:eastAsia="Times New Roman" w:hAnsi="Minion Pro" w:cs="Times"/>
          <w:color w:val="000000"/>
          <w:sz w:val="24"/>
          <w:szCs w:val="24"/>
          <w:lang w:val="it-IT"/>
        </w:rPr>
        <w:t>, XVIII, 66 (</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femmine da conio</w:t>
      </w:r>
      <w:r w:rsidR="0057736E">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 xml:space="preserve">) and 51 </w:t>
      </w:r>
      <w:r w:rsidR="002D2546">
        <w:rPr>
          <w:rFonts w:ascii="Minion Pro" w:eastAsia="Times New Roman" w:hAnsi="Minion Pro" w:cs="Times"/>
          <w:color w:val="000000"/>
          <w:sz w:val="24"/>
          <w:szCs w:val="24"/>
          <w:lang w:val="it-IT"/>
        </w:rPr>
        <w:t xml:space="preserve">(‘pungenti salse’).” </w:t>
      </w:r>
      <w:r w:rsidR="002D2546" w:rsidRPr="00F841AA">
        <w:rPr>
          <w:rFonts w:ascii="Minion Pro" w:eastAsia="Times New Roman" w:hAnsi="Minion Pro" w:cs="Times"/>
          <w:i/>
          <w:color w:val="000000"/>
          <w:sz w:val="24"/>
          <w:szCs w:val="24"/>
        </w:rPr>
        <w:t>Italica</w:t>
      </w:r>
      <w:r w:rsidR="002D2546" w:rsidRPr="00F841AA">
        <w:rPr>
          <w:rFonts w:ascii="Minion Pro" w:eastAsia="Times New Roman" w:hAnsi="Minion Pro" w:cs="Times"/>
          <w:color w:val="000000"/>
          <w:sz w:val="24"/>
          <w:szCs w:val="24"/>
        </w:rPr>
        <w:t>,</w:t>
      </w:r>
      <w:r w:rsidR="00B50370">
        <w:rPr>
          <w:rFonts w:ascii="Minion Pro" w:eastAsia="Times New Roman" w:hAnsi="Minion Pro" w:cs="Times"/>
          <w:color w:val="000000"/>
          <w:sz w:val="24"/>
          <w:szCs w:val="24"/>
        </w:rPr>
        <w:t xml:space="preserve"> </w:t>
      </w:r>
      <w:r w:rsidRPr="00D03C6A">
        <w:rPr>
          <w:rFonts w:ascii="Minion Pro" w:eastAsia="Times New Roman" w:hAnsi="Minion Pro" w:cs="Times"/>
          <w:color w:val="000000"/>
          <w:sz w:val="24"/>
          <w:szCs w:val="24"/>
        </w:rPr>
        <w:t>XXXII (1955): 95-193. Reviewed by:</w:t>
      </w:r>
    </w:p>
    <w:p w:rsidR="008A6BBB" w:rsidRPr="00F841AA" w:rsidRDefault="008A6BBB" w:rsidP="001D4D8E">
      <w:pPr>
        <w:spacing w:after="320" w:line="240" w:lineRule="auto"/>
        <w:ind w:firstLine="720"/>
        <w:rPr>
          <w:rFonts w:ascii="Minion Pro" w:eastAsia="Times New Roman" w:hAnsi="Minion Pro" w:cs="Times New Roman"/>
          <w:color w:val="000000"/>
          <w:sz w:val="24"/>
          <w:szCs w:val="24"/>
        </w:rPr>
      </w:pPr>
      <w:r w:rsidRPr="00F841AA">
        <w:rPr>
          <w:rFonts w:ascii="Minion Pro" w:eastAsia="Times New Roman" w:hAnsi="Minion Pro" w:cs="Times"/>
          <w:b/>
          <w:color w:val="000000"/>
          <w:sz w:val="24"/>
          <w:szCs w:val="24"/>
        </w:rPr>
        <w:t>C. F</w:t>
      </w:r>
      <w:r w:rsidRPr="00F841AA">
        <w:rPr>
          <w:rFonts w:ascii="Minion Pro" w:eastAsia="Times New Roman" w:hAnsi="Minion Pro" w:cs="Times"/>
          <w:color w:val="000000"/>
          <w:sz w:val="24"/>
          <w:szCs w:val="24"/>
        </w:rPr>
        <w:t>., </w:t>
      </w:r>
      <w:r w:rsidRPr="00F841AA">
        <w:rPr>
          <w:rFonts w:ascii="Minion Pro" w:eastAsia="Times New Roman" w:hAnsi="Minion Pro" w:cs="Times"/>
          <w:i/>
          <w:iCs/>
          <w:color w:val="000000"/>
          <w:sz w:val="24"/>
          <w:szCs w:val="24"/>
        </w:rPr>
        <w:t>Studi Danteschi</w:t>
      </w:r>
      <w:r w:rsidRPr="00F841AA">
        <w:rPr>
          <w:rFonts w:ascii="Minion Pro" w:eastAsia="Times New Roman" w:hAnsi="Minion Pro" w:cs="Times"/>
          <w:color w:val="000000"/>
          <w:sz w:val="24"/>
          <w:szCs w:val="24"/>
        </w:rPr>
        <w:t>, XXXIII, Fasc. 2 (1956): 174-175.</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E. R. Curtius</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European Literature and the Latin Middle Ages</w:t>
      </w:r>
      <w:r w:rsidRPr="00D03C6A">
        <w:rPr>
          <w:rFonts w:ascii="Minion Pro" w:eastAsia="Times New Roman" w:hAnsi="Minion Pro" w:cs="Times"/>
          <w:color w:val="000000"/>
          <w:sz w:val="24"/>
          <w:szCs w:val="24"/>
        </w:rPr>
        <w:t> </w:t>
      </w:r>
      <w:r w:rsidR="00A86E9A">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New York: Pantheon Books, 1953</w:t>
      </w:r>
      <w:r w:rsidR="00A86E9A">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Reviewed by:</w:t>
      </w:r>
    </w:p>
    <w:p w:rsidR="008A6BBB" w:rsidRPr="00D03C6A" w:rsidRDefault="008A6BBB" w:rsidP="001D4D8E">
      <w:pPr>
        <w:spacing w:after="320" w:line="240" w:lineRule="auto"/>
        <w:ind w:firstLine="720"/>
        <w:rPr>
          <w:rFonts w:ascii="Minion Pro" w:eastAsia="Times New Roman" w:hAnsi="Minion Pro" w:cs="Times New Roman"/>
          <w:color w:val="000000"/>
          <w:sz w:val="24"/>
          <w:szCs w:val="24"/>
        </w:rPr>
      </w:pPr>
      <w:r w:rsidRPr="001D4D8E">
        <w:rPr>
          <w:rFonts w:ascii="Minion Pro" w:eastAsia="Times New Roman" w:hAnsi="Minion Pro" w:cs="Times"/>
          <w:b/>
          <w:color w:val="000000"/>
          <w:sz w:val="24"/>
          <w:szCs w:val="24"/>
        </w:rPr>
        <w:t>J. R O</w:t>
      </w:r>
      <w:r w:rsidR="0057736E" w:rsidRPr="001D4D8E">
        <w:rPr>
          <w:rFonts w:ascii="Minion Pro" w:eastAsia="Times New Roman" w:hAnsi="Minion Pro" w:cs="Times"/>
          <w:b/>
          <w:color w:val="000000"/>
          <w:sz w:val="24"/>
          <w:szCs w:val="24"/>
        </w:rPr>
        <w:t>’</w:t>
      </w:r>
      <w:r w:rsidRPr="001D4D8E">
        <w:rPr>
          <w:rFonts w:ascii="Minion Pro" w:eastAsia="Times New Roman" w:hAnsi="Minion Pro" w:cs="Times"/>
          <w:b/>
          <w:color w:val="000000"/>
          <w:sz w:val="24"/>
          <w:szCs w:val="24"/>
        </w:rPr>
        <w:t>Donnell</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The Phoenix</w:t>
      </w:r>
      <w:r w:rsidRPr="00D03C6A">
        <w:rPr>
          <w:rFonts w:ascii="Minion Pro" w:eastAsia="Times New Roman" w:hAnsi="Minion Pro" w:cs="Times"/>
          <w:color w:val="000000"/>
          <w:sz w:val="24"/>
          <w:szCs w:val="24"/>
        </w:rPr>
        <w:t>, X (1956): 29-31.</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Francis Fergusson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Dante</w:t>
      </w:r>
      <w:r w:rsidR="0057736E">
        <w:rPr>
          <w:rFonts w:ascii="Minion Pro" w:eastAsia="Times New Roman" w:hAnsi="Minion Pro" w:cs="Times"/>
          <w:i/>
          <w:iCs/>
          <w:color w:val="000000"/>
          <w:sz w:val="24"/>
          <w:szCs w:val="24"/>
        </w:rPr>
        <w:t>’</w:t>
      </w:r>
      <w:r w:rsidRPr="00D03C6A">
        <w:rPr>
          <w:rFonts w:ascii="Minion Pro" w:eastAsia="Times New Roman" w:hAnsi="Minion Pro" w:cs="Times"/>
          <w:i/>
          <w:iCs/>
          <w:color w:val="000000"/>
          <w:sz w:val="24"/>
          <w:szCs w:val="24"/>
        </w:rPr>
        <w:t>s Drama of the Mind</w:t>
      </w:r>
      <w:r w:rsidRPr="00D03C6A">
        <w:rPr>
          <w:rFonts w:ascii="Minion Pro" w:eastAsia="Times New Roman" w:hAnsi="Minion Pro" w:cs="Times"/>
          <w:color w:val="000000"/>
          <w:sz w:val="24"/>
          <w:szCs w:val="24"/>
        </w:rPr>
        <w:t> </w:t>
      </w:r>
      <w:r w:rsidR="00E70E2F">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Princeton: Princeton University Press, </w:t>
      </w:r>
      <w:r w:rsidR="003A1526">
        <w:rPr>
          <w:rFonts w:ascii="Minion Pro" w:eastAsia="Times New Roman" w:hAnsi="Minion Pro" w:cs="Times"/>
          <w:color w:val="000000"/>
          <w:sz w:val="24"/>
          <w:szCs w:val="24"/>
        </w:rPr>
        <w:t xml:space="preserve">1953). </w:t>
      </w:r>
      <w:r w:rsidRPr="00D03C6A">
        <w:rPr>
          <w:rFonts w:ascii="Minion Pro" w:eastAsia="Times New Roman" w:hAnsi="Minion Pro" w:cs="Times"/>
          <w:color w:val="000000"/>
          <w:sz w:val="24"/>
          <w:szCs w:val="24"/>
        </w:rPr>
        <w:t>Reviewed by:</w:t>
      </w:r>
    </w:p>
    <w:p w:rsidR="008A6BBB" w:rsidRPr="00D03C6A" w:rsidRDefault="008A6BBB" w:rsidP="0068608A">
      <w:pPr>
        <w:spacing w:after="320" w:line="240" w:lineRule="auto"/>
        <w:ind w:firstLine="720"/>
        <w:rPr>
          <w:rFonts w:ascii="Minion Pro" w:eastAsia="Times New Roman" w:hAnsi="Minion Pro" w:cs="Times New Roman"/>
          <w:color w:val="000000"/>
          <w:sz w:val="24"/>
          <w:szCs w:val="24"/>
        </w:rPr>
      </w:pPr>
      <w:r w:rsidRPr="0068608A">
        <w:rPr>
          <w:rFonts w:ascii="Minion Pro" w:eastAsia="Times New Roman" w:hAnsi="Minion Pro" w:cs="Times"/>
          <w:b/>
          <w:color w:val="000000"/>
          <w:sz w:val="24"/>
          <w:szCs w:val="24"/>
        </w:rPr>
        <w:lastRenderedPageBreak/>
        <w:t>Yvonne Batard</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Les Lettres Romanes</w:t>
      </w:r>
      <w:r w:rsidRPr="00D03C6A">
        <w:rPr>
          <w:rFonts w:ascii="Minion Pro" w:eastAsia="Times New Roman" w:hAnsi="Minion Pro" w:cs="Times"/>
          <w:color w:val="000000"/>
          <w:sz w:val="24"/>
          <w:szCs w:val="24"/>
        </w:rPr>
        <w:t>, X (1956): 206-208.</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W. P. Friederich</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Outline of Comparative Literature</w:t>
      </w:r>
      <w:r w:rsidR="00FD700A" w:rsidRPr="00FD700A">
        <w:rPr>
          <w:rFonts w:ascii="Minion Pro" w:eastAsia="Times New Roman" w:hAnsi="Minion Pro" w:cs="Times"/>
          <w:bCs/>
          <w:i/>
          <w:iCs/>
          <w:color w:val="000000"/>
          <w:sz w:val="24"/>
          <w:szCs w:val="24"/>
        </w:rPr>
        <w:t>: from Dante Alighieri to Eugene O'Neill</w:t>
      </w:r>
      <w:r w:rsidR="00F87D33">
        <w:rPr>
          <w:rFonts w:ascii="Minion Pro" w:eastAsia="Times New Roman" w:hAnsi="Minion Pro" w:cs="Times"/>
          <w:bCs/>
          <w:iCs/>
          <w:color w:val="000000"/>
          <w:sz w:val="24"/>
          <w:szCs w:val="24"/>
        </w:rPr>
        <w:t>,</w:t>
      </w:r>
      <w:r w:rsidR="00FD700A">
        <w:rPr>
          <w:rFonts w:ascii="Minion Pro" w:eastAsia="Times New Roman" w:hAnsi="Minion Pro" w:cs="Times"/>
          <w:bCs/>
          <w:iCs/>
          <w:color w:val="000000"/>
          <w:sz w:val="24"/>
          <w:szCs w:val="24"/>
        </w:rPr>
        <w:t xml:space="preserve"> </w:t>
      </w:r>
      <w:r w:rsidR="00F87D33">
        <w:rPr>
          <w:rFonts w:ascii="Minion Pro" w:eastAsia="Times New Roman" w:hAnsi="Minion Pro" w:cs="Times"/>
          <w:bCs/>
          <w:iCs/>
          <w:color w:val="000000"/>
          <w:sz w:val="24"/>
          <w:szCs w:val="24"/>
        </w:rPr>
        <w:t>e</w:t>
      </w:r>
      <w:r w:rsidR="00FD700A">
        <w:rPr>
          <w:rFonts w:ascii="Minion Pro" w:eastAsia="Times New Roman" w:hAnsi="Minion Pro" w:cs="Times"/>
          <w:bCs/>
          <w:iCs/>
          <w:color w:val="000000"/>
          <w:sz w:val="24"/>
          <w:szCs w:val="24"/>
        </w:rPr>
        <w:t xml:space="preserve">d. </w:t>
      </w:r>
      <w:r w:rsidR="00FD700A" w:rsidRPr="003C63E8">
        <w:rPr>
          <w:rFonts w:ascii="Minion Pro" w:eastAsia="Times New Roman" w:hAnsi="Minion Pro" w:cs="Times"/>
          <w:b/>
          <w:bCs/>
          <w:iCs/>
          <w:color w:val="000000"/>
          <w:sz w:val="24"/>
          <w:szCs w:val="24"/>
        </w:rPr>
        <w:t xml:space="preserve">Werner P. Friederich </w:t>
      </w:r>
      <w:r w:rsidR="00FD700A" w:rsidRPr="003C63E8">
        <w:rPr>
          <w:rFonts w:ascii="Minion Pro" w:eastAsia="Times New Roman" w:hAnsi="Minion Pro" w:cs="Times"/>
          <w:bCs/>
          <w:iCs/>
          <w:color w:val="000000"/>
          <w:sz w:val="24"/>
          <w:szCs w:val="24"/>
        </w:rPr>
        <w:t>and</w:t>
      </w:r>
      <w:r w:rsidR="00FD700A" w:rsidRPr="003C63E8">
        <w:rPr>
          <w:rFonts w:ascii="Minion Pro" w:eastAsia="Times New Roman" w:hAnsi="Minion Pro" w:cs="Times"/>
          <w:b/>
          <w:bCs/>
          <w:iCs/>
          <w:color w:val="000000"/>
          <w:sz w:val="24"/>
          <w:szCs w:val="24"/>
        </w:rPr>
        <w:t xml:space="preserve"> David Henry Malone</w:t>
      </w:r>
      <w:r w:rsidR="00FD700A">
        <w:rPr>
          <w:rFonts w:ascii="Minion Pro" w:eastAsia="Times New Roman" w:hAnsi="Minion Pro" w:cs="Times"/>
          <w:bCs/>
          <w:iCs/>
          <w:color w:val="000000"/>
          <w:sz w:val="24"/>
          <w:szCs w:val="24"/>
        </w:rPr>
        <w:t xml:space="preserve"> (</w:t>
      </w:r>
      <w:r w:rsidR="00FD700A" w:rsidRPr="00FD700A">
        <w:rPr>
          <w:rFonts w:ascii="Minion Pro" w:eastAsia="Times New Roman" w:hAnsi="Minion Pro" w:cs="Times"/>
          <w:bCs/>
          <w:iCs/>
          <w:color w:val="000000"/>
          <w:sz w:val="24"/>
          <w:szCs w:val="24"/>
        </w:rPr>
        <w:t>Chapel Hill : University of North Carolina Press, 1954</w:t>
      </w:r>
      <w:r w:rsidR="00FD700A">
        <w:rPr>
          <w:rFonts w:ascii="Minion Pro" w:eastAsia="Times New Roman" w:hAnsi="Minion Pro" w:cs="Times"/>
          <w:bCs/>
          <w:iCs/>
          <w:color w:val="000000"/>
          <w:sz w:val="24"/>
          <w:szCs w:val="24"/>
        </w:rPr>
        <w:t>)</w:t>
      </w:r>
      <w:r w:rsidR="00FD700A" w:rsidRPr="00FD700A">
        <w:rPr>
          <w:rFonts w:ascii="Minion Pro" w:eastAsia="Times New Roman" w:hAnsi="Minion Pro" w:cs="Times"/>
          <w:bCs/>
          <w:iCs/>
          <w:color w:val="000000"/>
          <w:sz w:val="24"/>
          <w:szCs w:val="24"/>
        </w:rPr>
        <w:t>.</w:t>
      </w:r>
      <w:r w:rsidR="00F468D4">
        <w:rPr>
          <w:rFonts w:ascii="Minion Pro" w:eastAsia="Times New Roman" w:hAnsi="Minion Pro" w:cs="Times"/>
          <w:bCs/>
          <w:iCs/>
          <w:color w:val="000000"/>
          <w:sz w:val="24"/>
          <w:szCs w:val="24"/>
        </w:rPr>
        <w:t xml:space="preserve"> </w:t>
      </w:r>
      <w:r w:rsidRPr="00D03C6A">
        <w:rPr>
          <w:rFonts w:ascii="Minion Pro" w:eastAsia="Times New Roman" w:hAnsi="Minion Pro" w:cs="Times"/>
          <w:color w:val="000000"/>
          <w:sz w:val="24"/>
          <w:szCs w:val="24"/>
        </w:rPr>
        <w:t>Reviewed by:</w:t>
      </w:r>
    </w:p>
    <w:p w:rsidR="008A6BBB" w:rsidRPr="00D03C6A" w:rsidRDefault="008A6BBB" w:rsidP="0068608A">
      <w:pPr>
        <w:spacing w:after="320" w:line="240" w:lineRule="auto"/>
        <w:ind w:left="720"/>
        <w:rPr>
          <w:rFonts w:ascii="Minion Pro" w:eastAsia="Times New Roman" w:hAnsi="Minion Pro" w:cs="Times New Roman"/>
          <w:color w:val="000000"/>
          <w:sz w:val="24"/>
          <w:szCs w:val="24"/>
        </w:rPr>
      </w:pPr>
      <w:r w:rsidRPr="008F3005">
        <w:rPr>
          <w:rFonts w:ascii="Minion Pro" w:eastAsia="Times New Roman" w:hAnsi="Minion Pro" w:cs="Times"/>
          <w:b/>
          <w:color w:val="000000"/>
          <w:sz w:val="24"/>
          <w:szCs w:val="24"/>
        </w:rPr>
        <w:t>Mary Gaither</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Yearbook of Comparative and General Literature</w:t>
      </w:r>
      <w:r w:rsidRPr="00D03C6A">
        <w:rPr>
          <w:rFonts w:ascii="Minion Pro" w:eastAsia="Times New Roman" w:hAnsi="Minion Pro" w:cs="Times"/>
          <w:color w:val="000000"/>
          <w:sz w:val="24"/>
          <w:szCs w:val="24"/>
        </w:rPr>
        <w:t>, V (1956): 65-66;</w:t>
      </w:r>
    </w:p>
    <w:p w:rsidR="008A6BBB" w:rsidRPr="00D03C6A" w:rsidRDefault="008F3005" w:rsidP="0068608A">
      <w:pPr>
        <w:spacing w:after="320" w:line="240" w:lineRule="auto"/>
        <w:ind w:left="720"/>
        <w:rPr>
          <w:rFonts w:ascii="Minion Pro" w:eastAsia="Times New Roman" w:hAnsi="Minion Pro" w:cs="Times New Roman"/>
          <w:color w:val="000000"/>
          <w:sz w:val="24"/>
          <w:szCs w:val="24"/>
          <w:lang w:val="it-IT"/>
        </w:rPr>
      </w:pPr>
      <w:r w:rsidRPr="00F841AA">
        <w:rPr>
          <w:rFonts w:ascii="Minion Pro" w:eastAsia="Times New Roman" w:hAnsi="Minion Pro" w:cs="Times"/>
          <w:b/>
          <w:color w:val="000000"/>
          <w:sz w:val="24"/>
          <w:szCs w:val="24"/>
          <w:lang w:val="it-IT"/>
        </w:rPr>
        <w:t>S. O</w:t>
      </w:r>
      <w:r w:rsidR="008A6BBB" w:rsidRPr="00F841AA">
        <w:rPr>
          <w:rFonts w:ascii="Minion Pro" w:eastAsia="Times New Roman" w:hAnsi="Minion Pro" w:cs="Times"/>
          <w:b/>
          <w:color w:val="000000"/>
          <w:sz w:val="24"/>
          <w:szCs w:val="24"/>
          <w:lang w:val="it-IT"/>
        </w:rPr>
        <w:t>. Palleske</w:t>
      </w:r>
      <w:r w:rsidR="008A6BBB" w:rsidRPr="00F841AA">
        <w:rPr>
          <w:rFonts w:ascii="Minion Pro" w:eastAsia="Times New Roman" w:hAnsi="Minion Pro" w:cs="Times"/>
          <w:color w:val="000000"/>
          <w:sz w:val="24"/>
          <w:szCs w:val="24"/>
          <w:lang w:val="it-IT"/>
        </w:rPr>
        <w:t>, </w:t>
      </w:r>
      <w:r w:rsidR="008A6BBB" w:rsidRPr="00F841AA">
        <w:rPr>
          <w:rFonts w:ascii="Minion Pro" w:eastAsia="Times New Roman" w:hAnsi="Minion Pro" w:cs="Times"/>
          <w:i/>
          <w:iCs/>
          <w:color w:val="000000"/>
          <w:sz w:val="24"/>
          <w:szCs w:val="24"/>
          <w:lang w:val="it-IT"/>
        </w:rPr>
        <w:t>Comparative Literature</w:t>
      </w:r>
      <w:r w:rsidR="008A6BBB" w:rsidRPr="00F841AA">
        <w:rPr>
          <w:rFonts w:ascii="Minion Pro" w:eastAsia="Times New Roman" w:hAnsi="Minion Pro" w:cs="Times"/>
          <w:color w:val="000000"/>
          <w:sz w:val="24"/>
          <w:szCs w:val="24"/>
          <w:lang w:val="it-IT"/>
        </w:rPr>
        <w:t>, VIII (19</w:t>
      </w:r>
      <w:r w:rsidR="008A6BBB" w:rsidRPr="00D03C6A">
        <w:rPr>
          <w:rFonts w:ascii="Minion Pro" w:eastAsia="Times New Roman" w:hAnsi="Minion Pro" w:cs="Times"/>
          <w:color w:val="000000"/>
          <w:sz w:val="24"/>
          <w:szCs w:val="24"/>
          <w:lang w:val="it-IT"/>
        </w:rPr>
        <w:t>56): 355-357;</w:t>
      </w:r>
    </w:p>
    <w:p w:rsidR="008A6BBB" w:rsidRPr="00D03C6A" w:rsidRDefault="008A6BBB" w:rsidP="0068608A">
      <w:pPr>
        <w:spacing w:after="320" w:line="240" w:lineRule="auto"/>
        <w:ind w:left="720"/>
        <w:rPr>
          <w:rFonts w:ascii="Minion Pro" w:eastAsia="Times New Roman" w:hAnsi="Minion Pro" w:cs="Times New Roman"/>
          <w:color w:val="000000"/>
          <w:sz w:val="24"/>
          <w:szCs w:val="24"/>
          <w:lang w:val="it-IT"/>
        </w:rPr>
      </w:pPr>
      <w:r w:rsidRPr="008F3005">
        <w:rPr>
          <w:rFonts w:ascii="Minion Pro" w:eastAsia="Times New Roman" w:hAnsi="Minion Pro" w:cs="Times"/>
          <w:b/>
          <w:color w:val="000000"/>
          <w:sz w:val="24"/>
          <w:szCs w:val="24"/>
          <w:lang w:val="it-IT"/>
        </w:rPr>
        <w:t>J. Voisine</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lang w:val="it-IT"/>
        </w:rPr>
        <w:t>Revue de Littérature Comparée</w:t>
      </w:r>
      <w:r w:rsidRPr="00D03C6A">
        <w:rPr>
          <w:rFonts w:ascii="Minion Pro" w:eastAsia="Times New Roman" w:hAnsi="Minion Pro" w:cs="Times"/>
          <w:color w:val="000000"/>
          <w:sz w:val="24"/>
          <w:szCs w:val="24"/>
          <w:lang w:val="it-IT"/>
        </w:rPr>
        <w:t>, XXX (1956): 585-588.</w:t>
      </w:r>
    </w:p>
    <w:p w:rsidR="008A6BBB" w:rsidRPr="00D03C6A" w:rsidRDefault="008A6BBB" w:rsidP="0068608A">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lang w:val="it-IT"/>
        </w:rPr>
        <w:t>J. G. Fucilla</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lang w:val="it-IT"/>
        </w:rPr>
        <w:t>Saggistica letteraria italiana</w:t>
      </w:r>
      <w:r w:rsidRPr="00D03C6A">
        <w:rPr>
          <w:rFonts w:ascii="Minion Pro" w:eastAsia="Times New Roman" w:hAnsi="Minion Pro" w:cs="Times"/>
          <w:color w:val="000000"/>
          <w:sz w:val="24"/>
          <w:szCs w:val="24"/>
          <w:lang w:val="it-IT"/>
        </w:rPr>
        <w:t> </w:t>
      </w:r>
      <w:r w:rsidR="000E0796">
        <w:rPr>
          <w:rFonts w:ascii="Minion Pro" w:eastAsia="Times New Roman" w:hAnsi="Minion Pro" w:cs="Times"/>
          <w:color w:val="000000"/>
          <w:sz w:val="24"/>
          <w:szCs w:val="24"/>
          <w:lang w:val="it-IT"/>
        </w:rPr>
        <w:t>(</w:t>
      </w:r>
      <w:r w:rsidR="00DE7DB6" w:rsidRPr="000E0796">
        <w:rPr>
          <w:rFonts w:ascii="Minion Pro" w:eastAsia="Times New Roman" w:hAnsi="Minion Pro" w:cs="Times"/>
          <w:color w:val="000000"/>
          <w:sz w:val="24"/>
          <w:szCs w:val="24"/>
          <w:lang w:val="it-IT"/>
        </w:rPr>
        <w:t>Florence:</w:t>
      </w:r>
      <w:r w:rsidR="00861C98" w:rsidRPr="000E0796">
        <w:rPr>
          <w:rFonts w:ascii="Minion Pro" w:eastAsia="Times New Roman" w:hAnsi="Minion Pro" w:cs="Times"/>
          <w:color w:val="000000"/>
          <w:sz w:val="24"/>
          <w:szCs w:val="24"/>
          <w:lang w:val="it-IT"/>
        </w:rPr>
        <w:t> Sansoni Antiquariato,</w:t>
      </w:r>
      <w:r w:rsidRPr="000E0796">
        <w:rPr>
          <w:rFonts w:ascii="Minion Pro" w:eastAsia="Times New Roman" w:hAnsi="Minion Pro" w:cs="Times"/>
          <w:color w:val="000000"/>
          <w:sz w:val="24"/>
          <w:szCs w:val="24"/>
          <w:lang w:val="it-IT"/>
        </w:rPr>
        <w:t xml:space="preserve"> 1956</w:t>
      </w:r>
      <w:r w:rsidR="000E0796">
        <w:rPr>
          <w:rFonts w:ascii="Minion Pro" w:eastAsia="Times New Roman" w:hAnsi="Minion Pro" w:cs="Times"/>
          <w:color w:val="000000"/>
          <w:sz w:val="24"/>
          <w:szCs w:val="24"/>
          <w:lang w:val="it-IT"/>
        </w:rPr>
        <w:t>)</w:t>
      </w:r>
      <w:r w:rsidRPr="000E0796">
        <w:rPr>
          <w:rFonts w:ascii="Minion Pro" w:eastAsia="Times New Roman" w:hAnsi="Minion Pro" w:cs="Times"/>
          <w:color w:val="000000"/>
          <w:sz w:val="24"/>
          <w:szCs w:val="24"/>
          <w:lang w:val="it-IT"/>
        </w:rPr>
        <w:t xml:space="preserve">. </w:t>
      </w:r>
      <w:r w:rsidRPr="00D03C6A">
        <w:rPr>
          <w:rFonts w:ascii="Minion Pro" w:eastAsia="Times New Roman" w:hAnsi="Minion Pro" w:cs="Times"/>
          <w:color w:val="000000"/>
          <w:sz w:val="24"/>
          <w:szCs w:val="24"/>
        </w:rPr>
        <w:t>Reviewed by:</w:t>
      </w:r>
    </w:p>
    <w:p w:rsidR="008A6BBB" w:rsidRPr="00F841AA" w:rsidRDefault="008A6BBB" w:rsidP="0068608A">
      <w:pPr>
        <w:spacing w:after="320" w:line="240" w:lineRule="auto"/>
        <w:ind w:left="720"/>
        <w:rPr>
          <w:rFonts w:ascii="Minion Pro" w:eastAsia="Times New Roman" w:hAnsi="Minion Pro" w:cs="Times New Roman"/>
          <w:color w:val="000000"/>
          <w:sz w:val="24"/>
          <w:szCs w:val="24"/>
        </w:rPr>
      </w:pPr>
      <w:r w:rsidRPr="00F841AA">
        <w:rPr>
          <w:rFonts w:ascii="Minion Pro" w:eastAsia="Times New Roman" w:hAnsi="Minion Pro" w:cs="Times"/>
          <w:b/>
          <w:color w:val="000000"/>
          <w:sz w:val="24"/>
          <w:szCs w:val="24"/>
        </w:rPr>
        <w:t>Giulio Vallese</w:t>
      </w:r>
      <w:r w:rsidRPr="00F841AA">
        <w:rPr>
          <w:rFonts w:ascii="Minion Pro" w:eastAsia="Times New Roman" w:hAnsi="Minion Pro" w:cs="Times"/>
          <w:color w:val="000000"/>
          <w:sz w:val="24"/>
          <w:szCs w:val="24"/>
        </w:rPr>
        <w:t>, </w:t>
      </w:r>
      <w:r w:rsidRPr="00F841AA">
        <w:rPr>
          <w:rFonts w:ascii="Minion Pro" w:eastAsia="Times New Roman" w:hAnsi="Minion Pro" w:cs="Times"/>
          <w:i/>
          <w:iCs/>
          <w:color w:val="000000"/>
          <w:sz w:val="24"/>
          <w:szCs w:val="24"/>
        </w:rPr>
        <w:t>Italica</w:t>
      </w:r>
      <w:r w:rsidRPr="00F841AA">
        <w:rPr>
          <w:rFonts w:ascii="Minion Pro" w:eastAsia="Times New Roman" w:hAnsi="Minion Pro" w:cs="Times"/>
          <w:color w:val="000000"/>
          <w:sz w:val="24"/>
          <w:szCs w:val="24"/>
        </w:rPr>
        <w:t>, XXXIII (1956): 308-309.</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F841AA">
        <w:rPr>
          <w:rFonts w:ascii="Minion Pro" w:eastAsia="Times New Roman" w:hAnsi="Minion Pro" w:cs="Times"/>
          <w:b/>
          <w:bCs/>
          <w:color w:val="000000"/>
          <w:sz w:val="24"/>
          <w:szCs w:val="24"/>
        </w:rPr>
        <w:t>Ewart Lewis</w:t>
      </w:r>
      <w:r w:rsidRPr="00F841A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Medieval Political Ideas</w:t>
      </w:r>
      <w:r w:rsidR="007C3F60">
        <w:rPr>
          <w:rFonts w:ascii="Minion Pro" w:eastAsia="Times New Roman" w:hAnsi="Minion Pro" w:cs="Times"/>
          <w:color w:val="000000"/>
          <w:sz w:val="24"/>
          <w:szCs w:val="24"/>
        </w:rPr>
        <w:t xml:space="preserve"> (</w:t>
      </w:r>
      <w:r w:rsidR="007C3F60" w:rsidRPr="007C3F60">
        <w:rPr>
          <w:rFonts w:ascii="Minion Pro" w:eastAsia="Times New Roman" w:hAnsi="Minion Pro" w:cs="Times"/>
          <w:color w:val="000000"/>
          <w:sz w:val="24"/>
          <w:szCs w:val="24"/>
        </w:rPr>
        <w:t>New York</w:t>
      </w:r>
      <w:r w:rsidR="000F1A89">
        <w:rPr>
          <w:rFonts w:ascii="Minion Pro" w:eastAsia="Times New Roman" w:hAnsi="Minion Pro" w:cs="Times"/>
          <w:color w:val="000000"/>
          <w:sz w:val="24"/>
          <w:szCs w:val="24"/>
        </w:rPr>
        <w:t>:</w:t>
      </w:r>
      <w:r w:rsidR="007C3F60" w:rsidRPr="007C3F60">
        <w:rPr>
          <w:rFonts w:ascii="Minion Pro" w:eastAsia="Times New Roman" w:hAnsi="Minion Pro" w:cs="Times"/>
          <w:color w:val="000000"/>
          <w:sz w:val="24"/>
          <w:szCs w:val="24"/>
        </w:rPr>
        <w:t xml:space="preserve"> Knopf, 1954</w:t>
      </w:r>
      <w:r w:rsidR="007C3F60">
        <w:rPr>
          <w:rFonts w:ascii="Minion Pro" w:eastAsia="Times New Roman" w:hAnsi="Minion Pro" w:cs="Times"/>
          <w:color w:val="000000"/>
          <w:sz w:val="24"/>
          <w:szCs w:val="24"/>
        </w:rPr>
        <w:t>)</w:t>
      </w:r>
      <w:r w:rsidR="007C3F60" w:rsidRPr="007C3F60">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Reviewed by:</w:t>
      </w:r>
    </w:p>
    <w:p w:rsidR="008A6BBB" w:rsidRPr="00D03C6A" w:rsidRDefault="008A6BBB" w:rsidP="00772792">
      <w:pPr>
        <w:spacing w:after="320" w:line="240" w:lineRule="auto"/>
        <w:ind w:firstLine="720"/>
        <w:rPr>
          <w:rFonts w:ascii="Minion Pro" w:eastAsia="Times New Roman" w:hAnsi="Minion Pro" w:cs="Times New Roman"/>
          <w:color w:val="000000"/>
          <w:sz w:val="24"/>
          <w:szCs w:val="24"/>
        </w:rPr>
      </w:pPr>
      <w:r w:rsidRPr="00772792">
        <w:rPr>
          <w:rFonts w:ascii="Minion Pro" w:eastAsia="Times New Roman" w:hAnsi="Minion Pro" w:cs="Times"/>
          <w:b/>
          <w:color w:val="000000"/>
          <w:sz w:val="24"/>
          <w:szCs w:val="24"/>
        </w:rPr>
        <w:t>C. N. R. McCoy</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Catholic Historical Review</w:t>
      </w:r>
      <w:r w:rsidRPr="00D03C6A">
        <w:rPr>
          <w:rFonts w:ascii="Minion Pro" w:eastAsia="Times New Roman" w:hAnsi="Minion Pro" w:cs="Times"/>
          <w:color w:val="000000"/>
          <w:sz w:val="24"/>
          <w:szCs w:val="24"/>
        </w:rPr>
        <w:t>, XLII (1956): 363.</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Robert Gittings</w:t>
      </w:r>
      <w:r w:rsidRPr="00D03C6A">
        <w:rPr>
          <w:rFonts w:ascii="Minion Pro" w:eastAsia="Times New Roman" w:hAnsi="Minion Pro" w:cs="Times"/>
          <w:color w:val="000000"/>
          <w:sz w:val="24"/>
          <w:szCs w:val="24"/>
        </w:rPr>
        <w:t>. </w:t>
      </w:r>
      <w:r w:rsidR="00562DBB">
        <w:rPr>
          <w:rFonts w:ascii="Minion Pro" w:eastAsia="Times New Roman" w:hAnsi="Minion Pro" w:cs="Times"/>
          <w:i/>
          <w:iCs/>
          <w:color w:val="000000"/>
          <w:sz w:val="24"/>
          <w:szCs w:val="24"/>
        </w:rPr>
        <w:t>The Mask of Keats</w:t>
      </w:r>
      <w:r w:rsidR="00562DBB">
        <w:rPr>
          <w:rFonts w:ascii="Minion Pro" w:eastAsia="Times New Roman" w:hAnsi="Minion Pro" w:cs="Times"/>
          <w:iCs/>
          <w:color w:val="000000"/>
          <w:sz w:val="24"/>
          <w:szCs w:val="24"/>
        </w:rPr>
        <w:t xml:space="preserve"> (</w:t>
      </w:r>
      <w:r w:rsidR="00083353">
        <w:rPr>
          <w:rFonts w:ascii="Minion Pro" w:eastAsia="Times New Roman" w:hAnsi="Minion Pro" w:cs="Times"/>
          <w:color w:val="000000"/>
          <w:sz w:val="24"/>
          <w:szCs w:val="24"/>
        </w:rPr>
        <w:t>Cambridge,</w:t>
      </w:r>
      <w:r w:rsidRPr="00D03C6A">
        <w:rPr>
          <w:rFonts w:ascii="Minion Pro" w:eastAsia="Times New Roman" w:hAnsi="Minion Pro" w:cs="Times"/>
          <w:color w:val="000000"/>
          <w:sz w:val="24"/>
          <w:szCs w:val="24"/>
        </w:rPr>
        <w:t xml:space="preserve"> M</w:t>
      </w:r>
      <w:r w:rsidR="00083353">
        <w:rPr>
          <w:rFonts w:ascii="Minion Pro" w:eastAsia="Times New Roman" w:hAnsi="Minion Pro" w:cs="Times"/>
          <w:color w:val="000000"/>
          <w:sz w:val="24"/>
          <w:szCs w:val="24"/>
        </w:rPr>
        <w:t>ass.:</w:t>
      </w:r>
      <w:r w:rsidR="00AC3A90">
        <w:rPr>
          <w:rFonts w:ascii="Minion Pro" w:eastAsia="Times New Roman" w:hAnsi="Minion Pro" w:cs="Times"/>
          <w:color w:val="000000"/>
          <w:sz w:val="24"/>
          <w:szCs w:val="24"/>
        </w:rPr>
        <w:t xml:space="preserve"> Harvard University Press, 1956). </w:t>
      </w:r>
      <w:r w:rsidRPr="00D03C6A">
        <w:rPr>
          <w:rFonts w:ascii="Minion Pro" w:eastAsia="Times New Roman" w:hAnsi="Minion Pro" w:cs="Times"/>
          <w:color w:val="000000"/>
          <w:sz w:val="24"/>
          <w:szCs w:val="24"/>
        </w:rPr>
        <w:t>Reviewed by:</w:t>
      </w:r>
    </w:p>
    <w:p w:rsidR="008A6BBB" w:rsidRPr="00D03C6A" w:rsidRDefault="008A6BBB" w:rsidP="00417FA2">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w:t>
      </w:r>
      <w:r w:rsidRPr="00417FA2">
        <w:rPr>
          <w:rFonts w:ascii="Minion Pro" w:eastAsia="Times New Roman" w:hAnsi="Minion Pro" w:cs="Times"/>
          <w:b/>
          <w:color w:val="000000"/>
          <w:sz w:val="24"/>
          <w:szCs w:val="24"/>
        </w:rPr>
        <w:t>Anon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Times Literary Supplement, </w:t>
      </w:r>
      <w:r w:rsidRPr="00D03C6A">
        <w:rPr>
          <w:rFonts w:ascii="Minion Pro" w:eastAsia="Times New Roman" w:hAnsi="Minion Pro" w:cs="Times"/>
          <w:color w:val="000000"/>
          <w:sz w:val="24"/>
          <w:szCs w:val="24"/>
        </w:rPr>
        <w:t>London, (26 October 1956): 630.</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Jacques Maritain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Creative Intuition in Art and Poetry</w:t>
      </w:r>
      <w:r w:rsidRPr="00D03C6A">
        <w:rPr>
          <w:rFonts w:ascii="Minion Pro" w:eastAsia="Times New Roman" w:hAnsi="Minion Pro" w:cs="Times"/>
          <w:color w:val="000000"/>
          <w:sz w:val="24"/>
          <w:szCs w:val="24"/>
        </w:rPr>
        <w:t> </w:t>
      </w:r>
      <w:r w:rsidR="00582A1D">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New York: Noonday Press</w:t>
      </w:r>
      <w:r w:rsidR="00582A1D">
        <w:rPr>
          <w:rFonts w:ascii="Minion Pro" w:eastAsia="Times New Roman" w:hAnsi="Minion Pro" w:cs="Times"/>
          <w:color w:val="000000"/>
          <w:sz w:val="24"/>
          <w:szCs w:val="24"/>
        </w:rPr>
        <w:t>, 1955</w:t>
      </w:r>
      <w:r w:rsidR="00E71BCF">
        <w:rPr>
          <w:rFonts w:ascii="Minion Pro" w:eastAsia="Times New Roman" w:hAnsi="Minion Pro" w:cs="Times"/>
          <w:color w:val="000000"/>
          <w:sz w:val="24"/>
          <w:szCs w:val="24"/>
        </w:rPr>
        <w:t>)</w:t>
      </w:r>
      <w:r w:rsidR="00582A1D">
        <w:rPr>
          <w:rFonts w:ascii="Minion Pro" w:eastAsia="Times New Roman" w:hAnsi="Minion Pro" w:cs="Times"/>
          <w:color w:val="000000"/>
          <w:sz w:val="24"/>
          <w:szCs w:val="24"/>
        </w:rPr>
        <w:t>.</w:t>
      </w:r>
      <w:r w:rsidR="00B50370">
        <w:rPr>
          <w:rFonts w:ascii="Minion Pro" w:eastAsia="Times New Roman" w:hAnsi="Minion Pro" w:cs="Times"/>
          <w:color w:val="000000"/>
          <w:sz w:val="24"/>
          <w:szCs w:val="24"/>
        </w:rPr>
        <w:t xml:space="preserve"> </w:t>
      </w:r>
      <w:r w:rsidRPr="00D03C6A">
        <w:rPr>
          <w:rFonts w:ascii="Minion Pro" w:eastAsia="Times New Roman" w:hAnsi="Minion Pro" w:cs="Times"/>
          <w:color w:val="000000"/>
          <w:sz w:val="24"/>
          <w:szCs w:val="24"/>
        </w:rPr>
        <w:t>(</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Meridian Books,</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M 8</w:t>
      </w:r>
      <w:r w:rsidR="00582A1D">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Reviewed by:</w:t>
      </w:r>
    </w:p>
    <w:p w:rsidR="008A6BBB" w:rsidRPr="00D03C6A" w:rsidRDefault="008A6BBB" w:rsidP="00417FA2">
      <w:pPr>
        <w:spacing w:after="320" w:line="240" w:lineRule="auto"/>
        <w:ind w:firstLine="720"/>
        <w:rPr>
          <w:rFonts w:ascii="Minion Pro" w:eastAsia="Times New Roman" w:hAnsi="Minion Pro" w:cs="Times New Roman"/>
          <w:color w:val="000000"/>
          <w:sz w:val="24"/>
          <w:szCs w:val="24"/>
        </w:rPr>
      </w:pPr>
      <w:r w:rsidRPr="00B71756">
        <w:rPr>
          <w:rFonts w:ascii="Minion Pro" w:eastAsia="Times New Roman" w:hAnsi="Minion Pro" w:cs="Times"/>
          <w:b/>
          <w:color w:val="000000"/>
          <w:sz w:val="24"/>
          <w:szCs w:val="24"/>
        </w:rPr>
        <w:t>R. T. F</w:t>
      </w:r>
      <w:r w:rsidR="00417FA2" w:rsidRPr="00B71756">
        <w:rPr>
          <w:rFonts w:ascii="Minion Pro" w:eastAsia="Times New Roman" w:hAnsi="Minion Pro" w:cs="Times"/>
          <w:b/>
          <w:color w:val="000000"/>
          <w:sz w:val="24"/>
          <w:szCs w:val="24"/>
        </w:rPr>
        <w:t>[</w:t>
      </w:r>
      <w:r w:rsidRPr="00B71756">
        <w:rPr>
          <w:rFonts w:ascii="Minion Pro" w:eastAsia="Times New Roman" w:hAnsi="Minion Pro" w:cs="Times"/>
          <w:b/>
          <w:color w:val="000000"/>
          <w:sz w:val="24"/>
          <w:szCs w:val="24"/>
        </w:rPr>
        <w:t>lewelling]</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The Personalist</w:t>
      </w:r>
      <w:r w:rsidRPr="00D03C6A">
        <w:rPr>
          <w:rFonts w:ascii="Minion Pro" w:eastAsia="Times New Roman" w:hAnsi="Minion Pro" w:cs="Times"/>
          <w:color w:val="000000"/>
          <w:sz w:val="24"/>
          <w:szCs w:val="24"/>
        </w:rPr>
        <w:t>, XXXVII (1956): 88-89.</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Louis Rossi</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Dante and the Poetic Tradition in the Commentary </w:t>
      </w:r>
      <w:r w:rsidR="00EA6719">
        <w:rPr>
          <w:rFonts w:ascii="Minion Pro" w:eastAsia="Times New Roman" w:hAnsi="Minion Pro" w:cs="Times"/>
          <w:color w:val="000000"/>
          <w:sz w:val="24"/>
          <w:szCs w:val="24"/>
        </w:rPr>
        <w:t xml:space="preserve">of Benvenuto da Imola.” </w:t>
      </w:r>
      <w:r w:rsidRPr="00D03C6A">
        <w:rPr>
          <w:rFonts w:ascii="Minion Pro" w:eastAsia="Times New Roman" w:hAnsi="Minion Pro" w:cs="Times"/>
          <w:i/>
          <w:iCs/>
          <w:color w:val="000000"/>
          <w:sz w:val="24"/>
          <w:szCs w:val="24"/>
        </w:rPr>
        <w:t>Italica</w:t>
      </w:r>
      <w:r w:rsidRPr="00D03C6A">
        <w:rPr>
          <w:rFonts w:ascii="Minion Pro" w:eastAsia="Times New Roman" w:hAnsi="Minion Pro" w:cs="Times"/>
          <w:color w:val="000000"/>
          <w:sz w:val="24"/>
          <w:szCs w:val="24"/>
        </w:rPr>
        <w:t>, XXXII (1955): 215-223</w:t>
      </w:r>
      <w:r w:rsidRPr="00D03C6A">
        <w:rPr>
          <w:rFonts w:ascii="Minion Pro" w:eastAsia="Times New Roman" w:hAnsi="Minion Pro" w:cs="Times"/>
          <w:i/>
          <w:iCs/>
          <w:color w:val="000000"/>
          <w:sz w:val="24"/>
          <w:szCs w:val="24"/>
        </w:rPr>
        <w:t>. </w:t>
      </w:r>
      <w:r w:rsidRPr="00D03C6A">
        <w:rPr>
          <w:rFonts w:ascii="Minion Pro" w:eastAsia="Times New Roman" w:hAnsi="Minion Pro" w:cs="Times"/>
          <w:color w:val="000000"/>
          <w:sz w:val="24"/>
          <w:szCs w:val="24"/>
        </w:rPr>
        <w:t>Reviewed by:</w:t>
      </w:r>
    </w:p>
    <w:p w:rsidR="008A6BBB" w:rsidRPr="00F841AA" w:rsidRDefault="008A6BBB" w:rsidP="00300091">
      <w:pPr>
        <w:spacing w:after="320" w:line="240" w:lineRule="auto"/>
        <w:ind w:firstLine="720"/>
        <w:rPr>
          <w:rFonts w:ascii="Minion Pro" w:eastAsia="Times New Roman" w:hAnsi="Minion Pro" w:cs="Times New Roman"/>
          <w:color w:val="000000"/>
          <w:sz w:val="24"/>
          <w:szCs w:val="24"/>
        </w:rPr>
      </w:pPr>
      <w:r w:rsidRPr="00F841AA">
        <w:rPr>
          <w:rFonts w:ascii="Minion Pro" w:eastAsia="Times New Roman" w:hAnsi="Minion Pro" w:cs="Times"/>
          <w:b/>
          <w:color w:val="000000"/>
          <w:sz w:val="24"/>
          <w:szCs w:val="24"/>
        </w:rPr>
        <w:t>C. F</w:t>
      </w:r>
      <w:r w:rsidRPr="00F841AA">
        <w:rPr>
          <w:rFonts w:ascii="Minion Pro" w:eastAsia="Times New Roman" w:hAnsi="Minion Pro" w:cs="Times"/>
          <w:color w:val="000000"/>
          <w:sz w:val="24"/>
          <w:szCs w:val="24"/>
        </w:rPr>
        <w:t>., </w:t>
      </w:r>
      <w:r w:rsidRPr="00F841AA">
        <w:rPr>
          <w:rFonts w:ascii="Minion Pro" w:eastAsia="Times New Roman" w:hAnsi="Minion Pro" w:cs="Times"/>
          <w:i/>
          <w:iCs/>
          <w:color w:val="000000"/>
          <w:sz w:val="24"/>
          <w:szCs w:val="24"/>
        </w:rPr>
        <w:t>Studi Danteschi</w:t>
      </w:r>
      <w:r w:rsidRPr="00F841AA">
        <w:rPr>
          <w:rFonts w:ascii="Minion Pro" w:eastAsia="Times New Roman" w:hAnsi="Minion Pro" w:cs="Times"/>
          <w:color w:val="000000"/>
          <w:sz w:val="24"/>
          <w:szCs w:val="24"/>
        </w:rPr>
        <w:t>, XXXIII, Fasc. 2 (1956): 178.</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George Santayana</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Essays in Literary Criticism</w:t>
      </w:r>
      <w:r w:rsidRPr="00D03C6A">
        <w:rPr>
          <w:rFonts w:ascii="Minion Pro" w:eastAsia="Times New Roman" w:hAnsi="Minion Pro" w:cs="Times"/>
          <w:color w:val="000000"/>
          <w:sz w:val="24"/>
          <w:szCs w:val="24"/>
        </w:rPr>
        <w:t> </w:t>
      </w:r>
      <w:r w:rsidR="00300091">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New York, Scribner</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Sons: 1956</w:t>
      </w:r>
      <w:r w:rsidR="00300091">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Reviewed by:</w:t>
      </w:r>
    </w:p>
    <w:p w:rsidR="008A6BBB" w:rsidRPr="00D03C6A" w:rsidRDefault="008A6BBB" w:rsidP="00095AC2">
      <w:pPr>
        <w:spacing w:after="320" w:line="240" w:lineRule="auto"/>
        <w:ind w:firstLine="720"/>
        <w:rPr>
          <w:rFonts w:ascii="Minion Pro" w:eastAsia="Times New Roman" w:hAnsi="Minion Pro" w:cs="Times New Roman"/>
          <w:color w:val="000000"/>
          <w:sz w:val="24"/>
          <w:szCs w:val="24"/>
        </w:rPr>
      </w:pPr>
      <w:r w:rsidRPr="00095AC2">
        <w:rPr>
          <w:rFonts w:ascii="Minion Pro" w:eastAsia="Times New Roman" w:hAnsi="Minion Pro" w:cs="Times"/>
          <w:b/>
          <w:color w:val="000000"/>
          <w:sz w:val="24"/>
          <w:szCs w:val="24"/>
        </w:rPr>
        <w:t>Alfred Kazin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N. Y. Times Book Review</w:t>
      </w:r>
      <w:r w:rsidRPr="00D03C6A">
        <w:rPr>
          <w:rFonts w:ascii="Minion Pro" w:eastAsia="Times New Roman" w:hAnsi="Minion Pro" w:cs="Times"/>
          <w:color w:val="000000"/>
          <w:sz w:val="24"/>
          <w:szCs w:val="24"/>
        </w:rPr>
        <w:t> (25 November 1956): 5.</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lastRenderedPageBreak/>
        <w:t>Dorothy L. Sayers</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Introductory Papers on Dante</w:t>
      </w:r>
      <w:r w:rsidRPr="00D03C6A">
        <w:rPr>
          <w:rFonts w:ascii="Minion Pro" w:eastAsia="Times New Roman" w:hAnsi="Minion Pro" w:cs="Times"/>
          <w:color w:val="000000"/>
          <w:sz w:val="24"/>
          <w:szCs w:val="24"/>
        </w:rPr>
        <w:t> </w:t>
      </w:r>
      <w:r w:rsidR="00FD696C">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New York: Harper &amp; Brothers, 1954</w:t>
      </w:r>
      <w:r w:rsidR="00FD696C">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Reviewed by:</w:t>
      </w:r>
    </w:p>
    <w:p w:rsidR="008A6BBB" w:rsidRPr="00D03C6A" w:rsidRDefault="008A6BBB" w:rsidP="00095AC2">
      <w:pPr>
        <w:spacing w:after="320" w:line="240" w:lineRule="auto"/>
        <w:ind w:left="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w:t>
      </w:r>
      <w:r w:rsidRPr="00EA7F47">
        <w:rPr>
          <w:rFonts w:ascii="Minion Pro" w:eastAsia="Times New Roman" w:hAnsi="Minion Pro" w:cs="Times"/>
          <w:b/>
          <w:color w:val="000000"/>
          <w:sz w:val="24"/>
          <w:szCs w:val="24"/>
        </w:rPr>
        <w:t>Anon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Yale Review</w:t>
      </w:r>
      <w:r w:rsidRPr="00D03C6A">
        <w:rPr>
          <w:rFonts w:ascii="Minion Pro" w:eastAsia="Times New Roman" w:hAnsi="Minion Pro" w:cs="Times"/>
          <w:color w:val="000000"/>
          <w:sz w:val="24"/>
          <w:szCs w:val="24"/>
        </w:rPr>
        <w:t>, XLV (1956): xviii-xxii;</w:t>
      </w:r>
    </w:p>
    <w:p w:rsidR="008A6BBB" w:rsidRPr="00F841AA" w:rsidRDefault="008A6BBB" w:rsidP="00095AC2">
      <w:pPr>
        <w:spacing w:after="320" w:line="240" w:lineRule="auto"/>
        <w:ind w:left="720"/>
        <w:rPr>
          <w:rFonts w:ascii="Minion Pro" w:eastAsia="Times New Roman" w:hAnsi="Minion Pro" w:cs="Times New Roman"/>
          <w:color w:val="000000"/>
          <w:sz w:val="24"/>
          <w:szCs w:val="24"/>
        </w:rPr>
      </w:pPr>
      <w:r w:rsidRPr="00F841AA">
        <w:rPr>
          <w:rFonts w:ascii="Minion Pro" w:eastAsia="Times New Roman" w:hAnsi="Minion Pro" w:cs="Times"/>
          <w:b/>
          <w:color w:val="000000"/>
          <w:sz w:val="24"/>
          <w:szCs w:val="24"/>
        </w:rPr>
        <w:t>W. M. Miller</w:t>
      </w:r>
      <w:r w:rsidRPr="00F841AA">
        <w:rPr>
          <w:rFonts w:ascii="Minion Pro" w:eastAsia="Times New Roman" w:hAnsi="Minion Pro" w:cs="Times"/>
          <w:color w:val="000000"/>
          <w:sz w:val="24"/>
          <w:szCs w:val="24"/>
        </w:rPr>
        <w:t>, </w:t>
      </w:r>
      <w:r w:rsidRPr="00F841AA">
        <w:rPr>
          <w:rFonts w:ascii="Minion Pro" w:eastAsia="Times New Roman" w:hAnsi="Minion Pro" w:cs="Times"/>
          <w:i/>
          <w:iCs/>
          <w:color w:val="000000"/>
          <w:sz w:val="24"/>
          <w:szCs w:val="24"/>
        </w:rPr>
        <w:t>Italica</w:t>
      </w:r>
      <w:r w:rsidRPr="00F841AA">
        <w:rPr>
          <w:rFonts w:ascii="Minion Pro" w:eastAsia="Times New Roman" w:hAnsi="Minion Pro" w:cs="Times"/>
          <w:color w:val="000000"/>
          <w:sz w:val="24"/>
          <w:szCs w:val="24"/>
        </w:rPr>
        <w:t>, XXXIII (1956): 83;</w:t>
      </w:r>
    </w:p>
    <w:p w:rsidR="008A6BBB" w:rsidRPr="00D03C6A" w:rsidRDefault="008A6BBB" w:rsidP="00095AC2">
      <w:pPr>
        <w:spacing w:after="320" w:line="240" w:lineRule="auto"/>
        <w:ind w:left="720"/>
        <w:rPr>
          <w:rFonts w:ascii="Minion Pro" w:eastAsia="Times New Roman" w:hAnsi="Minion Pro" w:cs="Times New Roman"/>
          <w:color w:val="000000"/>
          <w:sz w:val="24"/>
          <w:szCs w:val="24"/>
        </w:rPr>
      </w:pPr>
      <w:r w:rsidRPr="00EA7F47">
        <w:rPr>
          <w:rFonts w:ascii="Minion Pro" w:eastAsia="Times New Roman" w:hAnsi="Minion Pro" w:cs="Times"/>
          <w:b/>
          <w:color w:val="000000"/>
          <w:sz w:val="24"/>
          <w:szCs w:val="24"/>
        </w:rPr>
        <w:t>R. J. Schoeck</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Thought</w:t>
      </w:r>
      <w:r w:rsidRPr="00D03C6A">
        <w:rPr>
          <w:rFonts w:ascii="Minion Pro" w:eastAsia="Times New Roman" w:hAnsi="Minion Pro" w:cs="Times"/>
          <w:color w:val="000000"/>
          <w:sz w:val="24"/>
          <w:szCs w:val="24"/>
        </w:rPr>
        <w:t>, XXXI (1956): 462-464.</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A. L. Sells</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The Italian Influence in English Poetry</w:t>
      </w:r>
      <w:r w:rsidRPr="00D03C6A">
        <w:rPr>
          <w:rFonts w:ascii="Minion Pro" w:eastAsia="Times New Roman" w:hAnsi="Minion Pro" w:cs="Times"/>
          <w:color w:val="000000"/>
          <w:sz w:val="24"/>
          <w:szCs w:val="24"/>
        </w:rPr>
        <w:t> </w:t>
      </w:r>
      <w:r w:rsidR="00495716">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Bloomington: India</w:t>
      </w:r>
      <w:r w:rsidR="00DB2347">
        <w:rPr>
          <w:rFonts w:ascii="Minion Pro" w:eastAsia="Times New Roman" w:hAnsi="Minion Pro" w:cs="Times"/>
          <w:color w:val="000000"/>
          <w:sz w:val="24"/>
          <w:szCs w:val="24"/>
        </w:rPr>
        <w:t>na</w:t>
      </w:r>
      <w:r w:rsidRPr="00D03C6A">
        <w:rPr>
          <w:rFonts w:ascii="Minion Pro" w:eastAsia="Times New Roman" w:hAnsi="Minion Pro" w:cs="Times"/>
          <w:color w:val="000000"/>
          <w:sz w:val="24"/>
          <w:szCs w:val="24"/>
        </w:rPr>
        <w:t xml:space="preserve"> University Press, 1955</w:t>
      </w:r>
      <w:r w:rsidR="00495716">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w:t>
      </w:r>
      <w:r w:rsidR="00B50370">
        <w:rPr>
          <w:rFonts w:ascii="Minion Pro" w:eastAsia="Times New Roman" w:hAnsi="Minion Pro" w:cs="Times"/>
          <w:color w:val="000000"/>
          <w:sz w:val="24"/>
          <w:szCs w:val="24"/>
        </w:rPr>
        <w:t xml:space="preserve"> </w:t>
      </w:r>
      <w:r w:rsidRPr="00D03C6A">
        <w:rPr>
          <w:rFonts w:ascii="Minion Pro" w:eastAsia="Times New Roman" w:hAnsi="Minion Pro" w:cs="Times"/>
          <w:color w:val="000000"/>
          <w:sz w:val="24"/>
          <w:szCs w:val="24"/>
        </w:rPr>
        <w:t>Reviewed by:</w:t>
      </w:r>
    </w:p>
    <w:p w:rsidR="008A6BBB" w:rsidRPr="00D03C6A" w:rsidRDefault="008A6BBB" w:rsidP="00EA7F47">
      <w:pPr>
        <w:spacing w:after="320" w:line="240" w:lineRule="auto"/>
        <w:ind w:left="720"/>
        <w:rPr>
          <w:rFonts w:ascii="Minion Pro" w:eastAsia="Times New Roman" w:hAnsi="Minion Pro" w:cs="Times New Roman"/>
          <w:color w:val="000000"/>
          <w:sz w:val="24"/>
          <w:szCs w:val="24"/>
        </w:rPr>
      </w:pPr>
      <w:r w:rsidRPr="00DB2347">
        <w:rPr>
          <w:rFonts w:ascii="Minion Pro" w:eastAsia="Times New Roman" w:hAnsi="Minion Pro" w:cs="Times"/>
          <w:b/>
          <w:color w:val="000000"/>
          <w:sz w:val="24"/>
          <w:szCs w:val="24"/>
        </w:rPr>
        <w:t>H. H. Blanchard</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Modern Language Notes</w:t>
      </w:r>
      <w:r w:rsidRPr="00D03C6A">
        <w:rPr>
          <w:rFonts w:ascii="Minion Pro" w:eastAsia="Times New Roman" w:hAnsi="Minion Pro" w:cs="Times"/>
          <w:color w:val="000000"/>
          <w:sz w:val="24"/>
          <w:szCs w:val="24"/>
        </w:rPr>
        <w:t>, LXXI (1956): 515-518.</w:t>
      </w:r>
    </w:p>
    <w:p w:rsidR="008A6BBB" w:rsidRPr="00D03C6A" w:rsidRDefault="008A6BBB" w:rsidP="00EA7F47">
      <w:pPr>
        <w:spacing w:after="320" w:line="240" w:lineRule="auto"/>
        <w:ind w:left="720"/>
        <w:rPr>
          <w:rFonts w:ascii="Minion Pro" w:eastAsia="Times New Roman" w:hAnsi="Minion Pro" w:cs="Times New Roman"/>
          <w:color w:val="000000"/>
          <w:sz w:val="24"/>
          <w:szCs w:val="24"/>
        </w:rPr>
      </w:pPr>
      <w:r w:rsidRPr="00DB2347">
        <w:rPr>
          <w:rFonts w:ascii="Minion Pro" w:eastAsia="Times New Roman" w:hAnsi="Minion Pro" w:cs="Times"/>
          <w:b/>
          <w:color w:val="000000"/>
          <w:sz w:val="24"/>
          <w:szCs w:val="24"/>
        </w:rPr>
        <w:t>J. R Caldwell</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Romance Philology</w:t>
      </w:r>
      <w:r w:rsidRPr="00D03C6A">
        <w:rPr>
          <w:rFonts w:ascii="Minion Pro" w:eastAsia="Times New Roman" w:hAnsi="Minion Pro" w:cs="Times"/>
          <w:color w:val="000000"/>
          <w:sz w:val="24"/>
          <w:szCs w:val="24"/>
        </w:rPr>
        <w:t>, X (1956): 46-49;</w:t>
      </w:r>
    </w:p>
    <w:p w:rsidR="008A6BBB" w:rsidRPr="00D03C6A" w:rsidRDefault="008A6BBB" w:rsidP="00EA7F47">
      <w:pPr>
        <w:spacing w:after="320" w:line="240" w:lineRule="auto"/>
        <w:ind w:left="720"/>
        <w:rPr>
          <w:rFonts w:ascii="Minion Pro" w:eastAsia="Times New Roman" w:hAnsi="Minion Pro" w:cs="Times New Roman"/>
          <w:color w:val="000000"/>
          <w:sz w:val="24"/>
          <w:szCs w:val="24"/>
        </w:rPr>
      </w:pPr>
      <w:r w:rsidRPr="00DB2347">
        <w:rPr>
          <w:rFonts w:ascii="Minion Pro" w:eastAsia="Times New Roman" w:hAnsi="Minion Pro" w:cs="Times"/>
          <w:b/>
          <w:color w:val="000000"/>
          <w:sz w:val="24"/>
          <w:szCs w:val="24"/>
        </w:rPr>
        <w:t>J. A. Mazzeo</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Renaissance News</w:t>
      </w:r>
      <w:r w:rsidRPr="00D03C6A">
        <w:rPr>
          <w:rFonts w:ascii="Minion Pro" w:eastAsia="Times New Roman" w:hAnsi="Minion Pro" w:cs="Times"/>
          <w:color w:val="000000"/>
          <w:sz w:val="24"/>
          <w:szCs w:val="24"/>
        </w:rPr>
        <w:t>, IX (1956): 25-27;</w:t>
      </w:r>
    </w:p>
    <w:p w:rsidR="008A6BBB" w:rsidRPr="00D03C6A" w:rsidRDefault="008A6BBB" w:rsidP="00EA7F47">
      <w:pPr>
        <w:spacing w:after="320" w:line="240" w:lineRule="auto"/>
        <w:ind w:left="720"/>
        <w:rPr>
          <w:rFonts w:ascii="Minion Pro" w:eastAsia="Times New Roman" w:hAnsi="Minion Pro" w:cs="Times New Roman"/>
          <w:color w:val="000000"/>
          <w:sz w:val="24"/>
          <w:szCs w:val="24"/>
        </w:rPr>
      </w:pPr>
      <w:r w:rsidRPr="00DB2347">
        <w:rPr>
          <w:rFonts w:ascii="Minion Pro" w:eastAsia="Times New Roman" w:hAnsi="Minion Pro" w:cs="Times"/>
          <w:b/>
          <w:color w:val="000000"/>
          <w:sz w:val="24"/>
          <w:szCs w:val="24"/>
        </w:rPr>
        <w:t>V. de Sola Pinto</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Italian Studi</w:t>
      </w:r>
      <w:r w:rsidRPr="00D03C6A">
        <w:rPr>
          <w:rFonts w:ascii="Minion Pro" w:eastAsia="Times New Roman" w:hAnsi="Minion Pro" w:cs="Times"/>
          <w:color w:val="000000"/>
          <w:sz w:val="24"/>
          <w:szCs w:val="24"/>
        </w:rPr>
        <w:t>es, XI (1956): 134-136;</w:t>
      </w:r>
    </w:p>
    <w:p w:rsidR="008A6BBB" w:rsidRPr="00D03C6A" w:rsidRDefault="008A6BBB" w:rsidP="00EA7F47">
      <w:pPr>
        <w:spacing w:after="320" w:line="240" w:lineRule="auto"/>
        <w:ind w:left="720"/>
        <w:rPr>
          <w:rFonts w:ascii="Minion Pro" w:eastAsia="Times New Roman" w:hAnsi="Minion Pro" w:cs="Times New Roman"/>
          <w:color w:val="000000"/>
          <w:sz w:val="24"/>
          <w:szCs w:val="24"/>
        </w:rPr>
      </w:pPr>
      <w:r w:rsidRPr="00DB2347">
        <w:rPr>
          <w:rFonts w:ascii="Minion Pro" w:eastAsia="Times New Roman" w:hAnsi="Minion Pro" w:cs="Times"/>
          <w:b/>
          <w:color w:val="000000"/>
          <w:sz w:val="24"/>
          <w:szCs w:val="24"/>
        </w:rPr>
        <w:t>Mario Praz</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Modern Philology</w:t>
      </w:r>
      <w:r w:rsidRPr="00D03C6A">
        <w:rPr>
          <w:rFonts w:ascii="Minion Pro" w:eastAsia="Times New Roman" w:hAnsi="Minion Pro" w:cs="Times"/>
          <w:color w:val="000000"/>
          <w:sz w:val="24"/>
          <w:szCs w:val="24"/>
        </w:rPr>
        <w:t>, LIII (1956): 274-275;</w:t>
      </w:r>
    </w:p>
    <w:p w:rsidR="008A6BBB" w:rsidRPr="00D03C6A" w:rsidRDefault="008A6BBB" w:rsidP="00EA7F47">
      <w:pPr>
        <w:spacing w:after="320" w:line="240" w:lineRule="auto"/>
        <w:ind w:left="720"/>
        <w:rPr>
          <w:rFonts w:ascii="Minion Pro" w:eastAsia="Times New Roman" w:hAnsi="Minion Pro" w:cs="Times New Roman"/>
          <w:color w:val="000000"/>
          <w:sz w:val="24"/>
          <w:szCs w:val="24"/>
        </w:rPr>
      </w:pPr>
      <w:r w:rsidRPr="00DB2347">
        <w:rPr>
          <w:rFonts w:ascii="Minion Pro" w:eastAsia="Times New Roman" w:hAnsi="Minion Pro" w:cs="Times"/>
          <w:b/>
          <w:color w:val="000000"/>
          <w:sz w:val="24"/>
          <w:szCs w:val="24"/>
        </w:rPr>
        <w:t>Mario Praz</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Shakespeare Quarterly, </w:t>
      </w:r>
      <w:r w:rsidRPr="00D03C6A">
        <w:rPr>
          <w:rFonts w:ascii="Minion Pro" w:eastAsia="Times New Roman" w:hAnsi="Minion Pro" w:cs="Times"/>
          <w:color w:val="000000"/>
          <w:sz w:val="24"/>
          <w:szCs w:val="24"/>
        </w:rPr>
        <w:t>VII (1956): 248-250.</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C. S. Singleton</w:t>
      </w:r>
      <w:r w:rsidRPr="00D03C6A">
        <w:rPr>
          <w:rFonts w:ascii="Minion Pro" w:eastAsia="Times New Roman" w:hAnsi="Minion Pro" w:cs="Times"/>
          <w:color w:val="000000"/>
          <w:sz w:val="24"/>
          <w:szCs w:val="24"/>
        </w:rPr>
        <w:t>. </w:t>
      </w:r>
      <w:r w:rsidR="002D50F8" w:rsidRPr="002D50F8">
        <w:rPr>
          <w:rFonts w:ascii="Minion Pro" w:eastAsia="Times New Roman" w:hAnsi="Minion Pro" w:cs="Times"/>
          <w:i/>
          <w:iCs/>
          <w:color w:val="000000"/>
          <w:sz w:val="24"/>
          <w:szCs w:val="24"/>
        </w:rPr>
        <w:t xml:space="preserve">Dante Studies 1. Commedia: Elements of Structure </w:t>
      </w:r>
      <w:r w:rsidR="002D50F8" w:rsidRPr="002D50F8">
        <w:rPr>
          <w:rFonts w:ascii="Minion Pro" w:eastAsia="Times New Roman" w:hAnsi="Minion Pro" w:cs="Times"/>
          <w:iCs/>
          <w:color w:val="000000"/>
          <w:sz w:val="24"/>
          <w:szCs w:val="24"/>
        </w:rPr>
        <w:t>(Cambridge: Harvard University Press, 1954)</w:t>
      </w:r>
      <w:r w:rsidRPr="002D50F8">
        <w:rPr>
          <w:rFonts w:ascii="Minion Pro" w:eastAsia="Times New Roman" w:hAnsi="Minion Pro" w:cs="Times"/>
          <w:color w:val="000000"/>
          <w:sz w:val="24"/>
          <w:szCs w:val="24"/>
        </w:rPr>
        <w:t>.</w:t>
      </w:r>
      <w:r w:rsidRPr="00D03C6A">
        <w:rPr>
          <w:rFonts w:ascii="Minion Pro" w:eastAsia="Times New Roman" w:hAnsi="Minion Pro" w:cs="Times"/>
          <w:i/>
          <w:iCs/>
          <w:color w:val="000000"/>
          <w:sz w:val="24"/>
          <w:szCs w:val="24"/>
        </w:rPr>
        <w:t> </w:t>
      </w:r>
      <w:r w:rsidRPr="00D03C6A">
        <w:rPr>
          <w:rFonts w:ascii="Minion Pro" w:eastAsia="Times New Roman" w:hAnsi="Minion Pro" w:cs="Times"/>
          <w:color w:val="000000"/>
          <w:sz w:val="24"/>
          <w:szCs w:val="24"/>
        </w:rPr>
        <w:t>Reviewed by:</w:t>
      </w:r>
    </w:p>
    <w:p w:rsidR="008A6BBB" w:rsidRPr="00F841AA" w:rsidRDefault="008A6BBB" w:rsidP="00C67737">
      <w:pPr>
        <w:spacing w:after="320" w:line="240" w:lineRule="auto"/>
        <w:ind w:left="720"/>
        <w:rPr>
          <w:rFonts w:ascii="Minion Pro" w:eastAsia="Times New Roman" w:hAnsi="Minion Pro" w:cs="Times New Roman"/>
          <w:color w:val="000000"/>
          <w:sz w:val="24"/>
          <w:szCs w:val="24"/>
        </w:rPr>
      </w:pPr>
      <w:r w:rsidRPr="00F841AA">
        <w:rPr>
          <w:rFonts w:ascii="Minion Pro" w:eastAsia="Times New Roman" w:hAnsi="Minion Pro" w:cs="Times"/>
          <w:b/>
          <w:color w:val="000000"/>
          <w:sz w:val="24"/>
          <w:szCs w:val="24"/>
        </w:rPr>
        <w:t>Gianfranco Contini</w:t>
      </w:r>
      <w:r w:rsidRPr="00F841AA">
        <w:rPr>
          <w:rFonts w:ascii="Minion Pro" w:eastAsia="Times New Roman" w:hAnsi="Minion Pro" w:cs="Times"/>
          <w:color w:val="000000"/>
          <w:sz w:val="24"/>
          <w:szCs w:val="24"/>
        </w:rPr>
        <w:t>, </w:t>
      </w:r>
      <w:r w:rsidRPr="00F841AA">
        <w:rPr>
          <w:rFonts w:ascii="Minion Pro" w:eastAsia="Times New Roman" w:hAnsi="Minion Pro" w:cs="Times"/>
          <w:i/>
          <w:iCs/>
          <w:color w:val="000000"/>
          <w:sz w:val="24"/>
          <w:szCs w:val="24"/>
        </w:rPr>
        <w:t>Romance Philology</w:t>
      </w:r>
      <w:r w:rsidRPr="00F841AA">
        <w:rPr>
          <w:rFonts w:ascii="Minion Pro" w:eastAsia="Times New Roman" w:hAnsi="Minion Pro" w:cs="Times"/>
          <w:color w:val="000000"/>
          <w:sz w:val="24"/>
          <w:szCs w:val="24"/>
        </w:rPr>
        <w:t>, IX (1956): 463-467;</w:t>
      </w:r>
    </w:p>
    <w:p w:rsidR="008A6BBB" w:rsidRPr="00D03C6A" w:rsidRDefault="008A6BBB" w:rsidP="00C67737">
      <w:pPr>
        <w:spacing w:after="320" w:line="240" w:lineRule="auto"/>
        <w:ind w:left="720"/>
        <w:rPr>
          <w:rFonts w:ascii="Minion Pro" w:eastAsia="Times New Roman" w:hAnsi="Minion Pro" w:cs="Times New Roman"/>
          <w:color w:val="000000"/>
          <w:sz w:val="24"/>
          <w:szCs w:val="24"/>
        </w:rPr>
      </w:pPr>
      <w:r w:rsidRPr="00C67737">
        <w:rPr>
          <w:rFonts w:ascii="Minion Pro" w:eastAsia="Times New Roman" w:hAnsi="Minion Pro" w:cs="Times"/>
          <w:b/>
          <w:color w:val="000000"/>
          <w:sz w:val="24"/>
          <w:szCs w:val="24"/>
        </w:rPr>
        <w:t>R</w:t>
      </w:r>
      <w:r w:rsidR="00C67737">
        <w:rPr>
          <w:rFonts w:ascii="Minion Pro" w:eastAsia="Times New Roman" w:hAnsi="Minion Pro" w:cs="Times"/>
          <w:b/>
          <w:color w:val="000000"/>
          <w:sz w:val="24"/>
          <w:szCs w:val="24"/>
        </w:rPr>
        <w:t>.</w:t>
      </w:r>
      <w:r w:rsidRPr="00C67737">
        <w:rPr>
          <w:rFonts w:ascii="Minion Pro" w:eastAsia="Times New Roman" w:hAnsi="Minion Pro" w:cs="Times"/>
          <w:b/>
          <w:color w:val="000000"/>
          <w:sz w:val="24"/>
          <w:szCs w:val="24"/>
        </w:rPr>
        <w:t xml:space="preserve"> J. Schoeck</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Thought</w:t>
      </w:r>
      <w:r w:rsidRPr="00D03C6A">
        <w:rPr>
          <w:rFonts w:ascii="Minion Pro" w:eastAsia="Times New Roman" w:hAnsi="Minion Pro" w:cs="Times"/>
          <w:color w:val="000000"/>
          <w:sz w:val="24"/>
          <w:szCs w:val="24"/>
        </w:rPr>
        <w:t>, XXXI (1956): 462-464.</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Leo Spitzer</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The Addresses to the Reader in the </w:t>
      </w:r>
      <w:r w:rsidRPr="00D03C6A">
        <w:rPr>
          <w:rFonts w:ascii="Minion Pro" w:eastAsia="Times New Roman" w:hAnsi="Minion Pro" w:cs="Times"/>
          <w:i/>
          <w:iCs/>
          <w:color w:val="000000"/>
          <w:sz w:val="24"/>
          <w:szCs w:val="24"/>
        </w:rPr>
        <w:t>Commedia</w:t>
      </w:r>
      <w:r w:rsidRPr="00D03C6A">
        <w:rPr>
          <w:rFonts w:ascii="Minion Pro" w:eastAsia="Times New Roman" w:hAnsi="Minion Pro" w:cs="Times"/>
          <w:color w:val="000000"/>
          <w:sz w:val="24"/>
          <w:szCs w:val="24"/>
        </w:rPr>
        <w:t>.</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Italica</w:t>
      </w:r>
      <w:r w:rsidRPr="00D03C6A">
        <w:rPr>
          <w:rFonts w:ascii="Minion Pro" w:eastAsia="Times New Roman" w:hAnsi="Minion Pro" w:cs="Times"/>
          <w:color w:val="000000"/>
          <w:sz w:val="24"/>
          <w:szCs w:val="24"/>
        </w:rPr>
        <w:t>, XXXII (1955): 143-165. Reviewed by:</w:t>
      </w:r>
    </w:p>
    <w:p w:rsidR="008A6BBB" w:rsidRPr="00F841AA" w:rsidRDefault="008A6BBB" w:rsidP="0057550D">
      <w:pPr>
        <w:spacing w:after="320" w:line="240" w:lineRule="auto"/>
        <w:ind w:firstLine="720"/>
        <w:rPr>
          <w:rFonts w:ascii="Minion Pro" w:eastAsia="Times New Roman" w:hAnsi="Minion Pro" w:cs="Times New Roman"/>
          <w:color w:val="000000"/>
          <w:sz w:val="24"/>
          <w:szCs w:val="24"/>
        </w:rPr>
      </w:pPr>
      <w:r w:rsidRPr="00F841AA">
        <w:rPr>
          <w:rFonts w:ascii="Minion Pro" w:eastAsia="Times New Roman" w:hAnsi="Minion Pro" w:cs="Times"/>
          <w:b/>
          <w:color w:val="000000"/>
          <w:sz w:val="24"/>
          <w:szCs w:val="24"/>
        </w:rPr>
        <w:t>C. F</w:t>
      </w:r>
      <w:r w:rsidRPr="00F841AA">
        <w:rPr>
          <w:rFonts w:ascii="Minion Pro" w:eastAsia="Times New Roman" w:hAnsi="Minion Pro" w:cs="Times"/>
          <w:color w:val="000000"/>
          <w:sz w:val="24"/>
          <w:szCs w:val="24"/>
        </w:rPr>
        <w:t>., </w:t>
      </w:r>
      <w:r w:rsidRPr="00F841AA">
        <w:rPr>
          <w:rFonts w:ascii="Minion Pro" w:eastAsia="Times New Roman" w:hAnsi="Minion Pro" w:cs="Times"/>
          <w:i/>
          <w:iCs/>
          <w:color w:val="000000"/>
          <w:sz w:val="24"/>
          <w:szCs w:val="24"/>
        </w:rPr>
        <w:t>Studi Danteschi</w:t>
      </w:r>
      <w:r w:rsidRPr="00F841AA">
        <w:rPr>
          <w:rFonts w:ascii="Minion Pro" w:eastAsia="Times New Roman" w:hAnsi="Minion Pro" w:cs="Times"/>
          <w:color w:val="000000"/>
          <w:sz w:val="24"/>
          <w:szCs w:val="24"/>
        </w:rPr>
        <w:t>, XXXIII, Fasc. 2 (1956): 175-176.</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Leo Spitzer</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The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Ideal Typology</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in Dante</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s </w:t>
      </w:r>
      <w:r w:rsidRPr="00D03C6A">
        <w:rPr>
          <w:rFonts w:ascii="Minion Pro" w:eastAsia="Times New Roman" w:hAnsi="Minion Pro" w:cs="Times"/>
          <w:i/>
          <w:iCs/>
          <w:color w:val="000000"/>
          <w:sz w:val="24"/>
          <w:szCs w:val="24"/>
        </w:rPr>
        <w:t>De Vulgari Eloquentia</w:t>
      </w:r>
      <w:r w:rsidRPr="00D03C6A">
        <w:rPr>
          <w:rFonts w:ascii="Minion Pro" w:eastAsia="Times New Roman" w:hAnsi="Minion Pro" w:cs="Times"/>
          <w:color w:val="000000"/>
          <w:sz w:val="24"/>
          <w:szCs w:val="24"/>
        </w:rPr>
        <w:t>.</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Italica</w:t>
      </w:r>
      <w:r w:rsidRPr="00D03C6A">
        <w:rPr>
          <w:rFonts w:ascii="Minion Pro" w:eastAsia="Times New Roman" w:hAnsi="Minion Pro" w:cs="Times"/>
          <w:color w:val="000000"/>
          <w:sz w:val="24"/>
          <w:szCs w:val="24"/>
        </w:rPr>
        <w:t>, XXXII (1955): 75-94. Reviewed by:</w:t>
      </w:r>
    </w:p>
    <w:p w:rsidR="008A6BBB" w:rsidRPr="00F841AA" w:rsidRDefault="008A6BBB" w:rsidP="00C77A96">
      <w:pPr>
        <w:spacing w:after="320" w:line="240" w:lineRule="auto"/>
        <w:ind w:firstLine="720"/>
        <w:rPr>
          <w:rFonts w:ascii="Minion Pro" w:eastAsia="Times New Roman" w:hAnsi="Minion Pro" w:cs="Times New Roman"/>
          <w:color w:val="000000"/>
          <w:sz w:val="24"/>
          <w:szCs w:val="24"/>
        </w:rPr>
      </w:pPr>
      <w:r w:rsidRPr="00F841AA">
        <w:rPr>
          <w:rFonts w:ascii="Minion Pro" w:eastAsia="Times New Roman" w:hAnsi="Minion Pro" w:cs="Times"/>
          <w:b/>
          <w:color w:val="000000"/>
          <w:sz w:val="24"/>
          <w:szCs w:val="24"/>
        </w:rPr>
        <w:lastRenderedPageBreak/>
        <w:t>C. F</w:t>
      </w:r>
      <w:r w:rsidRPr="00F841AA">
        <w:rPr>
          <w:rFonts w:ascii="Minion Pro" w:eastAsia="Times New Roman" w:hAnsi="Minion Pro" w:cs="Times"/>
          <w:color w:val="000000"/>
          <w:sz w:val="24"/>
          <w:szCs w:val="24"/>
        </w:rPr>
        <w:t>., </w:t>
      </w:r>
      <w:r w:rsidRPr="00F841AA">
        <w:rPr>
          <w:rFonts w:ascii="Minion Pro" w:eastAsia="Times New Roman" w:hAnsi="Minion Pro" w:cs="Times"/>
          <w:i/>
          <w:iCs/>
          <w:color w:val="000000"/>
          <w:sz w:val="24"/>
          <w:szCs w:val="24"/>
        </w:rPr>
        <w:t>Studi Danteschi</w:t>
      </w:r>
      <w:r w:rsidRPr="00F841AA">
        <w:rPr>
          <w:rFonts w:ascii="Minion Pro" w:eastAsia="Times New Roman" w:hAnsi="Minion Pro" w:cs="Times"/>
          <w:color w:val="000000"/>
          <w:sz w:val="24"/>
          <w:szCs w:val="24"/>
        </w:rPr>
        <w:t>, XXXIII, Fasc. 2 (1956): 176-177.</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W. B. Stanford</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The Ulysses Theme</w:t>
      </w:r>
      <w:r w:rsidRPr="00D03C6A">
        <w:rPr>
          <w:rFonts w:ascii="Minion Pro" w:eastAsia="Times New Roman" w:hAnsi="Minion Pro" w:cs="Times"/>
          <w:color w:val="000000"/>
          <w:sz w:val="24"/>
          <w:szCs w:val="24"/>
        </w:rPr>
        <w:t> </w:t>
      </w:r>
      <w:r w:rsidR="00C77A96">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New York: Macmillan, 1955</w:t>
      </w:r>
      <w:r w:rsidR="00C77A96">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Reviewed by:</w:t>
      </w:r>
    </w:p>
    <w:p w:rsidR="008A6BBB" w:rsidRPr="00D03C6A" w:rsidRDefault="008A6BBB" w:rsidP="00C77A96">
      <w:pPr>
        <w:spacing w:after="320" w:line="240" w:lineRule="auto"/>
        <w:ind w:left="720"/>
        <w:rPr>
          <w:rFonts w:ascii="Minion Pro" w:eastAsia="Times New Roman" w:hAnsi="Minion Pro" w:cs="Times New Roman"/>
          <w:color w:val="000000"/>
          <w:sz w:val="24"/>
          <w:szCs w:val="24"/>
        </w:rPr>
      </w:pPr>
      <w:r w:rsidRPr="00C77A96">
        <w:rPr>
          <w:rFonts w:ascii="Minion Pro" w:eastAsia="Times New Roman" w:hAnsi="Minion Pro" w:cs="Times"/>
          <w:b/>
          <w:color w:val="000000"/>
          <w:sz w:val="24"/>
          <w:szCs w:val="24"/>
        </w:rPr>
        <w:t>Thomas Cutt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Classical Journal</w:t>
      </w:r>
      <w:r w:rsidRPr="00D03C6A">
        <w:rPr>
          <w:rFonts w:ascii="Minion Pro" w:eastAsia="Times New Roman" w:hAnsi="Minion Pro" w:cs="Times"/>
          <w:color w:val="000000"/>
          <w:sz w:val="24"/>
          <w:szCs w:val="24"/>
        </w:rPr>
        <w:t>, LII (1956): 143-144;</w:t>
      </w:r>
    </w:p>
    <w:p w:rsidR="008A6BBB" w:rsidRPr="00D03C6A" w:rsidRDefault="008A6BBB" w:rsidP="00C77A96">
      <w:pPr>
        <w:spacing w:after="320" w:line="240" w:lineRule="auto"/>
        <w:ind w:left="720"/>
        <w:rPr>
          <w:rFonts w:ascii="Minion Pro" w:eastAsia="Times New Roman" w:hAnsi="Minion Pro" w:cs="Times New Roman"/>
          <w:color w:val="000000"/>
          <w:sz w:val="24"/>
          <w:szCs w:val="24"/>
        </w:rPr>
      </w:pPr>
      <w:r w:rsidRPr="00C77A96">
        <w:rPr>
          <w:rFonts w:ascii="Minion Pro" w:eastAsia="Times New Roman" w:hAnsi="Minion Pro" w:cs="Times"/>
          <w:b/>
          <w:color w:val="000000"/>
          <w:sz w:val="24"/>
          <w:szCs w:val="24"/>
        </w:rPr>
        <w:t>Richmond Lattimore</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The Phoenix</w:t>
      </w:r>
      <w:r w:rsidRPr="00D03C6A">
        <w:rPr>
          <w:rFonts w:ascii="Minion Pro" w:eastAsia="Times New Roman" w:hAnsi="Minion Pro" w:cs="Times"/>
          <w:color w:val="000000"/>
          <w:sz w:val="24"/>
          <w:szCs w:val="24"/>
        </w:rPr>
        <w:t>, X (1956): 78-80.</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Wylie Sypher</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Four Stages of Renaissance Style</w:t>
      </w:r>
      <w:r w:rsidRPr="00D03C6A">
        <w:rPr>
          <w:rFonts w:ascii="Minion Pro" w:eastAsia="Times New Roman" w:hAnsi="Minion Pro" w:cs="Times"/>
          <w:color w:val="000000"/>
          <w:sz w:val="24"/>
          <w:szCs w:val="24"/>
        </w:rPr>
        <w:t> </w:t>
      </w:r>
      <w:r w:rsidR="00834695">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Garden City, N</w:t>
      </w:r>
      <w:r w:rsidR="00834695">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Y</w:t>
      </w:r>
      <w:r w:rsidR="00834695">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Doubleday</w:t>
      </w:r>
      <w:r w:rsidR="00834695">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Anchor Books Original,</w:t>
      </w:r>
      <w:r w:rsidR="0057736E">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1955</w:t>
      </w:r>
      <w:r w:rsidR="00834695">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Reviewed by:</w:t>
      </w:r>
    </w:p>
    <w:p w:rsidR="008A6BBB" w:rsidRPr="00D03C6A" w:rsidRDefault="008A6BBB" w:rsidP="00396186">
      <w:pPr>
        <w:spacing w:after="320" w:line="240" w:lineRule="auto"/>
        <w:ind w:firstLine="720"/>
        <w:rPr>
          <w:rFonts w:ascii="Minion Pro" w:eastAsia="Times New Roman" w:hAnsi="Minion Pro" w:cs="Times New Roman"/>
          <w:color w:val="000000"/>
          <w:sz w:val="24"/>
          <w:szCs w:val="24"/>
        </w:rPr>
      </w:pPr>
      <w:r w:rsidRPr="00396186">
        <w:rPr>
          <w:rFonts w:ascii="Minion Pro" w:eastAsia="Times New Roman" w:hAnsi="Minion Pro" w:cs="Times"/>
          <w:b/>
          <w:color w:val="000000"/>
          <w:sz w:val="24"/>
          <w:szCs w:val="24"/>
        </w:rPr>
        <w:t>Creighton Gilbert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Journal of Aesthetics and Art Criticism</w:t>
      </w:r>
      <w:r w:rsidRPr="00D03C6A">
        <w:rPr>
          <w:rFonts w:ascii="Minion Pro" w:eastAsia="Times New Roman" w:hAnsi="Minion Pro" w:cs="Times"/>
          <w:color w:val="000000"/>
          <w:sz w:val="24"/>
          <w:szCs w:val="24"/>
        </w:rPr>
        <w:t>, XIV (1956): 394-395;</w:t>
      </w:r>
    </w:p>
    <w:p w:rsidR="008A6BBB" w:rsidRPr="00D03C6A" w:rsidRDefault="008A6BBB" w:rsidP="00765428">
      <w:pPr>
        <w:spacing w:after="320" w:line="240" w:lineRule="auto"/>
        <w:ind w:firstLine="720"/>
        <w:rPr>
          <w:rFonts w:ascii="Minion Pro" w:eastAsia="Times New Roman" w:hAnsi="Minion Pro" w:cs="Times New Roman"/>
          <w:color w:val="000000"/>
          <w:sz w:val="24"/>
          <w:szCs w:val="24"/>
        </w:rPr>
      </w:pPr>
      <w:r w:rsidRPr="00D03C6A">
        <w:rPr>
          <w:rFonts w:ascii="Minion Pro" w:eastAsia="Times New Roman" w:hAnsi="Minion Pro" w:cs="Times"/>
          <w:color w:val="000000"/>
          <w:sz w:val="24"/>
          <w:szCs w:val="24"/>
        </w:rPr>
        <w:t>[</w:t>
      </w:r>
      <w:r w:rsidRPr="00765428">
        <w:rPr>
          <w:rFonts w:ascii="Minion Pro" w:eastAsia="Times New Roman" w:hAnsi="Minion Pro" w:cs="Times"/>
          <w:b/>
          <w:color w:val="000000"/>
          <w:sz w:val="24"/>
          <w:szCs w:val="24"/>
        </w:rPr>
        <w:t>Anon</w:t>
      </w:r>
      <w:r w:rsidRPr="00D03C6A">
        <w:rPr>
          <w:rFonts w:ascii="Minion Pro" w:eastAsia="Times New Roman" w:hAnsi="Minion Pro" w:cs="Times"/>
          <w:color w:val="000000"/>
          <w:sz w:val="24"/>
          <w:szCs w:val="24"/>
        </w:rPr>
        <w:t>.],</w:t>
      </w:r>
      <w:r w:rsidR="00B50370">
        <w:rPr>
          <w:rFonts w:ascii="Minion Pro" w:eastAsia="Times New Roman" w:hAnsi="Minion Pro" w:cs="Times"/>
          <w:color w:val="000000"/>
          <w:sz w:val="24"/>
          <w:szCs w:val="24"/>
        </w:rPr>
        <w:t xml:space="preserve"> </w:t>
      </w:r>
      <w:r w:rsidRPr="00D03C6A">
        <w:rPr>
          <w:rFonts w:ascii="Minion Pro" w:eastAsia="Times New Roman" w:hAnsi="Minion Pro" w:cs="Times"/>
          <w:i/>
          <w:iCs/>
          <w:color w:val="000000"/>
          <w:sz w:val="24"/>
          <w:szCs w:val="24"/>
        </w:rPr>
        <w:t>History of Ideas News Letter</w:t>
      </w:r>
      <w:r w:rsidRPr="00D03C6A">
        <w:rPr>
          <w:rFonts w:ascii="Minion Pro" w:eastAsia="Times New Roman" w:hAnsi="Minion Pro" w:cs="Times"/>
          <w:color w:val="000000"/>
          <w:sz w:val="24"/>
          <w:szCs w:val="24"/>
        </w:rPr>
        <w:t>, II (1956): 43.</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W. Y. Tindall</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The Literary Symbol</w:t>
      </w:r>
      <w:r w:rsidRPr="00D03C6A">
        <w:rPr>
          <w:rFonts w:ascii="Minion Pro" w:eastAsia="Times New Roman" w:hAnsi="Minion Pro" w:cs="Times"/>
          <w:color w:val="000000"/>
          <w:sz w:val="24"/>
          <w:szCs w:val="24"/>
        </w:rPr>
        <w:t> </w:t>
      </w:r>
      <w:r w:rsidR="00D40765">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New York: Columbia University Press, 1955</w:t>
      </w:r>
      <w:r w:rsidR="00D40765">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Reviewed by:</w:t>
      </w:r>
    </w:p>
    <w:p w:rsidR="008A6BBB" w:rsidRPr="00D03C6A" w:rsidRDefault="008A6BBB" w:rsidP="00C43809">
      <w:pPr>
        <w:spacing w:after="320" w:line="240" w:lineRule="auto"/>
        <w:ind w:left="720"/>
        <w:rPr>
          <w:rFonts w:ascii="Minion Pro" w:eastAsia="Times New Roman" w:hAnsi="Minion Pro" w:cs="Times New Roman"/>
          <w:color w:val="000000"/>
          <w:sz w:val="24"/>
          <w:szCs w:val="24"/>
        </w:rPr>
      </w:pPr>
      <w:r w:rsidRPr="00C43809">
        <w:rPr>
          <w:rFonts w:ascii="Minion Pro" w:eastAsia="Times New Roman" w:hAnsi="Minion Pro" w:cs="Times"/>
          <w:b/>
          <w:color w:val="000000"/>
          <w:sz w:val="24"/>
          <w:szCs w:val="24"/>
        </w:rPr>
        <w:t>William Blackburn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South Atlantic Quarterly</w:t>
      </w:r>
      <w:r w:rsidRPr="00D03C6A">
        <w:rPr>
          <w:rFonts w:ascii="Minion Pro" w:eastAsia="Times New Roman" w:hAnsi="Minion Pro" w:cs="Times"/>
          <w:color w:val="000000"/>
          <w:sz w:val="24"/>
          <w:szCs w:val="24"/>
        </w:rPr>
        <w:t>, LV (1956): 392-393;</w:t>
      </w:r>
    </w:p>
    <w:p w:rsidR="008A6BBB" w:rsidRPr="00D03C6A" w:rsidRDefault="008A6BBB" w:rsidP="00C43809">
      <w:pPr>
        <w:spacing w:after="320" w:line="240" w:lineRule="auto"/>
        <w:ind w:left="720"/>
        <w:rPr>
          <w:rFonts w:ascii="Minion Pro" w:eastAsia="Times New Roman" w:hAnsi="Minion Pro" w:cs="Times New Roman"/>
          <w:color w:val="000000"/>
          <w:sz w:val="24"/>
          <w:szCs w:val="24"/>
        </w:rPr>
      </w:pPr>
      <w:r w:rsidRPr="00C43809">
        <w:rPr>
          <w:rFonts w:ascii="Minion Pro" w:eastAsia="Times New Roman" w:hAnsi="Minion Pro" w:cs="Times"/>
          <w:b/>
          <w:color w:val="000000"/>
          <w:sz w:val="24"/>
          <w:szCs w:val="24"/>
        </w:rPr>
        <w:t>Harry Levin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Modern Philology</w:t>
      </w:r>
      <w:r w:rsidRPr="00D03C6A">
        <w:rPr>
          <w:rFonts w:ascii="Minion Pro" w:eastAsia="Times New Roman" w:hAnsi="Minion Pro" w:cs="Times"/>
          <w:color w:val="000000"/>
          <w:sz w:val="24"/>
          <w:szCs w:val="24"/>
        </w:rPr>
        <w:t>, LIV (1956): 53-55;</w:t>
      </w:r>
    </w:p>
    <w:p w:rsidR="008A6BBB" w:rsidRPr="00D03C6A" w:rsidRDefault="008A6BBB" w:rsidP="00C43809">
      <w:pPr>
        <w:spacing w:after="320" w:line="240" w:lineRule="auto"/>
        <w:ind w:left="720"/>
        <w:rPr>
          <w:rFonts w:ascii="Minion Pro" w:eastAsia="Times New Roman" w:hAnsi="Minion Pro" w:cs="Times New Roman"/>
          <w:color w:val="000000"/>
          <w:sz w:val="24"/>
          <w:szCs w:val="24"/>
        </w:rPr>
      </w:pPr>
      <w:r w:rsidRPr="00C43809">
        <w:rPr>
          <w:rFonts w:ascii="Minion Pro" w:eastAsia="Times New Roman" w:hAnsi="Minion Pro" w:cs="Times"/>
          <w:b/>
          <w:color w:val="000000"/>
          <w:sz w:val="24"/>
          <w:szCs w:val="24"/>
        </w:rPr>
        <w:t>Edzia Weisberg</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New Republic</w:t>
      </w:r>
      <w:r w:rsidRPr="00D03C6A">
        <w:rPr>
          <w:rFonts w:ascii="Minion Pro" w:eastAsia="Times New Roman" w:hAnsi="Minion Pro" w:cs="Times"/>
          <w:color w:val="000000"/>
          <w:sz w:val="24"/>
          <w:szCs w:val="24"/>
        </w:rPr>
        <w:t>, CXXXIV (2 January 1956): 18-19.</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Giuseppe Toffanin</w:t>
      </w:r>
      <w:r w:rsidRPr="00D03C6A">
        <w:rPr>
          <w:rFonts w:ascii="Minion Pro" w:eastAsia="Times New Roman" w:hAnsi="Minion Pro" w:cs="Times"/>
          <w:color w:val="000000"/>
          <w:sz w:val="24"/>
          <w:szCs w:val="24"/>
        </w:rPr>
        <w:t>. </w:t>
      </w:r>
      <w:r w:rsidR="00B321B2" w:rsidRPr="00B321B2">
        <w:rPr>
          <w:rFonts w:ascii="Minion Pro" w:eastAsia="Times New Roman" w:hAnsi="Minion Pro" w:cs="Times"/>
          <w:i/>
          <w:iCs/>
          <w:color w:val="000000"/>
          <w:sz w:val="24"/>
          <w:szCs w:val="24"/>
        </w:rPr>
        <w:t>History of Humanism</w:t>
      </w:r>
      <w:r w:rsidR="00C43809">
        <w:rPr>
          <w:rFonts w:ascii="Minion Pro" w:eastAsia="Times New Roman" w:hAnsi="Minion Pro" w:cs="Times"/>
          <w:iCs/>
          <w:color w:val="000000"/>
          <w:sz w:val="24"/>
          <w:szCs w:val="24"/>
        </w:rPr>
        <w:t>,</w:t>
      </w:r>
      <w:r w:rsidR="00B321B2" w:rsidRPr="00B321B2">
        <w:rPr>
          <w:rFonts w:ascii="Minion Pro" w:eastAsia="Times New Roman" w:hAnsi="Minion Pro" w:cs="Times"/>
          <w:iCs/>
          <w:color w:val="000000"/>
          <w:sz w:val="24"/>
          <w:szCs w:val="24"/>
        </w:rPr>
        <w:t xml:space="preserve"> </w:t>
      </w:r>
      <w:r w:rsidR="00C43809">
        <w:rPr>
          <w:rFonts w:ascii="Minion Pro" w:eastAsia="Times New Roman" w:hAnsi="Minion Pro" w:cs="Times"/>
          <w:iCs/>
          <w:color w:val="000000"/>
          <w:sz w:val="24"/>
          <w:szCs w:val="24"/>
        </w:rPr>
        <w:t>t</w:t>
      </w:r>
      <w:r w:rsidR="00B321B2" w:rsidRPr="00B321B2">
        <w:rPr>
          <w:rFonts w:ascii="Minion Pro" w:eastAsia="Times New Roman" w:hAnsi="Minion Pro" w:cs="Times"/>
          <w:iCs/>
          <w:color w:val="000000"/>
          <w:sz w:val="24"/>
          <w:szCs w:val="24"/>
        </w:rPr>
        <w:t xml:space="preserve">ranslated by </w:t>
      </w:r>
      <w:r w:rsidR="00B321B2" w:rsidRPr="00B321B2">
        <w:rPr>
          <w:rFonts w:ascii="Minion Pro" w:eastAsia="Times New Roman" w:hAnsi="Minion Pro" w:cs="Times"/>
          <w:b/>
          <w:iCs/>
          <w:color w:val="000000"/>
          <w:sz w:val="24"/>
          <w:szCs w:val="24"/>
        </w:rPr>
        <w:t>Elio Gianturco</w:t>
      </w:r>
      <w:r w:rsidR="00C43809">
        <w:rPr>
          <w:rFonts w:ascii="Minion Pro" w:eastAsia="Times New Roman" w:hAnsi="Minion Pro" w:cs="Times"/>
          <w:b/>
          <w:iCs/>
          <w:color w:val="000000"/>
          <w:sz w:val="24"/>
          <w:szCs w:val="24"/>
        </w:rPr>
        <w:t xml:space="preserve"> </w:t>
      </w:r>
      <w:r w:rsidR="00C43809" w:rsidRPr="00C43809">
        <w:rPr>
          <w:rFonts w:ascii="Minion Pro" w:eastAsia="Times New Roman" w:hAnsi="Minion Pro" w:cs="Times"/>
          <w:iCs/>
          <w:color w:val="000000"/>
          <w:sz w:val="24"/>
          <w:szCs w:val="24"/>
        </w:rPr>
        <w:t>(</w:t>
      </w:r>
      <w:r w:rsidR="00B321B2" w:rsidRPr="00B321B2">
        <w:rPr>
          <w:rFonts w:ascii="Minion Pro" w:eastAsia="Times New Roman" w:hAnsi="Minion Pro" w:cs="Times"/>
          <w:iCs/>
          <w:color w:val="000000"/>
          <w:sz w:val="24"/>
          <w:szCs w:val="24"/>
        </w:rPr>
        <w:t>New York: Las Americas Publishing Co., 1954</w:t>
      </w:r>
      <w:r w:rsidR="00C43809">
        <w:rPr>
          <w:rFonts w:ascii="Minion Pro" w:eastAsia="Times New Roman" w:hAnsi="Minion Pro" w:cs="Times"/>
          <w:iCs/>
          <w:color w:val="000000"/>
          <w:sz w:val="24"/>
          <w:szCs w:val="24"/>
        </w:rPr>
        <w:t>)</w:t>
      </w:r>
      <w:r w:rsidRPr="00B321B2">
        <w:rPr>
          <w:rFonts w:ascii="Minion Pro" w:eastAsia="Times New Roman" w:hAnsi="Minion Pro" w:cs="Times"/>
          <w:color w:val="000000"/>
          <w:sz w:val="24"/>
          <w:szCs w:val="24"/>
        </w:rPr>
        <w:t>.</w:t>
      </w:r>
      <w:r w:rsidRPr="00D03C6A">
        <w:rPr>
          <w:rFonts w:ascii="Minion Pro" w:eastAsia="Times New Roman" w:hAnsi="Minion Pro" w:cs="Times"/>
          <w:color w:val="000000"/>
          <w:sz w:val="24"/>
          <w:szCs w:val="24"/>
        </w:rPr>
        <w:t xml:space="preserve"> Reviewed by:</w:t>
      </w:r>
    </w:p>
    <w:p w:rsidR="008A6BBB" w:rsidRPr="00D03C6A" w:rsidRDefault="008A6BBB" w:rsidP="00DF599F">
      <w:pPr>
        <w:spacing w:after="320" w:line="240" w:lineRule="auto"/>
        <w:ind w:firstLine="720"/>
        <w:rPr>
          <w:rFonts w:ascii="Minion Pro" w:eastAsia="Times New Roman" w:hAnsi="Minion Pro" w:cs="Times New Roman"/>
          <w:color w:val="000000"/>
          <w:sz w:val="24"/>
          <w:szCs w:val="24"/>
        </w:rPr>
      </w:pPr>
      <w:r w:rsidRPr="00DF599F">
        <w:rPr>
          <w:rFonts w:ascii="Minion Pro" w:eastAsia="Times New Roman" w:hAnsi="Minion Pro" w:cs="Times"/>
          <w:b/>
          <w:color w:val="000000"/>
          <w:sz w:val="24"/>
          <w:szCs w:val="24"/>
        </w:rPr>
        <w:t>W. W. Wilkinson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Thought</w:t>
      </w:r>
      <w:r w:rsidRPr="00D03C6A">
        <w:rPr>
          <w:rFonts w:ascii="Minion Pro" w:eastAsia="Times New Roman" w:hAnsi="Minion Pro" w:cs="Times"/>
          <w:color w:val="000000"/>
          <w:sz w:val="24"/>
          <w:szCs w:val="24"/>
        </w:rPr>
        <w:t>, XXXI (1956): 145-146.</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B. L. Ullman</w:t>
      </w:r>
      <w:r w:rsidRPr="00D03C6A">
        <w:rPr>
          <w:rFonts w:ascii="Minion Pro" w:eastAsia="Times New Roman" w:hAnsi="Minion Pro" w:cs="Times"/>
          <w:color w:val="000000"/>
          <w:sz w:val="24"/>
          <w:szCs w:val="24"/>
        </w:rPr>
        <w:t>. </w:t>
      </w:r>
      <w:r w:rsidRPr="00DF599F">
        <w:rPr>
          <w:rFonts w:ascii="Minion Pro" w:eastAsia="Times New Roman" w:hAnsi="Minion Pro" w:cs="Times"/>
          <w:i/>
          <w:iCs/>
          <w:color w:val="000000"/>
          <w:sz w:val="24"/>
          <w:szCs w:val="24"/>
          <w:lang w:val="it-IT"/>
        </w:rPr>
        <w:t>Studies in the Italian Renaissance</w:t>
      </w:r>
      <w:r w:rsidRPr="00DF599F">
        <w:rPr>
          <w:rFonts w:ascii="Minion Pro" w:eastAsia="Times New Roman" w:hAnsi="Minion Pro" w:cs="Times"/>
          <w:color w:val="000000"/>
          <w:sz w:val="24"/>
          <w:szCs w:val="24"/>
          <w:lang w:val="it-IT"/>
        </w:rPr>
        <w:t> </w:t>
      </w:r>
      <w:r w:rsidR="00DF599F" w:rsidRPr="00DF599F">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Rome: Edizioni di Storia e Letteratura, 1955</w:t>
      </w:r>
      <w:r w:rsidR="00DF599F">
        <w:rPr>
          <w:rFonts w:ascii="Minion Pro" w:eastAsia="Times New Roman" w:hAnsi="Minion Pro" w:cs="Times"/>
          <w:color w:val="000000"/>
          <w:sz w:val="24"/>
          <w:szCs w:val="24"/>
          <w:lang w:val="it-IT"/>
        </w:rPr>
        <w:t>)</w:t>
      </w:r>
      <w:r w:rsidRPr="00D03C6A">
        <w:rPr>
          <w:rFonts w:ascii="Minion Pro" w:eastAsia="Times New Roman" w:hAnsi="Minion Pro" w:cs="Times"/>
          <w:color w:val="000000"/>
          <w:sz w:val="24"/>
          <w:szCs w:val="24"/>
          <w:lang w:val="it-IT"/>
        </w:rPr>
        <w:t xml:space="preserve">. </w:t>
      </w:r>
      <w:r w:rsidRPr="00D03C6A">
        <w:rPr>
          <w:rFonts w:ascii="Minion Pro" w:eastAsia="Times New Roman" w:hAnsi="Minion Pro" w:cs="Times"/>
          <w:color w:val="000000"/>
          <w:sz w:val="24"/>
          <w:szCs w:val="24"/>
        </w:rPr>
        <w:t>Reviewed by:</w:t>
      </w:r>
    </w:p>
    <w:p w:rsidR="008A6BBB" w:rsidRPr="00D03C6A" w:rsidRDefault="008A6BBB" w:rsidP="00DF599F">
      <w:pPr>
        <w:spacing w:after="320" w:line="240" w:lineRule="auto"/>
        <w:ind w:left="720"/>
        <w:rPr>
          <w:rFonts w:ascii="Minion Pro" w:eastAsia="Times New Roman" w:hAnsi="Minion Pro" w:cs="Times New Roman"/>
          <w:color w:val="000000"/>
          <w:sz w:val="24"/>
          <w:szCs w:val="24"/>
        </w:rPr>
      </w:pPr>
      <w:r w:rsidRPr="0092121C">
        <w:rPr>
          <w:rFonts w:ascii="Minion Pro" w:eastAsia="Times New Roman" w:hAnsi="Minion Pro" w:cs="Times"/>
          <w:b/>
          <w:color w:val="000000"/>
          <w:sz w:val="24"/>
          <w:szCs w:val="24"/>
        </w:rPr>
        <w:t>W. L Grant</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The Phoenix</w:t>
      </w:r>
      <w:r w:rsidRPr="00D03C6A">
        <w:rPr>
          <w:rFonts w:ascii="Minion Pro" w:eastAsia="Times New Roman" w:hAnsi="Minion Pro" w:cs="Times"/>
          <w:color w:val="000000"/>
          <w:sz w:val="24"/>
          <w:szCs w:val="24"/>
        </w:rPr>
        <w:t>, X (1956): 89-91;</w:t>
      </w:r>
    </w:p>
    <w:p w:rsidR="008A6BBB" w:rsidRPr="00D03C6A" w:rsidRDefault="008A6BBB" w:rsidP="00DF599F">
      <w:pPr>
        <w:spacing w:after="320" w:line="240" w:lineRule="auto"/>
        <w:ind w:left="720"/>
        <w:rPr>
          <w:rFonts w:ascii="Minion Pro" w:eastAsia="Times New Roman" w:hAnsi="Minion Pro" w:cs="Times New Roman"/>
          <w:color w:val="000000"/>
          <w:sz w:val="24"/>
          <w:szCs w:val="24"/>
        </w:rPr>
      </w:pPr>
      <w:r w:rsidRPr="0092121C">
        <w:rPr>
          <w:rFonts w:ascii="Minion Pro" w:eastAsia="Times New Roman" w:hAnsi="Minion Pro" w:cs="Times"/>
          <w:b/>
          <w:color w:val="000000"/>
          <w:sz w:val="24"/>
          <w:szCs w:val="24"/>
        </w:rPr>
        <w:t>W. J. Ong</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Classical Journal</w:t>
      </w:r>
      <w:r w:rsidRPr="00D03C6A">
        <w:rPr>
          <w:rFonts w:ascii="Minion Pro" w:eastAsia="Times New Roman" w:hAnsi="Minion Pro" w:cs="Times"/>
          <w:color w:val="000000"/>
          <w:sz w:val="24"/>
          <w:szCs w:val="24"/>
        </w:rPr>
        <w:t>, LI (1956): 188-189;</w:t>
      </w:r>
    </w:p>
    <w:p w:rsidR="008A6BBB" w:rsidRPr="00D03C6A" w:rsidRDefault="008A6BBB" w:rsidP="00DF599F">
      <w:pPr>
        <w:spacing w:after="320" w:line="240" w:lineRule="auto"/>
        <w:ind w:left="720"/>
        <w:rPr>
          <w:rFonts w:ascii="Minion Pro" w:eastAsia="Times New Roman" w:hAnsi="Minion Pro" w:cs="Times New Roman"/>
          <w:color w:val="000000"/>
          <w:sz w:val="24"/>
          <w:szCs w:val="24"/>
          <w:lang w:val="it-IT"/>
        </w:rPr>
      </w:pPr>
      <w:r w:rsidRPr="0092121C">
        <w:rPr>
          <w:rFonts w:ascii="Minion Pro" w:eastAsia="Times New Roman" w:hAnsi="Minion Pro" w:cs="Times"/>
          <w:b/>
          <w:color w:val="000000"/>
          <w:sz w:val="24"/>
          <w:szCs w:val="24"/>
          <w:lang w:val="it-IT"/>
        </w:rPr>
        <w:t>Giovanni Ponte</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lang w:val="it-IT"/>
        </w:rPr>
        <w:t>Rassegna della Lettertura Italiana</w:t>
      </w:r>
      <w:r w:rsidRPr="00D03C6A">
        <w:rPr>
          <w:rFonts w:ascii="Minion Pro" w:eastAsia="Times New Roman" w:hAnsi="Minion Pro" w:cs="Times"/>
          <w:color w:val="000000"/>
          <w:sz w:val="24"/>
          <w:szCs w:val="24"/>
          <w:lang w:val="it-IT"/>
        </w:rPr>
        <w:t>, Serie VII, Anno 60 (1956):</w:t>
      </w:r>
      <w:r w:rsidR="00B50370">
        <w:rPr>
          <w:rFonts w:ascii="Minion Pro" w:eastAsia="Times New Roman" w:hAnsi="Minion Pro" w:cs="Times"/>
          <w:color w:val="000000"/>
          <w:sz w:val="24"/>
          <w:szCs w:val="24"/>
          <w:lang w:val="it-IT"/>
        </w:rPr>
        <w:t xml:space="preserve"> </w:t>
      </w:r>
      <w:r w:rsidRPr="00D03C6A">
        <w:rPr>
          <w:rFonts w:ascii="Minion Pro" w:eastAsia="Times New Roman" w:hAnsi="Minion Pro" w:cs="Times"/>
          <w:color w:val="000000"/>
          <w:sz w:val="24"/>
          <w:szCs w:val="24"/>
          <w:lang w:val="it-IT"/>
        </w:rPr>
        <w:t>511-515.</w:t>
      </w:r>
    </w:p>
    <w:p w:rsidR="008A6BBB" w:rsidRPr="00D03C6A" w:rsidRDefault="008A6BBB" w:rsidP="00DF599F">
      <w:pPr>
        <w:spacing w:after="320" w:line="240" w:lineRule="auto"/>
        <w:ind w:left="720"/>
        <w:rPr>
          <w:rFonts w:ascii="Minion Pro" w:eastAsia="Times New Roman" w:hAnsi="Minion Pro" w:cs="Times New Roman"/>
          <w:color w:val="000000"/>
          <w:sz w:val="24"/>
          <w:szCs w:val="24"/>
          <w:lang w:val="it-IT"/>
        </w:rPr>
      </w:pPr>
      <w:r w:rsidRPr="0092121C">
        <w:rPr>
          <w:rFonts w:ascii="Minion Pro" w:eastAsia="Times New Roman" w:hAnsi="Minion Pro" w:cs="Times"/>
          <w:b/>
          <w:color w:val="000000"/>
          <w:sz w:val="24"/>
          <w:szCs w:val="24"/>
          <w:lang w:val="it-IT"/>
        </w:rPr>
        <w:t>Giorgio Radetti</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lang w:val="it-IT"/>
        </w:rPr>
        <w:t>Giornale Storico della Letteratura Italiana</w:t>
      </w:r>
      <w:r w:rsidRPr="00D03C6A">
        <w:rPr>
          <w:rFonts w:ascii="Minion Pro" w:eastAsia="Times New Roman" w:hAnsi="Minion Pro" w:cs="Times"/>
          <w:color w:val="000000"/>
          <w:sz w:val="24"/>
          <w:szCs w:val="24"/>
          <w:lang w:val="it-IT"/>
        </w:rPr>
        <w:t>, CXXXIII (1956):</w:t>
      </w:r>
      <w:r w:rsidR="00B50370">
        <w:rPr>
          <w:rFonts w:ascii="Minion Pro" w:eastAsia="Times New Roman" w:hAnsi="Minion Pro" w:cs="Times"/>
          <w:color w:val="000000"/>
          <w:sz w:val="24"/>
          <w:szCs w:val="24"/>
          <w:lang w:val="it-IT"/>
        </w:rPr>
        <w:t xml:space="preserve"> </w:t>
      </w:r>
      <w:r w:rsidRPr="00D03C6A">
        <w:rPr>
          <w:rFonts w:ascii="Minion Pro" w:eastAsia="Times New Roman" w:hAnsi="Minion Pro" w:cs="Times"/>
          <w:color w:val="000000"/>
          <w:sz w:val="24"/>
          <w:szCs w:val="24"/>
          <w:lang w:val="it-IT"/>
        </w:rPr>
        <w:t>426-436.</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lastRenderedPageBreak/>
        <w:t>René Wellek</w:t>
      </w:r>
      <w:r w:rsidRPr="00D03C6A">
        <w:rPr>
          <w:rFonts w:ascii="Minion Pro" w:eastAsia="Times New Roman" w:hAnsi="Minion Pro" w:cs="Times"/>
          <w:color w:val="000000"/>
          <w:sz w:val="24"/>
          <w:szCs w:val="24"/>
        </w:rPr>
        <w:t>. </w:t>
      </w:r>
      <w:r w:rsidR="00431E0E" w:rsidRPr="00431E0E">
        <w:rPr>
          <w:rFonts w:ascii="Minion Pro" w:eastAsia="Times New Roman" w:hAnsi="Minion Pro" w:cs="Times"/>
          <w:i/>
          <w:iCs/>
          <w:color w:val="000000"/>
          <w:sz w:val="24"/>
          <w:szCs w:val="24"/>
        </w:rPr>
        <w:t>A History of Modern Criticism</w:t>
      </w:r>
      <w:r w:rsidR="00431E0E" w:rsidRPr="00431E0E">
        <w:rPr>
          <w:rFonts w:ascii="Minion Pro" w:eastAsia="Times New Roman" w:hAnsi="Minion Pro" w:cs="Times"/>
          <w:iCs/>
          <w:color w:val="000000"/>
          <w:sz w:val="24"/>
          <w:szCs w:val="24"/>
        </w:rPr>
        <w:t xml:space="preserve"> </w:t>
      </w:r>
      <w:r w:rsidR="0092121C">
        <w:rPr>
          <w:rFonts w:ascii="Minion Pro" w:eastAsia="Times New Roman" w:hAnsi="Minion Pro" w:cs="Times"/>
          <w:iCs/>
          <w:color w:val="000000"/>
          <w:sz w:val="24"/>
          <w:szCs w:val="24"/>
        </w:rPr>
        <w:t>(</w:t>
      </w:r>
      <w:r w:rsidR="00431E0E" w:rsidRPr="00431E0E">
        <w:rPr>
          <w:rFonts w:ascii="Minion Pro" w:eastAsia="Times New Roman" w:hAnsi="Minion Pro" w:cs="Times"/>
          <w:iCs/>
          <w:color w:val="000000"/>
          <w:sz w:val="24"/>
          <w:szCs w:val="24"/>
        </w:rPr>
        <w:t>New Haven: Yale University Press, 1955</w:t>
      </w:r>
      <w:r w:rsidR="0092121C">
        <w:rPr>
          <w:rFonts w:ascii="Minion Pro" w:eastAsia="Times New Roman" w:hAnsi="Minion Pro" w:cs="Times"/>
          <w:iCs/>
          <w:color w:val="000000"/>
          <w:sz w:val="24"/>
          <w:szCs w:val="24"/>
        </w:rPr>
        <w:t>)</w:t>
      </w:r>
      <w:r w:rsidRPr="00D03C6A">
        <w:rPr>
          <w:rFonts w:ascii="Minion Pro" w:eastAsia="Times New Roman" w:hAnsi="Minion Pro" w:cs="Times"/>
          <w:color w:val="000000"/>
          <w:sz w:val="24"/>
          <w:szCs w:val="24"/>
        </w:rPr>
        <w:t>. Reviewed by:</w:t>
      </w:r>
    </w:p>
    <w:p w:rsidR="008A6BBB" w:rsidRPr="00D03C6A" w:rsidRDefault="008A6BBB" w:rsidP="00400872">
      <w:pPr>
        <w:spacing w:after="320" w:line="240" w:lineRule="auto"/>
        <w:ind w:left="720"/>
        <w:rPr>
          <w:rFonts w:ascii="Minion Pro" w:eastAsia="Times New Roman" w:hAnsi="Minion Pro" w:cs="Times New Roman"/>
          <w:color w:val="000000"/>
          <w:sz w:val="24"/>
          <w:szCs w:val="24"/>
        </w:rPr>
      </w:pPr>
      <w:r w:rsidRPr="00400872">
        <w:rPr>
          <w:rFonts w:ascii="Minion Pro" w:eastAsia="Times New Roman" w:hAnsi="Minion Pro" w:cs="Times"/>
          <w:b/>
          <w:color w:val="000000"/>
          <w:sz w:val="24"/>
          <w:szCs w:val="24"/>
        </w:rPr>
        <w:t>Newton Arvin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Partisan Review</w:t>
      </w:r>
      <w:r w:rsidRPr="00D03C6A">
        <w:rPr>
          <w:rFonts w:ascii="Minion Pro" w:eastAsia="Times New Roman" w:hAnsi="Minion Pro" w:cs="Times"/>
          <w:color w:val="000000"/>
          <w:sz w:val="24"/>
          <w:szCs w:val="24"/>
        </w:rPr>
        <w:t>, XXIII (1956): 124-127;</w:t>
      </w:r>
    </w:p>
    <w:p w:rsidR="008A6BBB" w:rsidRPr="00D03C6A" w:rsidRDefault="008A6BBB" w:rsidP="00400872">
      <w:pPr>
        <w:spacing w:after="320" w:line="240" w:lineRule="auto"/>
        <w:ind w:left="720"/>
        <w:rPr>
          <w:rFonts w:ascii="Minion Pro" w:eastAsia="Times New Roman" w:hAnsi="Minion Pro" w:cs="Times New Roman"/>
          <w:color w:val="000000"/>
          <w:sz w:val="24"/>
          <w:szCs w:val="24"/>
        </w:rPr>
      </w:pPr>
      <w:r w:rsidRPr="00400872">
        <w:rPr>
          <w:rFonts w:ascii="Minion Pro" w:eastAsia="Times New Roman" w:hAnsi="Minion Pro" w:cs="Times"/>
          <w:b/>
          <w:color w:val="000000"/>
          <w:sz w:val="24"/>
          <w:szCs w:val="24"/>
        </w:rPr>
        <w:t>Erich Auerbach</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Romanische Forschungen</w:t>
      </w:r>
      <w:r w:rsidRPr="00D03C6A">
        <w:rPr>
          <w:rFonts w:ascii="Minion Pro" w:eastAsia="Times New Roman" w:hAnsi="Minion Pro" w:cs="Times"/>
          <w:color w:val="000000"/>
          <w:sz w:val="24"/>
          <w:szCs w:val="24"/>
        </w:rPr>
        <w:t>, LXVII (1956): 387-397;</w:t>
      </w:r>
    </w:p>
    <w:p w:rsidR="008A6BBB" w:rsidRPr="00D03C6A" w:rsidRDefault="00400872" w:rsidP="00400872">
      <w:pPr>
        <w:spacing w:after="320" w:line="240" w:lineRule="auto"/>
        <w:ind w:left="720"/>
        <w:rPr>
          <w:rFonts w:ascii="Minion Pro" w:eastAsia="Times New Roman" w:hAnsi="Minion Pro" w:cs="Times New Roman"/>
          <w:color w:val="000000"/>
          <w:sz w:val="24"/>
          <w:szCs w:val="24"/>
        </w:rPr>
      </w:pPr>
      <w:r>
        <w:rPr>
          <w:rFonts w:ascii="Minion Pro" w:eastAsia="Times New Roman" w:hAnsi="Minion Pro" w:cs="Times"/>
          <w:b/>
          <w:color w:val="000000"/>
          <w:sz w:val="24"/>
          <w:szCs w:val="24"/>
        </w:rPr>
        <w:t>Grover Cronin</w:t>
      </w:r>
      <w:r w:rsidR="008A6BBB" w:rsidRPr="00400872">
        <w:rPr>
          <w:rFonts w:ascii="Minion Pro" w:eastAsia="Times New Roman" w:hAnsi="Minion Pro" w:cs="Times"/>
          <w:b/>
          <w:color w:val="000000"/>
          <w:sz w:val="24"/>
          <w:szCs w:val="24"/>
        </w:rPr>
        <w:t xml:space="preserve"> Jr</w:t>
      </w:r>
      <w:r w:rsidR="008A6BBB" w:rsidRPr="00D03C6A">
        <w:rPr>
          <w:rFonts w:ascii="Minion Pro" w:eastAsia="Times New Roman" w:hAnsi="Minion Pro" w:cs="Times"/>
          <w:color w:val="000000"/>
          <w:sz w:val="24"/>
          <w:szCs w:val="24"/>
        </w:rPr>
        <w:t>., </w:t>
      </w:r>
      <w:r w:rsidR="008A6BBB" w:rsidRPr="00D03C6A">
        <w:rPr>
          <w:rFonts w:ascii="Minion Pro" w:eastAsia="Times New Roman" w:hAnsi="Minion Pro" w:cs="Times"/>
          <w:i/>
          <w:iCs/>
          <w:color w:val="000000"/>
          <w:sz w:val="24"/>
          <w:szCs w:val="24"/>
        </w:rPr>
        <w:t>Thought</w:t>
      </w:r>
      <w:r w:rsidR="008A6BBB" w:rsidRPr="00D03C6A">
        <w:rPr>
          <w:rFonts w:ascii="Minion Pro" w:eastAsia="Times New Roman" w:hAnsi="Minion Pro" w:cs="Times"/>
          <w:color w:val="000000"/>
          <w:sz w:val="24"/>
          <w:szCs w:val="24"/>
        </w:rPr>
        <w:t>, XXXI (1956): 148-152;</w:t>
      </w:r>
    </w:p>
    <w:p w:rsidR="008A6BBB" w:rsidRPr="00D03C6A" w:rsidRDefault="008A6BBB" w:rsidP="00400872">
      <w:pPr>
        <w:spacing w:after="320" w:line="240" w:lineRule="auto"/>
        <w:ind w:left="720"/>
        <w:rPr>
          <w:rFonts w:ascii="Minion Pro" w:eastAsia="Times New Roman" w:hAnsi="Minion Pro" w:cs="Times New Roman"/>
          <w:color w:val="000000"/>
          <w:sz w:val="24"/>
          <w:szCs w:val="24"/>
        </w:rPr>
      </w:pPr>
      <w:r w:rsidRPr="00400872">
        <w:rPr>
          <w:rFonts w:ascii="Minion Pro" w:eastAsia="Times New Roman" w:hAnsi="Minion Pro" w:cs="Times"/>
          <w:b/>
          <w:color w:val="000000"/>
          <w:sz w:val="24"/>
          <w:szCs w:val="24"/>
        </w:rPr>
        <w:t>Northrop Frye</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Virginia Quarterly Review</w:t>
      </w:r>
      <w:r w:rsidRPr="00D03C6A">
        <w:rPr>
          <w:rFonts w:ascii="Minion Pro" w:eastAsia="Times New Roman" w:hAnsi="Minion Pro" w:cs="Times"/>
          <w:color w:val="000000"/>
          <w:sz w:val="24"/>
          <w:szCs w:val="24"/>
        </w:rPr>
        <w:t>, XXXII (1956): 310-315;</w:t>
      </w:r>
    </w:p>
    <w:p w:rsidR="008A6BBB" w:rsidRPr="00D03C6A" w:rsidRDefault="008A6BBB" w:rsidP="00400872">
      <w:pPr>
        <w:spacing w:after="320" w:line="240" w:lineRule="auto"/>
        <w:ind w:left="720"/>
        <w:rPr>
          <w:rFonts w:ascii="Minion Pro" w:eastAsia="Times New Roman" w:hAnsi="Minion Pro" w:cs="Times New Roman"/>
          <w:color w:val="000000"/>
          <w:sz w:val="24"/>
          <w:szCs w:val="24"/>
        </w:rPr>
      </w:pPr>
      <w:r w:rsidRPr="00400872">
        <w:rPr>
          <w:rFonts w:ascii="Minion Pro" w:eastAsia="Times New Roman" w:hAnsi="Minion Pro" w:cs="Times"/>
          <w:b/>
          <w:color w:val="000000"/>
          <w:sz w:val="24"/>
          <w:szCs w:val="24"/>
        </w:rPr>
        <w:t>C. T. Harrison</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Sewanee Review</w:t>
      </w:r>
      <w:r w:rsidRPr="00D03C6A">
        <w:rPr>
          <w:rFonts w:ascii="Minion Pro" w:eastAsia="Times New Roman" w:hAnsi="Minion Pro" w:cs="Times"/>
          <w:color w:val="000000"/>
          <w:sz w:val="24"/>
          <w:szCs w:val="24"/>
        </w:rPr>
        <w:t>, LXIV (1956): 520-524;</w:t>
      </w:r>
    </w:p>
    <w:p w:rsidR="008A6BBB" w:rsidRPr="00D03C6A" w:rsidRDefault="008A6BBB" w:rsidP="00400872">
      <w:pPr>
        <w:spacing w:after="320" w:line="240" w:lineRule="auto"/>
        <w:ind w:left="720"/>
        <w:rPr>
          <w:rFonts w:ascii="Minion Pro" w:eastAsia="Times New Roman" w:hAnsi="Minion Pro" w:cs="Times New Roman"/>
          <w:color w:val="000000"/>
          <w:sz w:val="24"/>
          <w:szCs w:val="24"/>
        </w:rPr>
      </w:pPr>
      <w:r w:rsidRPr="00400872">
        <w:rPr>
          <w:rFonts w:ascii="Minion Pro" w:eastAsia="Times New Roman" w:hAnsi="Minion Pro" w:cs="Times"/>
          <w:b/>
          <w:color w:val="000000"/>
          <w:sz w:val="24"/>
          <w:szCs w:val="24"/>
        </w:rPr>
        <w:t>Walter Silz</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Germanic Review</w:t>
      </w:r>
      <w:r w:rsidRPr="00D03C6A">
        <w:rPr>
          <w:rFonts w:ascii="Minion Pro" w:eastAsia="Times New Roman" w:hAnsi="Minion Pro" w:cs="Times"/>
          <w:color w:val="000000"/>
          <w:sz w:val="24"/>
          <w:szCs w:val="24"/>
        </w:rPr>
        <w:t>, XXXI (1956): 307-309;</w:t>
      </w:r>
    </w:p>
    <w:p w:rsidR="008A6BBB" w:rsidRPr="00D03C6A" w:rsidRDefault="008A6BBB" w:rsidP="00400872">
      <w:pPr>
        <w:spacing w:after="320" w:line="240" w:lineRule="auto"/>
        <w:ind w:left="720"/>
        <w:rPr>
          <w:rFonts w:ascii="Minion Pro" w:eastAsia="Times New Roman" w:hAnsi="Minion Pro" w:cs="Times New Roman"/>
          <w:color w:val="000000"/>
          <w:sz w:val="24"/>
          <w:szCs w:val="24"/>
        </w:rPr>
      </w:pPr>
      <w:r w:rsidRPr="00400872">
        <w:rPr>
          <w:rFonts w:ascii="Minion Pro" w:eastAsia="Times New Roman" w:hAnsi="Minion Pro" w:cs="Times"/>
          <w:b/>
          <w:color w:val="000000"/>
          <w:sz w:val="24"/>
          <w:szCs w:val="24"/>
        </w:rPr>
        <w:t>A. S. P. Woodhouse</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University of Toronto Quarterly</w:t>
      </w:r>
      <w:r w:rsidRPr="00D03C6A">
        <w:rPr>
          <w:rFonts w:ascii="Minion Pro" w:eastAsia="Times New Roman" w:hAnsi="Minion Pro" w:cs="Times"/>
          <w:color w:val="000000"/>
          <w:sz w:val="24"/>
          <w:szCs w:val="24"/>
        </w:rPr>
        <w:t>, XXV (1956): 507-510.</w:t>
      </w:r>
    </w:p>
    <w:p w:rsidR="008A6BBB" w:rsidRPr="00D03C6A" w:rsidRDefault="008A6BBB" w:rsidP="008A6BBB">
      <w:pPr>
        <w:spacing w:after="320" w:line="240" w:lineRule="auto"/>
        <w:rPr>
          <w:rFonts w:ascii="Minion Pro" w:eastAsia="Times New Roman" w:hAnsi="Minion Pro" w:cs="Times New Roman"/>
          <w:color w:val="000000"/>
          <w:sz w:val="24"/>
          <w:szCs w:val="24"/>
        </w:rPr>
      </w:pPr>
      <w:r w:rsidRPr="00D03C6A">
        <w:rPr>
          <w:rFonts w:ascii="Minion Pro" w:eastAsia="Times New Roman" w:hAnsi="Minion Pro" w:cs="Times"/>
          <w:b/>
          <w:bCs/>
          <w:color w:val="000000"/>
          <w:sz w:val="24"/>
          <w:szCs w:val="24"/>
        </w:rPr>
        <w:t>E</w:t>
      </w:r>
      <w:r w:rsidR="00400872">
        <w:rPr>
          <w:rFonts w:ascii="Minion Pro" w:eastAsia="Times New Roman" w:hAnsi="Minion Pro" w:cs="Times"/>
          <w:b/>
          <w:bCs/>
          <w:color w:val="000000"/>
          <w:sz w:val="24"/>
          <w:szCs w:val="24"/>
        </w:rPr>
        <w:t>.</w:t>
      </w:r>
      <w:r w:rsidRPr="00D03C6A">
        <w:rPr>
          <w:rFonts w:ascii="Minion Pro" w:eastAsia="Times New Roman" w:hAnsi="Minion Pro" w:cs="Times"/>
          <w:b/>
          <w:bCs/>
          <w:color w:val="000000"/>
          <w:sz w:val="24"/>
          <w:szCs w:val="24"/>
        </w:rPr>
        <w:t xml:space="preserve"> H. Wilkins</w:t>
      </w:r>
      <w:r w:rsidRPr="00D03C6A">
        <w:rPr>
          <w:rFonts w:ascii="Minion Pro" w:eastAsia="Times New Roman" w:hAnsi="Minion Pro" w:cs="Times"/>
          <w:color w:val="000000"/>
          <w:sz w:val="24"/>
          <w:szCs w:val="24"/>
        </w:rPr>
        <w:t>. </w:t>
      </w:r>
      <w:r w:rsidR="00400872">
        <w:rPr>
          <w:rFonts w:ascii="Minion Pro" w:eastAsia="Times New Roman" w:hAnsi="Minion Pro" w:cs="Times"/>
          <w:i/>
          <w:iCs/>
          <w:color w:val="000000"/>
          <w:sz w:val="24"/>
          <w:szCs w:val="24"/>
        </w:rPr>
        <w:t>A History of Italian Literature</w:t>
      </w:r>
      <w:r w:rsidR="00400872">
        <w:rPr>
          <w:rFonts w:ascii="Minion Pro" w:eastAsia="Times New Roman" w:hAnsi="Minion Pro" w:cs="Times"/>
          <w:iCs/>
          <w:color w:val="000000"/>
          <w:sz w:val="24"/>
          <w:szCs w:val="24"/>
        </w:rPr>
        <w:t xml:space="preserve"> (</w:t>
      </w:r>
      <w:r w:rsidR="00BE0763" w:rsidRPr="00BE0763">
        <w:rPr>
          <w:rFonts w:ascii="Minion Pro" w:eastAsia="Times New Roman" w:hAnsi="Minion Pro" w:cs="Times"/>
          <w:iCs/>
          <w:color w:val="000000"/>
          <w:sz w:val="24"/>
          <w:szCs w:val="24"/>
        </w:rPr>
        <w:t>Cambridge: Harvard University Press, 1954</w:t>
      </w:r>
      <w:r w:rsidR="00400872">
        <w:rPr>
          <w:rFonts w:ascii="Minion Pro" w:eastAsia="Times New Roman" w:hAnsi="Minion Pro" w:cs="Times"/>
          <w:iCs/>
          <w:color w:val="000000"/>
          <w:sz w:val="24"/>
          <w:szCs w:val="24"/>
        </w:rPr>
        <w:t>)</w:t>
      </w:r>
      <w:r w:rsidR="00BE0763" w:rsidRPr="00BE0763">
        <w:rPr>
          <w:rFonts w:ascii="Minion Pro" w:eastAsia="Times New Roman" w:hAnsi="Minion Pro" w:cs="Times"/>
          <w:iCs/>
          <w:color w:val="000000"/>
          <w:sz w:val="24"/>
          <w:szCs w:val="24"/>
        </w:rPr>
        <w:t>.</w:t>
      </w:r>
      <w:r w:rsidR="00BE0763" w:rsidRPr="00BE0763">
        <w:rPr>
          <w:rFonts w:ascii="Minion Pro" w:eastAsia="Times New Roman" w:hAnsi="Minion Pro" w:cs="Times"/>
          <w:i/>
          <w:iCs/>
          <w:color w:val="000000"/>
          <w:sz w:val="24"/>
          <w:szCs w:val="24"/>
        </w:rPr>
        <w:t xml:space="preserve"> </w:t>
      </w:r>
      <w:r w:rsidRPr="00D03C6A">
        <w:rPr>
          <w:rFonts w:ascii="Minion Pro" w:eastAsia="Times New Roman" w:hAnsi="Minion Pro" w:cs="Times"/>
          <w:color w:val="000000"/>
          <w:sz w:val="24"/>
          <w:szCs w:val="24"/>
        </w:rPr>
        <w:t>Reviewed by:</w:t>
      </w:r>
      <w:bookmarkStart w:id="0" w:name="_GoBack"/>
      <w:bookmarkEnd w:id="0"/>
    </w:p>
    <w:p w:rsidR="008A6BBB" w:rsidRPr="00D03C6A" w:rsidRDefault="008A6BBB" w:rsidP="00400872">
      <w:pPr>
        <w:spacing w:after="320" w:line="240" w:lineRule="auto"/>
        <w:ind w:left="720"/>
        <w:rPr>
          <w:rFonts w:ascii="Minion Pro" w:eastAsia="Times New Roman" w:hAnsi="Minion Pro" w:cs="Times New Roman"/>
          <w:color w:val="000000"/>
          <w:sz w:val="24"/>
          <w:szCs w:val="24"/>
        </w:rPr>
      </w:pPr>
      <w:r w:rsidRPr="00400872">
        <w:rPr>
          <w:rFonts w:ascii="Minion Pro" w:eastAsia="Times New Roman" w:hAnsi="Minion Pro" w:cs="Times"/>
          <w:b/>
          <w:color w:val="000000"/>
          <w:sz w:val="24"/>
          <w:szCs w:val="24"/>
        </w:rPr>
        <w:t>Umberto Bosco</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Romance Philology</w:t>
      </w:r>
      <w:r w:rsidRPr="00D03C6A">
        <w:rPr>
          <w:rFonts w:ascii="Minion Pro" w:eastAsia="Times New Roman" w:hAnsi="Minion Pro" w:cs="Times"/>
          <w:color w:val="000000"/>
          <w:sz w:val="24"/>
          <w:szCs w:val="24"/>
        </w:rPr>
        <w:t>, IX (1956): 461-463;</w:t>
      </w:r>
    </w:p>
    <w:p w:rsidR="008A6BBB" w:rsidRPr="00F841AA" w:rsidRDefault="008A6BBB" w:rsidP="00400872">
      <w:pPr>
        <w:spacing w:after="320" w:line="240" w:lineRule="auto"/>
        <w:ind w:left="720"/>
        <w:rPr>
          <w:rFonts w:ascii="Minion Pro" w:eastAsia="Times New Roman" w:hAnsi="Minion Pro" w:cs="Times New Roman"/>
          <w:color w:val="000000"/>
          <w:sz w:val="24"/>
          <w:szCs w:val="24"/>
        </w:rPr>
      </w:pPr>
      <w:r w:rsidRPr="00F841AA">
        <w:rPr>
          <w:rFonts w:ascii="Minion Pro" w:eastAsia="Times New Roman" w:hAnsi="Minion Pro" w:cs="Times"/>
          <w:b/>
          <w:color w:val="000000"/>
          <w:sz w:val="24"/>
          <w:szCs w:val="24"/>
        </w:rPr>
        <w:t>A. M. Gisolfi</w:t>
      </w:r>
      <w:r w:rsidRPr="00F841AA">
        <w:rPr>
          <w:rFonts w:ascii="Minion Pro" w:eastAsia="Times New Roman" w:hAnsi="Minion Pro" w:cs="Times"/>
          <w:color w:val="000000"/>
          <w:sz w:val="24"/>
          <w:szCs w:val="24"/>
        </w:rPr>
        <w:t>, </w:t>
      </w:r>
      <w:r w:rsidRPr="00F841AA">
        <w:rPr>
          <w:rFonts w:ascii="Minion Pro" w:eastAsia="Times New Roman" w:hAnsi="Minion Pro" w:cs="Times"/>
          <w:i/>
          <w:iCs/>
          <w:color w:val="000000"/>
          <w:sz w:val="24"/>
          <w:szCs w:val="24"/>
        </w:rPr>
        <w:t>Italica</w:t>
      </w:r>
      <w:r w:rsidRPr="00F841AA">
        <w:rPr>
          <w:rFonts w:ascii="Minion Pro" w:eastAsia="Times New Roman" w:hAnsi="Minion Pro" w:cs="Times"/>
          <w:color w:val="000000"/>
          <w:sz w:val="24"/>
          <w:szCs w:val="24"/>
        </w:rPr>
        <w:t>, XXXIII (1956): 75-78;</w:t>
      </w:r>
    </w:p>
    <w:p w:rsidR="008A6BBB" w:rsidRPr="00D03C6A" w:rsidRDefault="008A6BBB" w:rsidP="00400872">
      <w:pPr>
        <w:spacing w:after="320" w:line="240" w:lineRule="auto"/>
        <w:ind w:left="720"/>
        <w:rPr>
          <w:rFonts w:ascii="Minion Pro" w:eastAsia="Times New Roman" w:hAnsi="Minion Pro" w:cs="Times New Roman"/>
          <w:color w:val="000000"/>
          <w:sz w:val="24"/>
          <w:szCs w:val="24"/>
          <w:lang w:val="it-IT"/>
        </w:rPr>
      </w:pPr>
      <w:r w:rsidRPr="00400872">
        <w:rPr>
          <w:rFonts w:ascii="Minion Pro" w:eastAsia="Times New Roman" w:hAnsi="Minion Pro" w:cs="Times"/>
          <w:b/>
          <w:color w:val="000000"/>
          <w:sz w:val="24"/>
          <w:szCs w:val="24"/>
          <w:lang w:val="it-IT"/>
        </w:rPr>
        <w:t>Uberto Limentani</w:t>
      </w:r>
      <w:r w:rsidRPr="00D03C6A">
        <w:rPr>
          <w:rFonts w:ascii="Minion Pro" w:eastAsia="Times New Roman" w:hAnsi="Minion Pro" w:cs="Times"/>
          <w:color w:val="000000"/>
          <w:sz w:val="24"/>
          <w:szCs w:val="24"/>
          <w:lang w:val="it-IT"/>
        </w:rPr>
        <w:t>, </w:t>
      </w:r>
      <w:r w:rsidRPr="00D03C6A">
        <w:rPr>
          <w:rFonts w:ascii="Minion Pro" w:eastAsia="Times New Roman" w:hAnsi="Minion Pro" w:cs="Times"/>
          <w:i/>
          <w:iCs/>
          <w:color w:val="000000"/>
          <w:sz w:val="24"/>
          <w:szCs w:val="24"/>
          <w:lang w:val="it-IT"/>
        </w:rPr>
        <w:t>Il Ponte</w:t>
      </w:r>
      <w:r w:rsidRPr="00D03C6A">
        <w:rPr>
          <w:rFonts w:ascii="Minion Pro" w:eastAsia="Times New Roman" w:hAnsi="Minion Pro" w:cs="Times"/>
          <w:color w:val="000000"/>
          <w:sz w:val="24"/>
          <w:szCs w:val="24"/>
          <w:lang w:val="it-IT"/>
        </w:rPr>
        <w:t>, XI (1956): 1711-1712;</w:t>
      </w:r>
    </w:p>
    <w:p w:rsidR="008A6BBB" w:rsidRPr="00D03C6A" w:rsidRDefault="008A6BBB" w:rsidP="00400872">
      <w:pPr>
        <w:spacing w:after="320" w:line="240" w:lineRule="auto"/>
        <w:ind w:left="720"/>
        <w:rPr>
          <w:rFonts w:ascii="Minion Pro" w:eastAsia="Times New Roman" w:hAnsi="Minion Pro" w:cs="Times New Roman"/>
          <w:color w:val="000000"/>
          <w:sz w:val="24"/>
          <w:szCs w:val="24"/>
        </w:rPr>
      </w:pPr>
      <w:r w:rsidRPr="00400872">
        <w:rPr>
          <w:rFonts w:ascii="Minion Pro" w:eastAsia="Times New Roman" w:hAnsi="Minion Pro" w:cs="Times"/>
          <w:b/>
          <w:color w:val="000000"/>
          <w:sz w:val="24"/>
          <w:szCs w:val="24"/>
        </w:rPr>
        <w:t>J. E. Shaw</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University of Toronto Quarterly</w:t>
      </w:r>
      <w:r w:rsidRPr="00D03C6A">
        <w:rPr>
          <w:rFonts w:ascii="Minion Pro" w:eastAsia="Times New Roman" w:hAnsi="Minion Pro" w:cs="Times"/>
          <w:color w:val="000000"/>
          <w:sz w:val="24"/>
          <w:szCs w:val="24"/>
        </w:rPr>
        <w:t>, XXV (1956): 511;</w:t>
      </w:r>
    </w:p>
    <w:p w:rsidR="008A6BBB" w:rsidRPr="00D03C6A" w:rsidRDefault="008A6BBB" w:rsidP="00400872">
      <w:pPr>
        <w:spacing w:after="320" w:line="240" w:lineRule="auto"/>
        <w:ind w:left="720"/>
        <w:rPr>
          <w:rFonts w:ascii="Minion Pro" w:eastAsia="Times New Roman" w:hAnsi="Minion Pro" w:cs="Times New Roman"/>
          <w:color w:val="000000"/>
          <w:sz w:val="24"/>
          <w:szCs w:val="24"/>
        </w:rPr>
      </w:pPr>
      <w:r w:rsidRPr="00400872">
        <w:rPr>
          <w:rFonts w:ascii="Minion Pro" w:eastAsia="Times New Roman" w:hAnsi="Minion Pro" w:cs="Times"/>
          <w:b/>
          <w:color w:val="000000"/>
          <w:sz w:val="24"/>
          <w:szCs w:val="24"/>
        </w:rPr>
        <w:t>Roberto Weiss</w:t>
      </w:r>
      <w:r w:rsidRPr="00D03C6A">
        <w:rPr>
          <w:rFonts w:ascii="Minion Pro" w:eastAsia="Times New Roman" w:hAnsi="Minion Pro" w:cs="Times"/>
          <w:color w:val="000000"/>
          <w:sz w:val="24"/>
          <w:szCs w:val="24"/>
        </w:rPr>
        <w:t>, </w:t>
      </w:r>
      <w:r w:rsidRPr="00D03C6A">
        <w:rPr>
          <w:rFonts w:ascii="Minion Pro" w:eastAsia="Times New Roman" w:hAnsi="Minion Pro" w:cs="Times"/>
          <w:i/>
          <w:iCs/>
          <w:color w:val="000000"/>
          <w:sz w:val="24"/>
          <w:szCs w:val="24"/>
        </w:rPr>
        <w:t>Modern Language Review</w:t>
      </w:r>
      <w:r w:rsidRPr="00D03C6A">
        <w:rPr>
          <w:rFonts w:ascii="Minion Pro" w:eastAsia="Times New Roman" w:hAnsi="Minion Pro" w:cs="Times"/>
          <w:color w:val="000000"/>
          <w:sz w:val="24"/>
          <w:szCs w:val="24"/>
        </w:rPr>
        <w:t xml:space="preserve">, LI (1956): 140-141. </w:t>
      </w:r>
      <w:r w:rsidRPr="00D03C6A">
        <w:rPr>
          <w:rFonts w:ascii="MS Mincho" w:eastAsia="Times New Roman" w:hAnsi="MS Mincho" w:cs="MS Mincho"/>
          <w:color w:val="000000"/>
          <w:sz w:val="24"/>
          <w:szCs w:val="24"/>
        </w:rPr>
        <w:t>   </w:t>
      </w:r>
    </w:p>
    <w:p w:rsidR="008F0257" w:rsidRPr="00D03C6A" w:rsidRDefault="008F0257">
      <w:pPr>
        <w:rPr>
          <w:rFonts w:ascii="Minion Pro" w:hAnsi="Minion Pro"/>
          <w:sz w:val="24"/>
          <w:szCs w:val="24"/>
        </w:rPr>
      </w:pPr>
    </w:p>
    <w:sectPr w:rsidR="008F0257" w:rsidRPr="00D03C6A" w:rsidSect="00FC752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BB"/>
    <w:rsid w:val="000310D7"/>
    <w:rsid w:val="00083353"/>
    <w:rsid w:val="00095AC2"/>
    <w:rsid w:val="000E0796"/>
    <w:rsid w:val="000E4E1C"/>
    <w:rsid w:val="000F1A89"/>
    <w:rsid w:val="00137DB3"/>
    <w:rsid w:val="001C0C7F"/>
    <w:rsid w:val="001D4D8E"/>
    <w:rsid w:val="00200B56"/>
    <w:rsid w:val="00234E7D"/>
    <w:rsid w:val="00261F10"/>
    <w:rsid w:val="00274B4C"/>
    <w:rsid w:val="002D2546"/>
    <w:rsid w:val="002D50F8"/>
    <w:rsid w:val="002F06C3"/>
    <w:rsid w:val="002F56D0"/>
    <w:rsid w:val="00300091"/>
    <w:rsid w:val="00301F25"/>
    <w:rsid w:val="00321014"/>
    <w:rsid w:val="00396186"/>
    <w:rsid w:val="003A1526"/>
    <w:rsid w:val="003C63E8"/>
    <w:rsid w:val="003D1638"/>
    <w:rsid w:val="003F18A5"/>
    <w:rsid w:val="00400872"/>
    <w:rsid w:val="00417FA2"/>
    <w:rsid w:val="00431E0E"/>
    <w:rsid w:val="00477A68"/>
    <w:rsid w:val="00486DB5"/>
    <w:rsid w:val="00495716"/>
    <w:rsid w:val="004A5665"/>
    <w:rsid w:val="005565F5"/>
    <w:rsid w:val="00562DBB"/>
    <w:rsid w:val="0057550D"/>
    <w:rsid w:val="0057736E"/>
    <w:rsid w:val="00582A1D"/>
    <w:rsid w:val="005A1F28"/>
    <w:rsid w:val="005C467E"/>
    <w:rsid w:val="005E7711"/>
    <w:rsid w:val="005F2F2F"/>
    <w:rsid w:val="00615B27"/>
    <w:rsid w:val="00653818"/>
    <w:rsid w:val="00672B54"/>
    <w:rsid w:val="0068608A"/>
    <w:rsid w:val="006B0B99"/>
    <w:rsid w:val="006B5DA3"/>
    <w:rsid w:val="006C21D4"/>
    <w:rsid w:val="006F0065"/>
    <w:rsid w:val="006F634D"/>
    <w:rsid w:val="007162B4"/>
    <w:rsid w:val="00756136"/>
    <w:rsid w:val="00765428"/>
    <w:rsid w:val="00772792"/>
    <w:rsid w:val="007776FE"/>
    <w:rsid w:val="007B0F52"/>
    <w:rsid w:val="007C3F60"/>
    <w:rsid w:val="007F7AD3"/>
    <w:rsid w:val="00803C46"/>
    <w:rsid w:val="008045B7"/>
    <w:rsid w:val="00834695"/>
    <w:rsid w:val="00850A52"/>
    <w:rsid w:val="00856B05"/>
    <w:rsid w:val="00861C98"/>
    <w:rsid w:val="008853CD"/>
    <w:rsid w:val="00894DF7"/>
    <w:rsid w:val="00897FB3"/>
    <w:rsid w:val="008A6BBB"/>
    <w:rsid w:val="008C59ED"/>
    <w:rsid w:val="008F0257"/>
    <w:rsid w:val="008F3005"/>
    <w:rsid w:val="00904C2A"/>
    <w:rsid w:val="0092121C"/>
    <w:rsid w:val="0096198F"/>
    <w:rsid w:val="00996C64"/>
    <w:rsid w:val="009C046A"/>
    <w:rsid w:val="009F60B4"/>
    <w:rsid w:val="00A057D3"/>
    <w:rsid w:val="00A156B2"/>
    <w:rsid w:val="00A32371"/>
    <w:rsid w:val="00A339DA"/>
    <w:rsid w:val="00A86E9A"/>
    <w:rsid w:val="00A90F03"/>
    <w:rsid w:val="00AB5D0C"/>
    <w:rsid w:val="00AC3A90"/>
    <w:rsid w:val="00AD087A"/>
    <w:rsid w:val="00B0612B"/>
    <w:rsid w:val="00B321B2"/>
    <w:rsid w:val="00B50370"/>
    <w:rsid w:val="00B536C6"/>
    <w:rsid w:val="00B71756"/>
    <w:rsid w:val="00BE0763"/>
    <w:rsid w:val="00BF14DA"/>
    <w:rsid w:val="00C43809"/>
    <w:rsid w:val="00C67737"/>
    <w:rsid w:val="00C77A96"/>
    <w:rsid w:val="00CB7182"/>
    <w:rsid w:val="00CC0292"/>
    <w:rsid w:val="00D03937"/>
    <w:rsid w:val="00D03C6A"/>
    <w:rsid w:val="00D0724D"/>
    <w:rsid w:val="00D1698A"/>
    <w:rsid w:val="00D2284F"/>
    <w:rsid w:val="00D40765"/>
    <w:rsid w:val="00D45799"/>
    <w:rsid w:val="00DA2009"/>
    <w:rsid w:val="00DB2347"/>
    <w:rsid w:val="00DD0630"/>
    <w:rsid w:val="00DE7DB6"/>
    <w:rsid w:val="00DF599F"/>
    <w:rsid w:val="00E70E2F"/>
    <w:rsid w:val="00E71BCF"/>
    <w:rsid w:val="00E819A3"/>
    <w:rsid w:val="00E87B41"/>
    <w:rsid w:val="00EA6719"/>
    <w:rsid w:val="00EA7F47"/>
    <w:rsid w:val="00F04B99"/>
    <w:rsid w:val="00F35B4F"/>
    <w:rsid w:val="00F468D4"/>
    <w:rsid w:val="00F51068"/>
    <w:rsid w:val="00F55580"/>
    <w:rsid w:val="00F744ED"/>
    <w:rsid w:val="00F817A1"/>
    <w:rsid w:val="00F82F5F"/>
    <w:rsid w:val="00F841AA"/>
    <w:rsid w:val="00F87D33"/>
    <w:rsid w:val="00F97291"/>
    <w:rsid w:val="00FB2659"/>
    <w:rsid w:val="00FB5715"/>
    <w:rsid w:val="00FC7526"/>
    <w:rsid w:val="00FD696C"/>
    <w:rsid w:val="00FD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9B020-3BC4-49AF-B286-1ED43A4B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0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6BBB"/>
  </w:style>
  <w:style w:type="character" w:customStyle="1" w:styleId="grame">
    <w:name w:val="grame"/>
    <w:basedOn w:val="DefaultParagraphFont"/>
    <w:rsid w:val="008A6BBB"/>
  </w:style>
  <w:style w:type="character" w:customStyle="1" w:styleId="spelle">
    <w:name w:val="spelle"/>
    <w:basedOn w:val="DefaultParagraphFont"/>
    <w:rsid w:val="008A6BBB"/>
  </w:style>
  <w:style w:type="character" w:customStyle="1" w:styleId="Heading1Char">
    <w:name w:val="Heading 1 Char"/>
    <w:basedOn w:val="DefaultParagraphFont"/>
    <w:link w:val="Heading1"/>
    <w:uiPriority w:val="9"/>
    <w:rsid w:val="00FD700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D7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56194">
      <w:bodyDiv w:val="1"/>
      <w:marLeft w:val="0"/>
      <w:marRight w:val="0"/>
      <w:marTop w:val="0"/>
      <w:marBottom w:val="0"/>
      <w:divBdr>
        <w:top w:val="none" w:sz="0" w:space="0" w:color="auto"/>
        <w:left w:val="none" w:sz="0" w:space="0" w:color="auto"/>
        <w:bottom w:val="none" w:sz="0" w:space="0" w:color="auto"/>
        <w:right w:val="none" w:sz="0" w:space="0" w:color="auto"/>
      </w:divBdr>
    </w:div>
    <w:div w:id="1562980814">
      <w:bodyDiv w:val="1"/>
      <w:marLeft w:val="0"/>
      <w:marRight w:val="0"/>
      <w:marTop w:val="0"/>
      <w:marBottom w:val="0"/>
      <w:divBdr>
        <w:top w:val="none" w:sz="0" w:space="0" w:color="auto"/>
        <w:left w:val="none" w:sz="0" w:space="0" w:color="auto"/>
        <w:bottom w:val="none" w:sz="0" w:space="0" w:color="auto"/>
        <w:right w:val="none" w:sz="0" w:space="0" w:color="auto"/>
      </w:divBdr>
    </w:div>
    <w:div w:id="1668940827">
      <w:bodyDiv w:val="1"/>
      <w:marLeft w:val="0"/>
      <w:marRight w:val="0"/>
      <w:marTop w:val="0"/>
      <w:marBottom w:val="0"/>
      <w:divBdr>
        <w:top w:val="none" w:sz="0" w:space="0" w:color="auto"/>
        <w:left w:val="none" w:sz="0" w:space="0" w:color="auto"/>
        <w:bottom w:val="none" w:sz="0" w:space="0" w:color="auto"/>
        <w:right w:val="none" w:sz="0" w:space="0" w:color="auto"/>
      </w:divBdr>
    </w:div>
    <w:div w:id="211563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1072</TotalTime>
  <Pages>17</Pages>
  <Words>4825</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RL</cp:lastModifiedBy>
  <cp:revision>128</cp:revision>
  <dcterms:created xsi:type="dcterms:W3CDTF">2015-06-28T14:34:00Z</dcterms:created>
  <dcterms:modified xsi:type="dcterms:W3CDTF">2015-09-22T14:30:00Z</dcterms:modified>
</cp:coreProperties>
</file>