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B2" w:rsidRDefault="002B5DB2" w:rsidP="002B5DB2">
      <w:pPr>
        <w:spacing w:after="0" w:line="240" w:lineRule="auto"/>
        <w:jc w:val="center"/>
        <w:rPr>
          <w:rFonts w:ascii="Minion Pro" w:eastAsia="Times New Roman" w:hAnsi="Minion Pro" w:cs="Times"/>
          <w:bCs/>
          <w:color w:val="000000"/>
          <w:sz w:val="48"/>
          <w:szCs w:val="48"/>
        </w:rPr>
      </w:pPr>
      <w:r w:rsidRPr="00614EEE">
        <w:rPr>
          <w:rFonts w:ascii="Minion Pro" w:eastAsia="Times New Roman" w:hAnsi="Minion Pro" w:cs="Times"/>
          <w:bCs/>
          <w:color w:val="000000"/>
          <w:sz w:val="48"/>
          <w:szCs w:val="48"/>
        </w:rPr>
        <w:t>American Dante Bibliography for 1962</w:t>
      </w:r>
    </w:p>
    <w:p w:rsidR="00614EEE" w:rsidRPr="00614EEE" w:rsidRDefault="00614EEE" w:rsidP="002B5DB2">
      <w:pPr>
        <w:spacing w:after="0" w:line="240" w:lineRule="auto"/>
        <w:jc w:val="center"/>
        <w:rPr>
          <w:rFonts w:ascii="Minion Pro" w:eastAsia="Times New Roman" w:hAnsi="Minion Pro" w:cs="Times New Roman"/>
          <w:color w:val="000000"/>
          <w:sz w:val="27"/>
          <w:szCs w:val="27"/>
        </w:rPr>
      </w:pPr>
    </w:p>
    <w:p w:rsidR="00614EEE" w:rsidRDefault="00614EEE" w:rsidP="00614EEE">
      <w:pPr>
        <w:spacing w:after="320" w:line="240" w:lineRule="auto"/>
        <w:jc w:val="center"/>
        <w:rPr>
          <w:rFonts w:ascii="Minion Pro" w:eastAsia="Times New Roman" w:hAnsi="Minion Pro" w:cs="Times"/>
          <w:color w:val="000000"/>
          <w:sz w:val="32"/>
          <w:szCs w:val="32"/>
        </w:rPr>
      </w:pPr>
      <w:r w:rsidRPr="00614EEE">
        <w:rPr>
          <w:rFonts w:ascii="Minion Pro" w:eastAsia="Times New Roman" w:hAnsi="Minion Pro" w:cs="Times"/>
          <w:color w:val="000000"/>
          <w:sz w:val="32"/>
          <w:szCs w:val="32"/>
        </w:rPr>
        <w:t>Anthony Pellegrini</w:t>
      </w:r>
    </w:p>
    <w:p w:rsidR="002B5DB2" w:rsidRPr="00614EEE" w:rsidRDefault="002B5DB2" w:rsidP="00614EEE">
      <w:pPr>
        <w:spacing w:after="320" w:line="240" w:lineRule="auto"/>
        <w:ind w:left="720" w:right="720"/>
        <w:rPr>
          <w:rFonts w:ascii="Minion Pro" w:eastAsia="Times New Roman" w:hAnsi="Minion Pro" w:cs="Times"/>
          <w:color w:val="000000"/>
          <w:sz w:val="20"/>
          <w:szCs w:val="20"/>
        </w:rPr>
      </w:pPr>
      <w:r w:rsidRPr="00614EEE">
        <w:rPr>
          <w:rFonts w:ascii="Minion Pro" w:eastAsia="Times New Roman" w:hAnsi="Minion Pro" w:cs="Times"/>
          <w:color w:val="000000"/>
          <w:sz w:val="20"/>
          <w:szCs w:val="20"/>
        </w:rPr>
        <w:t xml:space="preserve">This bibliography is intended to include the Dante translations published in this country in 1962, and all Dante studies and reviews published in 1962 that are in any sense American. The latter criterion is construed to include foreign reviews of Dante publications by Americans. </w:t>
      </w:r>
    </w:p>
    <w:p w:rsidR="00614EEE" w:rsidRPr="00614EEE" w:rsidRDefault="00614EEE" w:rsidP="00614EEE">
      <w:pPr>
        <w:spacing w:after="0" w:line="240" w:lineRule="auto"/>
        <w:ind w:left="720" w:right="720"/>
        <w:rPr>
          <w:rFonts w:ascii="Minion Pro" w:eastAsia="Times New Roman" w:hAnsi="Minion Pro" w:cs="Times"/>
          <w:color w:val="000000"/>
          <w:sz w:val="20"/>
          <w:szCs w:val="20"/>
        </w:rPr>
      </w:pPr>
    </w:p>
    <w:p w:rsidR="002B5DB2" w:rsidRPr="00614EEE" w:rsidRDefault="002B5DB2" w:rsidP="00614EEE">
      <w:pPr>
        <w:spacing w:after="0" w:line="240" w:lineRule="auto"/>
        <w:jc w:val="center"/>
        <w:rPr>
          <w:rFonts w:ascii="Minion Pro" w:eastAsia="Times New Roman" w:hAnsi="Minion Pro" w:cs="Times New Roman"/>
          <w:color w:val="000000"/>
          <w:sz w:val="32"/>
          <w:szCs w:val="32"/>
        </w:rPr>
      </w:pPr>
      <w:r w:rsidRPr="00614EEE">
        <w:rPr>
          <w:rFonts w:ascii="Minion Pro" w:eastAsia="Times New Roman" w:hAnsi="Minion Pro" w:cs="Times"/>
          <w:i/>
          <w:iCs/>
          <w:color w:val="000000"/>
          <w:sz w:val="32"/>
          <w:szCs w:val="32"/>
        </w:rPr>
        <w:t>Translations</w:t>
      </w:r>
    </w:p>
    <w:p w:rsidR="002B5DB2" w:rsidRPr="0002661C" w:rsidRDefault="002B5DB2" w:rsidP="00614EEE">
      <w:pPr>
        <w:spacing w:after="0" w:line="240" w:lineRule="auto"/>
        <w:jc w:val="center"/>
        <w:rPr>
          <w:rFonts w:ascii="Minion Pro" w:eastAsia="Times New Roman" w:hAnsi="Minion Pro" w:cs="Times New Roman"/>
          <w:color w:val="000000"/>
          <w:sz w:val="24"/>
          <w:szCs w:val="24"/>
        </w:rPr>
      </w:pPr>
      <w:r w:rsidRPr="0002661C">
        <w:rPr>
          <w:rFonts w:ascii="Minion Pro" w:eastAsia="Times New Roman" w:hAnsi="Minion Pro" w:cs="Times"/>
          <w:i/>
          <w:iCs/>
          <w:color w:val="000000"/>
          <w:sz w:val="24"/>
          <w:szCs w:val="24"/>
        </w:rPr>
        <w:t> </w:t>
      </w:r>
    </w:p>
    <w:p w:rsidR="002B5DB2" w:rsidRDefault="002B5DB2" w:rsidP="00614EEE">
      <w:pPr>
        <w:spacing w:after="0" w:line="240" w:lineRule="auto"/>
        <w:rPr>
          <w:rFonts w:ascii="Minion Pro" w:eastAsia="Times New Roman" w:hAnsi="Minion Pro" w:cs="Times"/>
          <w:color w:val="000000"/>
          <w:sz w:val="24"/>
          <w:szCs w:val="24"/>
        </w:rPr>
      </w:pPr>
      <w:r w:rsidRPr="00614EEE">
        <w:rPr>
          <w:rFonts w:ascii="Minion Pro" w:eastAsia="Times New Roman" w:hAnsi="Minion Pro" w:cs="Times"/>
          <w:b/>
          <w:bCs/>
          <w:color w:val="000000"/>
          <w:sz w:val="24"/>
          <w:szCs w:val="24"/>
        </w:rPr>
        <w:t>Dante Alighieri. </w:t>
      </w:r>
      <w:r w:rsidRPr="00614EEE">
        <w:rPr>
          <w:rFonts w:ascii="Minion Pro" w:eastAsia="Times New Roman" w:hAnsi="Minion Pro" w:cs="Times"/>
          <w:i/>
          <w:iCs/>
          <w:color w:val="000000"/>
          <w:sz w:val="24"/>
          <w:szCs w:val="24"/>
        </w:rPr>
        <w:t>Dante</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s Divine Poem. </w:t>
      </w:r>
      <w:r w:rsidRPr="00614EEE">
        <w:rPr>
          <w:rFonts w:ascii="Minion Pro" w:eastAsia="Times New Roman" w:hAnsi="Minion Pro" w:cs="Times"/>
          <w:color w:val="000000"/>
          <w:sz w:val="24"/>
          <w:szCs w:val="24"/>
        </w:rPr>
        <w:t xml:space="preserve">Written down Freely into English by </w:t>
      </w:r>
      <w:r w:rsidRPr="005B2AFD">
        <w:rPr>
          <w:rFonts w:ascii="Minion Pro" w:eastAsia="Times New Roman" w:hAnsi="Minion Pro" w:cs="Times"/>
          <w:b/>
          <w:color w:val="000000"/>
          <w:sz w:val="24"/>
          <w:szCs w:val="24"/>
        </w:rPr>
        <w:t>Clara Stillman Reed</w:t>
      </w:r>
      <w:r w:rsidR="005B2AFD">
        <w:rPr>
          <w:rFonts w:ascii="Minion Pro" w:eastAsia="Times New Roman" w:hAnsi="Minion Pro" w:cs="Times"/>
          <w:color w:val="000000"/>
          <w:sz w:val="24"/>
          <w:szCs w:val="24"/>
        </w:rPr>
        <w:t>. Wilbraham, Mass.</w:t>
      </w:r>
      <w:r w:rsidRPr="00614EEE">
        <w:rPr>
          <w:rFonts w:ascii="Minion Pro" w:eastAsia="Times New Roman" w:hAnsi="Minion Pro" w:cs="Times"/>
          <w:color w:val="000000"/>
          <w:sz w:val="24"/>
          <w:szCs w:val="24"/>
        </w:rPr>
        <w:t>: Privately Printed, 1962.</w:t>
      </w:r>
    </w:p>
    <w:p w:rsidR="001821DD" w:rsidRPr="00614EEE" w:rsidRDefault="001821DD" w:rsidP="00614EEE">
      <w:pPr>
        <w:spacing w:after="0" w:line="240" w:lineRule="auto"/>
        <w:rPr>
          <w:rFonts w:ascii="Minion Pro" w:eastAsia="Times New Roman" w:hAnsi="Minion Pro" w:cs="Times New Roman"/>
          <w:color w:val="000000"/>
          <w:sz w:val="24"/>
          <w:szCs w:val="24"/>
        </w:rPr>
      </w:pPr>
    </w:p>
    <w:p w:rsidR="002B5DB2" w:rsidRPr="00614EEE" w:rsidRDefault="002B5DB2" w:rsidP="005B2AFD">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A handsome limited edition of 300 copies, printed at the Stinehour Press. The translation is in a readable prose, designed to make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universal message accessible to the general reader. There are three diagrams, one for each </w:t>
      </w:r>
      <w:r w:rsidRPr="00614EEE">
        <w:rPr>
          <w:rFonts w:ascii="Minion Pro" w:eastAsia="Times New Roman" w:hAnsi="Minion Pro" w:cs="Times"/>
          <w:i/>
          <w:iCs/>
          <w:color w:val="000000"/>
          <w:sz w:val="24"/>
          <w:szCs w:val="24"/>
        </w:rPr>
        <w:t>cantica, </w:t>
      </w:r>
      <w:r w:rsidRPr="00614EEE">
        <w:rPr>
          <w:rFonts w:ascii="Minion Pro" w:eastAsia="Times New Roman" w:hAnsi="Minion Pro" w:cs="Times"/>
          <w:color w:val="000000"/>
          <w:sz w:val="24"/>
          <w:szCs w:val="24"/>
        </w:rPr>
        <w:t xml:space="preserve">and brief notes (pp. 308-312) of orientation to each cantica, along with a preface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To My Readers,</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and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Acknowledgments.</w:t>
      </w:r>
      <w:r w:rsidR="00397CC4">
        <w:rPr>
          <w:rFonts w:ascii="Minion Pro" w:eastAsia="Times New Roman" w:hAnsi="Minion Pro" w:cs="Times"/>
          <w:color w:val="000000"/>
          <w:sz w:val="24"/>
          <w:szCs w:val="24"/>
        </w:rPr>
        <w:t>”</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Dante Alighieri.  </w:t>
      </w:r>
      <w:r w:rsidRPr="00614EEE">
        <w:rPr>
          <w:rFonts w:ascii="Minion Pro" w:eastAsia="Times New Roman" w:hAnsi="Minion Pro" w:cs="Times"/>
          <w:i/>
          <w:iCs/>
          <w:color w:val="000000"/>
          <w:sz w:val="24"/>
          <w:szCs w:val="24"/>
        </w:rPr>
        <w:t>Inferno. Canticle I of the Divine Comedy of Dante Alighieri. </w:t>
      </w:r>
      <w:r w:rsidR="00AB0079">
        <w:rPr>
          <w:rFonts w:ascii="Minion Pro" w:eastAsia="Times New Roman" w:hAnsi="Minion Pro" w:cs="Times"/>
          <w:iCs/>
          <w:color w:val="000000"/>
          <w:sz w:val="24"/>
          <w:szCs w:val="24"/>
        </w:rPr>
        <w:t xml:space="preserve">Translated by </w:t>
      </w:r>
      <w:r w:rsidRPr="00AB0079">
        <w:rPr>
          <w:rFonts w:ascii="Minion Pro" w:eastAsia="Times New Roman" w:hAnsi="Minion Pro" w:cs="Times"/>
          <w:b/>
          <w:color w:val="000000"/>
          <w:sz w:val="24"/>
          <w:szCs w:val="24"/>
        </w:rPr>
        <w:t>Henry Wadsworth Longfellow</w:t>
      </w:r>
      <w:r w:rsidRPr="00614EEE">
        <w:rPr>
          <w:rFonts w:ascii="Minion Pro" w:eastAsia="Times New Roman" w:hAnsi="Minion Pro" w:cs="Times"/>
          <w:color w:val="000000"/>
          <w:sz w:val="24"/>
          <w:szCs w:val="24"/>
        </w:rPr>
        <w:t xml:space="preserve">. Revised, </w:t>
      </w:r>
      <w:r w:rsidR="00AB0079">
        <w:rPr>
          <w:rFonts w:ascii="Minion Pro" w:eastAsia="Times New Roman" w:hAnsi="Minion Pro" w:cs="Times"/>
          <w:color w:val="000000"/>
          <w:sz w:val="24"/>
          <w:szCs w:val="24"/>
        </w:rPr>
        <w:t>e</w:t>
      </w:r>
      <w:r w:rsidRPr="00614EEE">
        <w:rPr>
          <w:rFonts w:ascii="Minion Pro" w:eastAsia="Times New Roman" w:hAnsi="Minion Pro" w:cs="Times"/>
          <w:color w:val="000000"/>
          <w:sz w:val="24"/>
          <w:szCs w:val="24"/>
        </w:rPr>
        <w:t xml:space="preserve">dited, </w:t>
      </w:r>
      <w:r w:rsidR="00AB0079">
        <w:rPr>
          <w:rFonts w:ascii="Minion Pro" w:eastAsia="Times New Roman" w:hAnsi="Minion Pro" w:cs="Times"/>
          <w:color w:val="000000"/>
          <w:sz w:val="24"/>
          <w:szCs w:val="24"/>
        </w:rPr>
        <w:t>with a</w:t>
      </w:r>
      <w:r w:rsidRPr="00614EEE">
        <w:rPr>
          <w:rFonts w:ascii="Minion Pro" w:eastAsia="Times New Roman" w:hAnsi="Minion Pro" w:cs="Times"/>
          <w:color w:val="000000"/>
          <w:sz w:val="24"/>
          <w:szCs w:val="24"/>
        </w:rPr>
        <w:t xml:space="preserve"> </w:t>
      </w:r>
      <w:r w:rsidR="00AB0079">
        <w:rPr>
          <w:rFonts w:ascii="Minion Pro" w:eastAsia="Times New Roman" w:hAnsi="Minion Pro" w:cs="Times"/>
          <w:color w:val="000000"/>
          <w:sz w:val="24"/>
          <w:szCs w:val="24"/>
        </w:rPr>
        <w:t>n</w:t>
      </w:r>
      <w:r w:rsidRPr="00614EEE">
        <w:rPr>
          <w:rFonts w:ascii="Minion Pro" w:eastAsia="Times New Roman" w:hAnsi="Minion Pro" w:cs="Times"/>
          <w:color w:val="000000"/>
          <w:sz w:val="24"/>
          <w:szCs w:val="24"/>
        </w:rPr>
        <w:t xml:space="preserve">ew </w:t>
      </w:r>
      <w:r w:rsidR="00AB0079">
        <w:rPr>
          <w:rFonts w:ascii="Minion Pro" w:eastAsia="Times New Roman" w:hAnsi="Minion Pro" w:cs="Times"/>
          <w:color w:val="000000"/>
          <w:sz w:val="24"/>
          <w:szCs w:val="24"/>
        </w:rPr>
        <w:t>i</w:t>
      </w:r>
      <w:r w:rsidRPr="00614EEE">
        <w:rPr>
          <w:rFonts w:ascii="Minion Pro" w:eastAsia="Times New Roman" w:hAnsi="Minion Pro" w:cs="Times"/>
          <w:color w:val="000000"/>
          <w:sz w:val="24"/>
          <w:szCs w:val="24"/>
        </w:rPr>
        <w:t xml:space="preserve">ntroduction by </w:t>
      </w:r>
      <w:r w:rsidRPr="00AB0079">
        <w:rPr>
          <w:rFonts w:ascii="Minion Pro" w:eastAsia="Times New Roman" w:hAnsi="Minion Pro" w:cs="Times"/>
          <w:b/>
          <w:color w:val="000000"/>
          <w:sz w:val="24"/>
          <w:szCs w:val="24"/>
        </w:rPr>
        <w:t>Bernard Stambler</w:t>
      </w:r>
      <w:r w:rsidRPr="00614EEE">
        <w:rPr>
          <w:rFonts w:ascii="Minion Pro" w:eastAsia="Times New Roman" w:hAnsi="Minion Pro" w:cs="Times"/>
          <w:color w:val="000000"/>
          <w:sz w:val="24"/>
          <w:szCs w:val="24"/>
        </w:rPr>
        <w:t>. New York: Collier Books, 1962</w:t>
      </w:r>
      <w:r w:rsidR="00A83B0F" w:rsidRPr="00A83B0F">
        <w:rPr>
          <w:rFonts w:ascii="Minion Pro" w:eastAsia="Times New Roman" w:hAnsi="Minion Pro" w:cs="Times"/>
          <w:color w:val="000000"/>
          <w:sz w:val="24"/>
          <w:szCs w:val="24"/>
        </w:rPr>
        <w:t>. “</w:t>
      </w:r>
      <w:r w:rsidRPr="00614EEE">
        <w:rPr>
          <w:rFonts w:ascii="Minion Pro" w:eastAsia="Times New Roman" w:hAnsi="Minion Pro" w:cs="Times"/>
          <w:color w:val="000000"/>
          <w:sz w:val="24"/>
          <w:szCs w:val="24"/>
        </w:rPr>
        <w:t>Collier Books,</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AS 378.</w:t>
      </w:r>
    </w:p>
    <w:p w:rsidR="002B5DB2" w:rsidRPr="00614EEE" w:rsidRDefault="002B5DB2" w:rsidP="005B2AFD">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This is another paperback edition of Long</w:t>
      </w:r>
      <w:r w:rsidR="00AB0079">
        <w:rPr>
          <w:rFonts w:ascii="Minion Pro" w:eastAsia="Times New Roman" w:hAnsi="Minion Pro" w:cs="Times"/>
          <w:color w:val="000000"/>
          <w:sz w:val="24"/>
          <w:szCs w:val="24"/>
        </w:rPr>
        <w:t>fellow</w:t>
      </w:r>
      <w:r w:rsidR="00397CC4">
        <w:rPr>
          <w:rFonts w:ascii="Minion Pro" w:eastAsia="Times New Roman" w:hAnsi="Minion Pro" w:cs="Times"/>
          <w:color w:val="000000"/>
          <w:sz w:val="24"/>
          <w:szCs w:val="24"/>
        </w:rPr>
        <w:t>’</w:t>
      </w:r>
      <w:r w:rsidR="00AB0079">
        <w:rPr>
          <w:rFonts w:ascii="Minion Pro" w:eastAsia="Times New Roman" w:hAnsi="Minion Pro" w:cs="Times"/>
          <w:color w:val="000000"/>
          <w:sz w:val="24"/>
          <w:szCs w:val="24"/>
        </w:rPr>
        <w:t xml:space="preserve">s translation and notes, </w:t>
      </w:r>
      <w:r w:rsidRPr="00614EEE">
        <w:rPr>
          <w:rFonts w:ascii="Minion Pro" w:eastAsia="Times New Roman" w:hAnsi="Minion Pro" w:cs="Times"/>
          <w:color w:val="000000"/>
          <w:sz w:val="24"/>
          <w:szCs w:val="24"/>
        </w:rPr>
        <w:t xml:space="preserve">in this instance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retouched, corrected, or amplified, wherever such changes seemed called for.</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Professor Stambler</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general introduction and canto synopses are designed to facilitate the reading of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poem. Included also are Longfellow</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sonnets on the </w:t>
      </w:r>
      <w:r w:rsidRPr="00614EEE">
        <w:rPr>
          <w:rFonts w:ascii="Minion Pro" w:eastAsia="Times New Roman" w:hAnsi="Minion Pro" w:cs="Times"/>
          <w:i/>
          <w:iCs/>
          <w:color w:val="000000"/>
          <w:sz w:val="24"/>
          <w:szCs w:val="24"/>
        </w:rPr>
        <w:t>Inferno,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A Note on this Edition,</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and a useful selected bibliography.</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Dante Alighieri. </w:t>
      </w:r>
      <w:r w:rsidRPr="00614EEE">
        <w:rPr>
          <w:rFonts w:ascii="Minion Pro" w:eastAsia="Times New Roman" w:hAnsi="Minion Pro" w:cs="Times"/>
          <w:i/>
          <w:iCs/>
          <w:color w:val="000000"/>
          <w:sz w:val="24"/>
          <w:szCs w:val="24"/>
        </w:rPr>
        <w:t xml:space="preserve">The Comedy of Dante Alighieri the Florentine. </w:t>
      </w:r>
      <w:r w:rsidRPr="00614EEE">
        <w:rPr>
          <w:rFonts w:ascii="Minion Pro" w:eastAsia="Times New Roman" w:hAnsi="Minion Pro" w:cs="Times"/>
          <w:i/>
          <w:iCs/>
          <w:color w:val="000000"/>
          <w:sz w:val="24"/>
          <w:szCs w:val="24"/>
          <w:lang w:val="it-IT"/>
        </w:rPr>
        <w:t>Cantica III: Paradise (Il Paradiso</w:t>
      </w:r>
      <w:r w:rsidRPr="00AB0079">
        <w:rPr>
          <w:rFonts w:ascii="Minion Pro" w:eastAsia="Times New Roman" w:hAnsi="Minion Pro" w:cs="Times"/>
          <w:iCs/>
          <w:color w:val="000000"/>
          <w:sz w:val="24"/>
          <w:szCs w:val="24"/>
          <w:lang w:val="it-IT"/>
        </w:rPr>
        <w:t>)</w:t>
      </w:r>
      <w:r w:rsidR="00AB0079">
        <w:rPr>
          <w:rFonts w:ascii="Minion Pro" w:eastAsia="Times New Roman" w:hAnsi="Minion Pro" w:cs="Times"/>
          <w:iCs/>
          <w:color w:val="000000"/>
          <w:sz w:val="24"/>
          <w:szCs w:val="24"/>
          <w:lang w:val="it-IT"/>
        </w:rPr>
        <w:t xml:space="preserve">. </w:t>
      </w:r>
      <w:r w:rsidR="00AB0079">
        <w:rPr>
          <w:rFonts w:ascii="Minion Pro" w:eastAsia="Times New Roman" w:hAnsi="Minion Pro" w:cs="Times"/>
          <w:iCs/>
          <w:color w:val="000000"/>
          <w:sz w:val="24"/>
          <w:szCs w:val="24"/>
        </w:rPr>
        <w:t xml:space="preserve">Translated by </w:t>
      </w:r>
      <w:r w:rsidRPr="00AB0079">
        <w:rPr>
          <w:rFonts w:ascii="Minion Pro" w:eastAsia="Times New Roman" w:hAnsi="Minion Pro" w:cs="Times"/>
          <w:b/>
          <w:color w:val="000000"/>
          <w:sz w:val="24"/>
          <w:szCs w:val="24"/>
        </w:rPr>
        <w:t xml:space="preserve">Dorothy L. Sayers </w:t>
      </w:r>
      <w:r w:rsidRPr="00AB0079">
        <w:rPr>
          <w:rFonts w:ascii="Minion Pro" w:eastAsia="Times New Roman" w:hAnsi="Minion Pro" w:cs="Times"/>
          <w:color w:val="000000"/>
          <w:sz w:val="24"/>
          <w:szCs w:val="24"/>
        </w:rPr>
        <w:t>and</w:t>
      </w:r>
      <w:r w:rsidRPr="00AB0079">
        <w:rPr>
          <w:rFonts w:ascii="Minion Pro" w:eastAsia="Times New Roman" w:hAnsi="Minion Pro" w:cs="Times"/>
          <w:b/>
          <w:color w:val="000000"/>
          <w:sz w:val="24"/>
          <w:szCs w:val="24"/>
        </w:rPr>
        <w:t xml:space="preserve"> Barbara Reynolds</w:t>
      </w:r>
      <w:r w:rsidR="00AB0079">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Baltimore: Penguin Books, 1962. Also, London: Penguin Books, 1962.</w:t>
      </w:r>
    </w:p>
    <w:p w:rsidR="002B5DB2" w:rsidRPr="00614EEE" w:rsidRDefault="002B5DB2" w:rsidP="005B2AFD">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Of the </w:t>
      </w:r>
      <w:r w:rsidRPr="00614EEE">
        <w:rPr>
          <w:rFonts w:ascii="Minion Pro" w:eastAsia="Times New Roman" w:hAnsi="Minion Pro" w:cs="Times"/>
          <w:i/>
          <w:iCs/>
          <w:color w:val="000000"/>
          <w:sz w:val="24"/>
          <w:szCs w:val="24"/>
        </w:rPr>
        <w:t>Paradise, </w:t>
      </w:r>
      <w:r w:rsidRPr="00614EEE">
        <w:rPr>
          <w:rFonts w:ascii="Minion Pro" w:eastAsia="Times New Roman" w:hAnsi="Minion Pro" w:cs="Times"/>
          <w:color w:val="000000"/>
          <w:sz w:val="24"/>
          <w:szCs w:val="24"/>
        </w:rPr>
        <w:t xml:space="preserve">Miss Sayers completed the first twenty cantos before her death, while the remainder was done by Miss Reynolds. Also by Miss Reynolds, are the present foreword, introduction, commentaries, notes, and appendix. Included are a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Glossary of Proper Names,</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a selected bibliography of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Books to Read,</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four genealogical tables (Descent of Dante from Cacciaguida; Kings of France, 1223-1350;</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Kings of Aragon and Sicily, 1196-1337;</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 xml:space="preserve">and the Della </w:t>
      </w:r>
      <w:r w:rsidRPr="00614EEE">
        <w:rPr>
          <w:rFonts w:ascii="Minion Pro" w:eastAsia="Times New Roman" w:hAnsi="Minion Pro" w:cs="Times"/>
          <w:color w:val="000000"/>
          <w:sz w:val="24"/>
          <w:szCs w:val="24"/>
        </w:rPr>
        <w:lastRenderedPageBreak/>
        <w:t>Scala Family), a diagram and chart of the organization of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Paradise, and eleven diagrams of detail. The format generally follows that of Miss Sayers</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Hell </w:t>
      </w:r>
      <w:r w:rsidRPr="00614EEE">
        <w:rPr>
          <w:rFonts w:ascii="Minion Pro" w:eastAsia="Times New Roman" w:hAnsi="Minion Pro" w:cs="Times"/>
          <w:color w:val="000000"/>
          <w:sz w:val="24"/>
          <w:szCs w:val="24"/>
        </w:rPr>
        <w:t>and</w:t>
      </w:r>
      <w:r w:rsidR="00397CC4">
        <w:rPr>
          <w:rFonts w:ascii="Minion Pro" w:eastAsia="Times New Roman" w:hAnsi="Minion Pro" w:cs="Times"/>
          <w:color w:val="000000"/>
          <w:sz w:val="24"/>
          <w:szCs w:val="24"/>
        </w:rPr>
        <w:t xml:space="preserve"> </w:t>
      </w:r>
      <w:r w:rsidRPr="00614EEE">
        <w:rPr>
          <w:rFonts w:ascii="Minion Pro" w:eastAsia="Times New Roman" w:hAnsi="Minion Pro" w:cs="Times"/>
          <w:i/>
          <w:iCs/>
          <w:color w:val="000000"/>
          <w:sz w:val="24"/>
          <w:szCs w:val="24"/>
        </w:rPr>
        <w:t>Purgatory, </w:t>
      </w:r>
      <w:r w:rsidRPr="00614EEE">
        <w:rPr>
          <w:rFonts w:ascii="Minion Pro" w:eastAsia="Times New Roman" w:hAnsi="Minion Pro" w:cs="Times"/>
          <w:color w:val="000000"/>
          <w:sz w:val="24"/>
          <w:szCs w:val="24"/>
        </w:rPr>
        <w:t>which appeared in 1949</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and 1955</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respectively. (For the </w:t>
      </w:r>
      <w:r w:rsidRPr="00614EEE">
        <w:rPr>
          <w:rFonts w:ascii="Minion Pro" w:eastAsia="Times New Roman" w:hAnsi="Minion Pro" w:cs="Times"/>
          <w:i/>
          <w:iCs/>
          <w:color w:val="000000"/>
          <w:sz w:val="24"/>
          <w:szCs w:val="24"/>
        </w:rPr>
        <w:t>Purgatory, </w:t>
      </w:r>
      <w:r w:rsidRPr="00614EEE">
        <w:rPr>
          <w:rFonts w:ascii="Minion Pro" w:eastAsia="Times New Roman" w:hAnsi="Minion Pro" w:cs="Times"/>
          <w:color w:val="000000"/>
          <w:sz w:val="24"/>
          <w:szCs w:val="24"/>
        </w:rPr>
        <w:t>see </w:t>
      </w:r>
      <w:r w:rsidRPr="00614EEE">
        <w:rPr>
          <w:rFonts w:ascii="Minion Pro" w:eastAsia="Times New Roman" w:hAnsi="Minion Pro" w:cs="Times"/>
          <w:i/>
          <w:iCs/>
          <w:color w:val="000000"/>
          <w:sz w:val="24"/>
          <w:szCs w:val="24"/>
        </w:rPr>
        <w:t>74th Report</w:t>
      </w:r>
      <w:r w:rsidRPr="00614EEE">
        <w:rPr>
          <w:rFonts w:ascii="Minion Pro" w:eastAsia="Times New Roman" w:hAnsi="Minion Pro" w:cs="Times"/>
          <w:color w:val="000000"/>
          <w:sz w:val="24"/>
          <w:szCs w:val="24"/>
        </w:rPr>
        <w:t>, 45-46</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and 57,</w:t>
      </w:r>
      <w:r w:rsidRPr="00614EEE">
        <w:rPr>
          <w:rFonts w:ascii="Minion Pro" w:eastAsia="Times New Roman" w:hAnsi="Minion Pro" w:cs="Times"/>
          <w:i/>
          <w:iCs/>
          <w:color w:val="000000"/>
          <w:sz w:val="24"/>
          <w:szCs w:val="24"/>
        </w:rPr>
        <w:t> 75th Report</w:t>
      </w:r>
      <w:r w:rsidRPr="00614EEE">
        <w:rPr>
          <w:rFonts w:ascii="Minion Pro" w:eastAsia="Times New Roman" w:hAnsi="Minion Pro" w:cs="Times"/>
          <w:color w:val="000000"/>
          <w:sz w:val="24"/>
          <w:szCs w:val="24"/>
        </w:rPr>
        <w:t>, 30 and 38,</w:t>
      </w:r>
      <w:r w:rsidRPr="00614EEE">
        <w:rPr>
          <w:rFonts w:ascii="Minion Pro" w:eastAsia="Times New Roman" w:hAnsi="Minion Pro" w:cs="Times"/>
          <w:i/>
          <w:iCs/>
          <w:color w:val="000000"/>
          <w:sz w:val="24"/>
          <w:szCs w:val="24"/>
        </w:rPr>
        <w:t> 76th Report</w:t>
      </w:r>
      <w:r w:rsidRPr="00614EEE">
        <w:rPr>
          <w:rFonts w:ascii="Minion Pro" w:eastAsia="Times New Roman" w:hAnsi="Minion Pro" w:cs="Times"/>
          <w:color w:val="000000"/>
          <w:sz w:val="24"/>
          <w:szCs w:val="24"/>
        </w:rPr>
        <w:t>, 56 and 61,</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and </w:t>
      </w:r>
      <w:r w:rsidRPr="00614EEE">
        <w:rPr>
          <w:rFonts w:ascii="Minion Pro" w:eastAsia="Times New Roman" w:hAnsi="Minion Pro" w:cs="Times"/>
          <w:i/>
          <w:iCs/>
          <w:color w:val="000000"/>
          <w:sz w:val="24"/>
          <w:szCs w:val="24"/>
        </w:rPr>
        <w:t>77th Report</w:t>
      </w:r>
      <w:r w:rsidRPr="00614EEE">
        <w:rPr>
          <w:rFonts w:ascii="Minion Pro" w:eastAsia="Times New Roman" w:hAnsi="Minion Pro" w:cs="Times"/>
          <w:color w:val="000000"/>
          <w:sz w:val="24"/>
          <w:szCs w:val="24"/>
        </w:rPr>
        <w:t>, 56.</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For reviews of the </w:t>
      </w:r>
      <w:r w:rsidRPr="00614EEE">
        <w:rPr>
          <w:rFonts w:ascii="Minion Pro" w:eastAsia="Times New Roman" w:hAnsi="Minion Pro" w:cs="Times"/>
          <w:i/>
          <w:iCs/>
          <w:color w:val="000000"/>
          <w:sz w:val="24"/>
          <w:szCs w:val="24"/>
        </w:rPr>
        <w:t>Paradise,</w:t>
      </w:r>
      <w:r w:rsidRPr="00614EEE">
        <w:rPr>
          <w:rFonts w:ascii="Minion Pro" w:eastAsia="Times New Roman" w:hAnsi="Minion Pro" w:cs="Times"/>
          <w:color w:val="000000"/>
          <w:sz w:val="24"/>
          <w:szCs w:val="24"/>
        </w:rPr>
        <w:t>see below.)</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Dante Alighieri.  </w:t>
      </w:r>
      <w:r w:rsidRPr="00E86E62">
        <w:rPr>
          <w:rFonts w:ascii="Minion Pro" w:eastAsia="Times New Roman" w:hAnsi="Minion Pro" w:cs="Times"/>
          <w:i/>
          <w:iCs/>
          <w:color w:val="000000"/>
          <w:sz w:val="24"/>
          <w:szCs w:val="24"/>
        </w:rPr>
        <w:t>La Vita Nuova of Dante Alighieri.</w:t>
      </w:r>
      <w:r w:rsidR="005B2AFD" w:rsidRPr="00E86E62">
        <w:rPr>
          <w:rFonts w:ascii="Minion Pro" w:eastAsia="Times New Roman" w:hAnsi="Minion Pro" w:cs="Times"/>
          <w:i/>
          <w:iCs/>
          <w:color w:val="000000"/>
          <w:sz w:val="24"/>
          <w:szCs w:val="24"/>
        </w:rPr>
        <w:t xml:space="preserve"> </w:t>
      </w:r>
      <w:r w:rsidR="005B2AFD" w:rsidRPr="005B2AFD">
        <w:rPr>
          <w:rFonts w:ascii="Minion Pro" w:eastAsia="Times New Roman" w:hAnsi="Minion Pro" w:cs="Times"/>
          <w:iCs/>
          <w:color w:val="000000"/>
          <w:sz w:val="24"/>
          <w:szCs w:val="24"/>
        </w:rPr>
        <w:t>Translated by</w:t>
      </w:r>
      <w:r w:rsidRPr="005B2AFD">
        <w:rPr>
          <w:rFonts w:ascii="Minion Pro" w:eastAsia="Times New Roman" w:hAnsi="Minion Pro" w:cs="Times"/>
          <w:i/>
          <w:iCs/>
          <w:color w:val="000000"/>
          <w:sz w:val="24"/>
          <w:szCs w:val="24"/>
        </w:rPr>
        <w:t> </w:t>
      </w:r>
      <w:r w:rsidRPr="005B2AFD">
        <w:rPr>
          <w:rFonts w:ascii="Minion Pro" w:eastAsia="Times New Roman" w:hAnsi="Minion Pro" w:cs="Times"/>
          <w:b/>
          <w:color w:val="000000"/>
          <w:sz w:val="24"/>
          <w:szCs w:val="24"/>
        </w:rPr>
        <w:t>Mark Musa</w:t>
      </w:r>
      <w:r w:rsidR="005B2AFD">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Bloomington: Indiana University Press, 1962</w:t>
      </w:r>
      <w:r w:rsidR="00A83B0F" w:rsidRPr="00A83B0F">
        <w:rPr>
          <w:rFonts w:ascii="Minion Pro" w:eastAsia="Times New Roman" w:hAnsi="Minion Pro" w:cs="Times"/>
          <w:color w:val="000000"/>
          <w:sz w:val="24"/>
          <w:szCs w:val="24"/>
        </w:rPr>
        <w:t>. “</w:t>
      </w:r>
      <w:r w:rsidRPr="00614EEE">
        <w:rPr>
          <w:rFonts w:ascii="Minion Pro" w:eastAsia="Times New Roman" w:hAnsi="Minion Pro" w:cs="Times"/>
          <w:color w:val="000000"/>
          <w:sz w:val="24"/>
          <w:szCs w:val="24"/>
        </w:rPr>
        <w:t>Midland Books,</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MB 38.</w:t>
      </w:r>
    </w:p>
    <w:p w:rsidR="002B5DB2" w:rsidRDefault="002B5DB2" w:rsidP="009C7B0F">
      <w:pPr>
        <w:spacing w:after="0" w:line="240" w:lineRule="auto"/>
        <w:ind w:firstLine="720"/>
        <w:rPr>
          <w:rFonts w:ascii="Minion Pro" w:eastAsia="Times New Roman" w:hAnsi="Minion Pro" w:cs="Times"/>
          <w:color w:val="000000"/>
          <w:sz w:val="24"/>
          <w:szCs w:val="24"/>
        </w:rPr>
      </w:pPr>
      <w:r w:rsidRPr="00614EEE">
        <w:rPr>
          <w:rFonts w:ascii="Minion Pro" w:eastAsia="Times New Roman" w:hAnsi="Minion Pro" w:cs="Times"/>
          <w:color w:val="000000"/>
          <w:sz w:val="24"/>
          <w:szCs w:val="24"/>
        </w:rPr>
        <w:t xml:space="preserve">For this new, paperback edition, slightly revised, of his translation Professor Musa has written an introductory essay on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Three Movements in Love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(pp. vii-xxii). The translation first appeared in 1957.</w:t>
      </w:r>
      <w:r w:rsidR="005B2AFD">
        <w:rPr>
          <w:rFonts w:ascii="Minion Pro" w:eastAsia="Times New Roman" w:hAnsi="Minion Pro" w:cs="Times"/>
          <w:color w:val="000000"/>
          <w:sz w:val="24"/>
          <w:szCs w:val="24"/>
        </w:rPr>
        <w:t xml:space="preserve"> </w:t>
      </w:r>
      <w:r w:rsidRPr="00614EEE">
        <w:rPr>
          <w:rFonts w:ascii="Minion Pro" w:eastAsia="Times New Roman" w:hAnsi="Minion Pro" w:cs="Times"/>
          <w:color w:val="000000"/>
          <w:sz w:val="24"/>
          <w:szCs w:val="24"/>
        </w:rPr>
        <w:t>(See </w:t>
      </w:r>
      <w:r w:rsidRPr="009C7B0F">
        <w:rPr>
          <w:rFonts w:ascii="Minion Pro" w:eastAsia="Times New Roman" w:hAnsi="Minion Pro" w:cs="Times"/>
          <w:i/>
          <w:iCs/>
          <w:color w:val="000000"/>
          <w:sz w:val="24"/>
          <w:szCs w:val="24"/>
        </w:rPr>
        <w:t>76th Report, </w:t>
      </w:r>
      <w:r w:rsidRPr="009C7B0F">
        <w:rPr>
          <w:rFonts w:ascii="Minion Pro" w:eastAsia="Times New Roman" w:hAnsi="Minion Pro" w:cs="Times"/>
          <w:color w:val="000000"/>
          <w:sz w:val="24"/>
          <w:szCs w:val="24"/>
        </w:rPr>
        <w:t>40 and 56</w:t>
      </w:r>
      <w:r w:rsidRPr="009C7B0F">
        <w:rPr>
          <w:rFonts w:ascii="Minion Pro" w:eastAsia="Times New Roman" w:hAnsi="Minion Pro" w:cs="Times"/>
          <w:i/>
          <w:iCs/>
          <w:color w:val="000000"/>
          <w:sz w:val="24"/>
          <w:szCs w:val="24"/>
        </w:rPr>
        <w:t>, </w:t>
      </w:r>
      <w:r w:rsidRPr="009C7B0F">
        <w:rPr>
          <w:rFonts w:ascii="Minion Pro" w:eastAsia="Times New Roman" w:hAnsi="Minion Pro" w:cs="Times"/>
          <w:color w:val="000000"/>
          <w:sz w:val="24"/>
          <w:szCs w:val="24"/>
        </w:rPr>
        <w:t>and </w:t>
      </w:r>
      <w:r w:rsidRPr="009C7B0F">
        <w:rPr>
          <w:rFonts w:ascii="Minion Pro" w:eastAsia="Times New Roman" w:hAnsi="Minion Pro" w:cs="Times"/>
          <w:i/>
          <w:iCs/>
          <w:color w:val="000000"/>
          <w:sz w:val="24"/>
          <w:szCs w:val="24"/>
        </w:rPr>
        <w:t>77th Report,</w:t>
      </w:r>
      <w:r w:rsidRPr="009C7B0F">
        <w:rPr>
          <w:rFonts w:ascii="Minion Pro" w:eastAsia="Times New Roman" w:hAnsi="Minion Pro" w:cs="Times"/>
          <w:color w:val="000000"/>
          <w:sz w:val="24"/>
          <w:szCs w:val="24"/>
        </w:rPr>
        <w:t> 56 and 62.)</w:t>
      </w:r>
    </w:p>
    <w:p w:rsidR="009C7B0F" w:rsidRPr="009C7B0F" w:rsidRDefault="009C7B0F" w:rsidP="009C7B0F">
      <w:pPr>
        <w:spacing w:after="0" w:line="240" w:lineRule="auto"/>
        <w:rPr>
          <w:rFonts w:ascii="Minion Pro" w:eastAsia="MS Mincho" w:hAnsi="Minion Pro" w:cs="MS Mincho"/>
          <w:color w:val="000000"/>
          <w:sz w:val="24"/>
          <w:szCs w:val="24"/>
        </w:rPr>
      </w:pPr>
    </w:p>
    <w:p w:rsidR="009C7B0F" w:rsidRPr="009C7B0F" w:rsidRDefault="009C7B0F" w:rsidP="009C7B0F">
      <w:pPr>
        <w:spacing w:after="0" w:line="240" w:lineRule="auto"/>
        <w:rPr>
          <w:rFonts w:ascii="Minion Pro" w:eastAsia="Times New Roman" w:hAnsi="Minion Pro" w:cs="Times New Roman"/>
          <w:color w:val="000000"/>
          <w:sz w:val="24"/>
          <w:szCs w:val="24"/>
        </w:rPr>
      </w:pPr>
    </w:p>
    <w:p w:rsidR="002B5DB2" w:rsidRPr="00B17681" w:rsidRDefault="002B5DB2" w:rsidP="009C7B0F">
      <w:pPr>
        <w:spacing w:after="0" w:line="240" w:lineRule="auto"/>
        <w:jc w:val="center"/>
        <w:rPr>
          <w:rFonts w:ascii="Minion Pro" w:eastAsia="Times New Roman" w:hAnsi="Minion Pro" w:cs="Times New Roman"/>
          <w:color w:val="000000"/>
          <w:sz w:val="32"/>
          <w:szCs w:val="32"/>
          <w:lang w:val="it-IT"/>
        </w:rPr>
      </w:pPr>
      <w:r w:rsidRPr="00B17681">
        <w:rPr>
          <w:rFonts w:ascii="Minion Pro" w:eastAsia="Times New Roman" w:hAnsi="Minion Pro" w:cs="Times"/>
          <w:i/>
          <w:iCs/>
          <w:color w:val="000000"/>
          <w:sz w:val="32"/>
          <w:szCs w:val="32"/>
          <w:lang w:val="it-IT"/>
        </w:rPr>
        <w:t>Studies</w:t>
      </w:r>
    </w:p>
    <w:p w:rsidR="002B5DB2" w:rsidRPr="00B17681" w:rsidRDefault="002B5DB2" w:rsidP="00C67465">
      <w:pPr>
        <w:spacing w:after="0" w:line="240" w:lineRule="auto"/>
        <w:jc w:val="center"/>
        <w:rPr>
          <w:rFonts w:ascii="Minion Pro" w:eastAsia="Times New Roman" w:hAnsi="Minion Pro" w:cs="Times New Roman"/>
          <w:color w:val="000000"/>
          <w:sz w:val="24"/>
          <w:szCs w:val="24"/>
          <w:lang w:val="it-IT"/>
        </w:rPr>
      </w:pPr>
      <w:r w:rsidRPr="00B17681">
        <w:rPr>
          <w:rFonts w:ascii="Minion Pro" w:eastAsia="Times New Roman" w:hAnsi="Minion Pro" w:cs="Times"/>
          <w:i/>
          <w:iCs/>
          <w:color w:val="000000"/>
          <w:sz w:val="24"/>
          <w:szCs w:val="24"/>
          <w:lang w:val="it-IT"/>
        </w:rPr>
        <w:t> </w:t>
      </w:r>
    </w:p>
    <w:p w:rsidR="00326258" w:rsidRPr="00B17681" w:rsidRDefault="00326258" w:rsidP="00C67465">
      <w:pPr>
        <w:pStyle w:val="NormalWeb"/>
        <w:spacing w:before="0" w:beforeAutospacing="0" w:after="0" w:afterAutospacing="0"/>
        <w:rPr>
          <w:rFonts w:ascii="Minion Pro" w:hAnsi="Minion Pro"/>
        </w:rPr>
      </w:pPr>
      <w:r w:rsidRPr="00044A59">
        <w:rPr>
          <w:rFonts w:ascii="Minion Pro" w:hAnsi="Minion Pro"/>
          <w:b/>
          <w:bCs/>
          <w:lang w:val="it-IT"/>
        </w:rPr>
        <w:t>Erich</w:t>
      </w:r>
      <w:r w:rsidR="00B17681">
        <w:rPr>
          <w:rFonts w:ascii="Minion Pro" w:hAnsi="Minion Pro"/>
          <w:b/>
          <w:bCs/>
          <w:lang w:val="it-IT"/>
        </w:rPr>
        <w:t xml:space="preserve"> </w:t>
      </w:r>
      <w:r w:rsidR="00B17681" w:rsidRPr="00044A59">
        <w:rPr>
          <w:rFonts w:ascii="Minion Pro" w:hAnsi="Minion Pro"/>
          <w:b/>
          <w:bCs/>
          <w:lang w:val="it-IT"/>
        </w:rPr>
        <w:t>Auerbach</w:t>
      </w:r>
      <w:r w:rsidRPr="00044A59">
        <w:rPr>
          <w:rFonts w:ascii="Minion Pro" w:hAnsi="Minion Pro"/>
          <w:b/>
          <w:bCs/>
          <w:lang w:val="it-IT"/>
        </w:rPr>
        <w:t xml:space="preserve">. </w:t>
      </w:r>
      <w:r>
        <w:rPr>
          <w:rFonts w:ascii="Minion Pro" w:hAnsi="Minion Pro"/>
          <w:lang w:val="it-IT"/>
        </w:rPr>
        <w:t>“</w:t>
      </w:r>
      <w:r w:rsidRPr="00044A59">
        <w:rPr>
          <w:rFonts w:ascii="Minion Pro" w:hAnsi="Minion Pro"/>
          <w:lang w:val="it-IT"/>
        </w:rPr>
        <w:t>Lo stile di Dante.</w:t>
      </w:r>
      <w:r>
        <w:rPr>
          <w:rFonts w:ascii="Minion Pro" w:hAnsi="Minion Pro"/>
          <w:lang w:val="it-IT"/>
        </w:rPr>
        <w:t>”</w:t>
      </w:r>
      <w:r w:rsidRPr="00044A59">
        <w:rPr>
          <w:rFonts w:ascii="Minion Pro" w:hAnsi="Minion Pro"/>
          <w:lang w:val="it-IT"/>
        </w:rPr>
        <w:t xml:space="preserve"> In </w:t>
      </w:r>
      <w:r w:rsidRPr="00890835">
        <w:rPr>
          <w:rFonts w:ascii="Minion Pro" w:hAnsi="Minion Pro"/>
          <w:b/>
          <w:lang w:val="it-IT"/>
        </w:rPr>
        <w:t>Vittorio Vettori</w:t>
      </w:r>
      <w:r w:rsidRPr="00044A59">
        <w:rPr>
          <w:rFonts w:ascii="Minion Pro" w:hAnsi="Minion Pro"/>
          <w:lang w:val="it-IT"/>
        </w:rPr>
        <w:t xml:space="preserve">, ed., </w:t>
      </w:r>
      <w:r w:rsidRPr="00044A59">
        <w:rPr>
          <w:rFonts w:ascii="Minion Pro" w:hAnsi="Minion Pro"/>
          <w:i/>
          <w:iCs/>
          <w:lang w:val="it-IT"/>
        </w:rPr>
        <w:t xml:space="preserve">Maestro Dante </w:t>
      </w:r>
      <w:r w:rsidRPr="00044A59">
        <w:rPr>
          <w:rFonts w:ascii="Minion Pro" w:hAnsi="Minion Pro"/>
          <w:lang w:val="it-IT"/>
        </w:rPr>
        <w:t xml:space="preserve">(Milano: Marzorati, 1962), 140-151. </w:t>
      </w:r>
      <w:r w:rsidR="00890835" w:rsidRPr="00B17681">
        <w:rPr>
          <w:rFonts w:ascii="Minion Pro" w:hAnsi="Minion Pro"/>
        </w:rPr>
        <w:t>(Lectura Dantis Internazionale.)</w:t>
      </w:r>
    </w:p>
    <w:p w:rsidR="00326258" w:rsidRPr="00044A59" w:rsidRDefault="00326258" w:rsidP="00326258">
      <w:pPr>
        <w:pStyle w:val="NormalWeb"/>
        <w:ind w:firstLine="720"/>
        <w:rPr>
          <w:rFonts w:ascii="Minion Pro" w:hAnsi="Minion Pro"/>
        </w:rPr>
      </w:pPr>
      <w:r w:rsidRPr="00044A59">
        <w:rPr>
          <w:rFonts w:ascii="Minion Pro" w:hAnsi="Minion Pro"/>
        </w:rPr>
        <w:t xml:space="preserve">This study has previously appeared under the title, </w:t>
      </w:r>
      <w:r>
        <w:rPr>
          <w:rFonts w:ascii="Minion Pro" w:hAnsi="Minion Pro"/>
        </w:rPr>
        <w:t>“</w:t>
      </w:r>
      <w:r w:rsidRPr="00044A59">
        <w:rPr>
          <w:rFonts w:ascii="Minion Pro" w:hAnsi="Minion Pro"/>
        </w:rPr>
        <w:t>Sacrae Scripturae sermo humilis,</w:t>
      </w:r>
      <w:r>
        <w:rPr>
          <w:rFonts w:ascii="Minion Pro" w:hAnsi="Minion Pro"/>
        </w:rPr>
        <w:t>”</w:t>
      </w:r>
      <w:r w:rsidRPr="00044A59">
        <w:rPr>
          <w:rFonts w:ascii="Minion Pro" w:hAnsi="Minion Pro"/>
        </w:rPr>
        <w:t xml:space="preserve"> in German, in English, and more recently in Italian (in his </w:t>
      </w:r>
      <w:r w:rsidRPr="00044A59">
        <w:rPr>
          <w:rFonts w:ascii="Minion Pro" w:hAnsi="Minion Pro"/>
          <w:i/>
          <w:iCs/>
        </w:rPr>
        <w:t xml:space="preserve">Studi su Dante--see 82nd Report, </w:t>
      </w:r>
      <w:r w:rsidRPr="00044A59">
        <w:rPr>
          <w:rFonts w:ascii="Minion Pro" w:hAnsi="Minion Pro"/>
        </w:rPr>
        <w:t>48).</w:t>
      </w:r>
    </w:p>
    <w:p w:rsidR="000C273C" w:rsidRDefault="002B5DB2" w:rsidP="000C273C">
      <w:pPr>
        <w:spacing w:after="320" w:line="240" w:lineRule="auto"/>
        <w:rPr>
          <w:rFonts w:ascii="Minion Pro" w:eastAsia="Times New Roman" w:hAnsi="Minion Pro" w:cs="Times"/>
          <w:color w:val="000000"/>
          <w:sz w:val="24"/>
          <w:szCs w:val="24"/>
        </w:rPr>
      </w:pPr>
      <w:r w:rsidRPr="00614EEE">
        <w:rPr>
          <w:rFonts w:ascii="Minion Pro" w:eastAsia="Times New Roman" w:hAnsi="Minion Pro" w:cs="Times"/>
          <w:b/>
          <w:bCs/>
          <w:color w:val="000000"/>
          <w:sz w:val="24"/>
          <w:szCs w:val="24"/>
        </w:rPr>
        <w:t>H. P. Avegno</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Notes on Great Books.</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Xavier University Studies,</w:t>
      </w:r>
      <w:r w:rsidRPr="00614EEE">
        <w:rPr>
          <w:rFonts w:ascii="Minion Pro" w:eastAsia="Times New Roman" w:hAnsi="Minion Pro" w:cs="Times"/>
          <w:color w:val="000000"/>
          <w:sz w:val="24"/>
          <w:szCs w:val="24"/>
        </w:rPr>
        <w:t> I (1962):</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215-220.</w:t>
      </w:r>
      <w:r w:rsidR="009A20C0">
        <w:rPr>
          <w:rFonts w:ascii="Minion Pro" w:eastAsia="Times New Roman" w:hAnsi="Minion Pro" w:cs="Times"/>
          <w:color w:val="000000"/>
          <w:sz w:val="24"/>
          <w:szCs w:val="24"/>
        </w:rPr>
        <w:t xml:space="preserve"> </w:t>
      </w:r>
    </w:p>
    <w:p w:rsidR="002B5DB2" w:rsidRDefault="009A20C0" w:rsidP="000C273C">
      <w:pPr>
        <w:spacing w:after="320" w:line="240" w:lineRule="auto"/>
        <w:ind w:firstLine="720"/>
        <w:rPr>
          <w:rFonts w:ascii="Minion Pro" w:eastAsia="Times New Roman" w:hAnsi="Minion Pro" w:cs="Times"/>
          <w:iCs/>
          <w:color w:val="000000"/>
          <w:sz w:val="24"/>
          <w:szCs w:val="24"/>
        </w:rPr>
      </w:pPr>
      <w:r>
        <w:rPr>
          <w:rFonts w:ascii="Minion Pro" w:eastAsia="Times New Roman" w:hAnsi="Minion Pro" w:cs="Times"/>
          <w:color w:val="000000"/>
          <w:sz w:val="24"/>
          <w:szCs w:val="24"/>
        </w:rPr>
        <w:t>Includes</w:t>
      </w:r>
      <w:r w:rsidR="000C273C">
        <w:rPr>
          <w:rFonts w:ascii="Minion Pro" w:eastAsia="Times New Roman" w:hAnsi="Minion Pro" w:cs="Times"/>
          <w:color w:val="000000"/>
          <w:sz w:val="24"/>
          <w:szCs w:val="24"/>
        </w:rPr>
        <w:t xml:space="preserve"> </w:t>
      </w:r>
      <w:r w:rsidR="002B5DB2" w:rsidRPr="00614EEE">
        <w:rPr>
          <w:rFonts w:ascii="Minion Pro" w:eastAsia="Times New Roman" w:hAnsi="Minion Pro" w:cs="Times"/>
          <w:color w:val="000000"/>
          <w:sz w:val="24"/>
          <w:szCs w:val="24"/>
        </w:rPr>
        <w:t>a brief critical appreciation of Dante</w:t>
      </w:r>
      <w:r w:rsidR="00397CC4">
        <w:rPr>
          <w:rFonts w:ascii="Minion Pro" w:eastAsia="Times New Roman" w:hAnsi="Minion Pro" w:cs="Times"/>
          <w:color w:val="000000"/>
          <w:sz w:val="24"/>
          <w:szCs w:val="24"/>
        </w:rPr>
        <w:t>’</w:t>
      </w:r>
      <w:r w:rsidR="002B5DB2" w:rsidRPr="00614EEE">
        <w:rPr>
          <w:rFonts w:ascii="Minion Pro" w:eastAsia="Times New Roman" w:hAnsi="Minion Pro" w:cs="Times"/>
          <w:color w:val="000000"/>
          <w:sz w:val="24"/>
          <w:szCs w:val="24"/>
        </w:rPr>
        <w:t>s </w:t>
      </w:r>
      <w:r w:rsidR="002B5DB2" w:rsidRPr="00614EEE">
        <w:rPr>
          <w:rFonts w:ascii="Minion Pro" w:eastAsia="Times New Roman" w:hAnsi="Minion Pro" w:cs="Times"/>
          <w:i/>
          <w:iCs/>
          <w:color w:val="000000"/>
          <w:sz w:val="24"/>
          <w:szCs w:val="24"/>
        </w:rPr>
        <w:t>Comedy.</w:t>
      </w:r>
    </w:p>
    <w:p w:rsidR="002B5DB2" w:rsidRPr="00614EEE" w:rsidRDefault="002B5DB2" w:rsidP="000C273C">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D. C. Baker</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Chaucer</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Clerk and the Wife of Bath on the Subject of </w:t>
      </w:r>
      <w:r w:rsidRPr="00614EEE">
        <w:rPr>
          <w:rFonts w:ascii="Minion Pro" w:eastAsia="Times New Roman" w:hAnsi="Minion Pro" w:cs="Times"/>
          <w:i/>
          <w:iCs/>
          <w:color w:val="000000"/>
          <w:sz w:val="24"/>
          <w:szCs w:val="24"/>
        </w:rPr>
        <w:t>Gentilesse.</w:t>
      </w:r>
      <w:r w:rsidR="00397CC4">
        <w:rPr>
          <w:rFonts w:ascii="Minion Pro" w:eastAsia="Times New Roman" w:hAnsi="Minion Pro" w:cs="Times"/>
          <w:color w:val="000000"/>
          <w:sz w:val="24"/>
          <w:szCs w:val="24"/>
        </w:rPr>
        <w:t>”</w:t>
      </w:r>
      <w:r w:rsidRPr="00614EEE">
        <w:rPr>
          <w:rFonts w:ascii="Minion Pro" w:eastAsia="Times New Roman" w:hAnsi="Minion Pro" w:cs="Times"/>
          <w:i/>
          <w:iCs/>
          <w:color w:val="000000"/>
          <w:sz w:val="24"/>
          <w:szCs w:val="24"/>
        </w:rPr>
        <w:t> Studies in Philology, </w:t>
      </w:r>
      <w:r w:rsidRPr="00614EEE">
        <w:rPr>
          <w:rFonts w:ascii="Minion Pro" w:eastAsia="Times New Roman" w:hAnsi="Minion Pro" w:cs="Times"/>
          <w:color w:val="000000"/>
          <w:sz w:val="24"/>
          <w:szCs w:val="24"/>
        </w:rPr>
        <w:t>LIX (1962):</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631-640.</w:t>
      </w:r>
    </w:p>
    <w:p w:rsidR="002B5DB2" w:rsidRPr="00614EEE" w:rsidRDefault="002B5DB2" w:rsidP="000C273C">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Includes discussion of Chaucer</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debt to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w:t>
      </w:r>
      <w:r w:rsidRPr="00614EEE">
        <w:rPr>
          <w:rFonts w:ascii="Minion Pro" w:eastAsia="Times New Roman" w:hAnsi="Minion Pro" w:cs="Times"/>
          <w:i/>
          <w:iCs/>
          <w:color w:val="000000"/>
          <w:sz w:val="24"/>
          <w:szCs w:val="24"/>
        </w:rPr>
        <w:t>Convivio, </w:t>
      </w:r>
      <w:r w:rsidRPr="00614EEE">
        <w:rPr>
          <w:rFonts w:ascii="Minion Pro" w:eastAsia="Times New Roman" w:hAnsi="Minion Pro" w:cs="Times"/>
          <w:color w:val="000000"/>
          <w:sz w:val="24"/>
          <w:szCs w:val="24"/>
        </w:rPr>
        <w:t xml:space="preserve">IV, for his concept </w:t>
      </w:r>
      <w:r w:rsidR="000C273C">
        <w:rPr>
          <w:rFonts w:ascii="Minion Pro" w:eastAsia="Times New Roman" w:hAnsi="Minion Pro" w:cs="Times"/>
          <w:color w:val="000000"/>
          <w:sz w:val="24"/>
          <w:szCs w:val="24"/>
        </w:rPr>
        <w:t xml:space="preserve">of </w:t>
      </w:r>
      <w:r w:rsidRPr="00614EEE">
        <w:rPr>
          <w:rFonts w:ascii="Minion Pro" w:eastAsia="Times New Roman" w:hAnsi="Minion Pro" w:cs="Times"/>
          <w:i/>
          <w:iCs/>
          <w:color w:val="000000"/>
          <w:sz w:val="24"/>
          <w:szCs w:val="24"/>
        </w:rPr>
        <w:t>gentilesse </w:t>
      </w:r>
      <w:r w:rsidRPr="00614EEE">
        <w:rPr>
          <w:rFonts w:ascii="Minion Pro" w:eastAsia="Times New Roman" w:hAnsi="Minion Pro" w:cs="Times"/>
          <w:color w:val="000000"/>
          <w:sz w:val="24"/>
          <w:szCs w:val="24"/>
        </w:rPr>
        <w:t>and his description of Griselda.</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Michele Barbi.</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Life of Dante. </w:t>
      </w:r>
      <w:r w:rsidR="00D46B66">
        <w:rPr>
          <w:rFonts w:ascii="Minion Pro" w:eastAsia="Times New Roman" w:hAnsi="Minion Pro" w:cs="Times"/>
          <w:iCs/>
          <w:color w:val="000000"/>
          <w:sz w:val="24"/>
          <w:szCs w:val="24"/>
        </w:rPr>
        <w:t xml:space="preserve">Translated and edited by </w:t>
      </w:r>
      <w:r w:rsidRPr="00326258">
        <w:rPr>
          <w:rFonts w:ascii="Minion Pro" w:eastAsia="Times New Roman" w:hAnsi="Minion Pro" w:cs="Times"/>
          <w:b/>
          <w:color w:val="000000"/>
          <w:sz w:val="24"/>
          <w:szCs w:val="24"/>
        </w:rPr>
        <w:t>Paul Ruggiers</w:t>
      </w:r>
      <w:r w:rsidR="00D46B66">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Gloucester, M</w:t>
      </w:r>
      <w:r w:rsidR="00D46B66">
        <w:rPr>
          <w:rFonts w:ascii="Minion Pro" w:eastAsia="Times New Roman" w:hAnsi="Minion Pro" w:cs="Times"/>
          <w:color w:val="000000"/>
          <w:sz w:val="24"/>
          <w:szCs w:val="24"/>
        </w:rPr>
        <w:t>ass.</w:t>
      </w:r>
      <w:r w:rsidRPr="00614EEE">
        <w:rPr>
          <w:rFonts w:ascii="Minion Pro" w:eastAsia="Times New Roman" w:hAnsi="Minion Pro" w:cs="Times"/>
          <w:color w:val="000000"/>
          <w:sz w:val="24"/>
          <w:szCs w:val="24"/>
        </w:rPr>
        <w:t>: Peter Smith, 1962.</w:t>
      </w:r>
    </w:p>
    <w:p w:rsidR="002B5DB2" w:rsidRPr="00614EEE" w:rsidRDefault="002B5DB2" w:rsidP="00F77000">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Another edition of this translation, originally published in 1954. (See </w:t>
      </w:r>
      <w:r w:rsidRPr="00614EEE">
        <w:rPr>
          <w:rFonts w:ascii="Minion Pro" w:eastAsia="Times New Roman" w:hAnsi="Minion Pro" w:cs="Times"/>
          <w:i/>
          <w:iCs/>
          <w:color w:val="000000"/>
          <w:sz w:val="24"/>
          <w:szCs w:val="24"/>
        </w:rPr>
        <w:t>73rd Report</w:t>
      </w:r>
      <w:r w:rsidRPr="00614EEE">
        <w:rPr>
          <w:rFonts w:ascii="Minion Pro" w:eastAsia="Times New Roman" w:hAnsi="Minion Pro" w:cs="Times"/>
          <w:color w:val="000000"/>
          <w:sz w:val="24"/>
          <w:szCs w:val="24"/>
        </w:rPr>
        <w:t>, 55,</w:t>
      </w:r>
      <w:r w:rsidRPr="00614EEE">
        <w:rPr>
          <w:rFonts w:ascii="Minion Pro" w:eastAsia="Times New Roman" w:hAnsi="Minion Pro" w:cs="Times"/>
          <w:i/>
          <w:iCs/>
          <w:color w:val="000000"/>
          <w:sz w:val="24"/>
          <w:szCs w:val="24"/>
        </w:rPr>
        <w:t> 74th Report, </w:t>
      </w:r>
      <w:r w:rsidRPr="00614EEE">
        <w:rPr>
          <w:rFonts w:ascii="Minion Pro" w:eastAsia="Times New Roman" w:hAnsi="Minion Pro" w:cs="Times"/>
          <w:color w:val="000000"/>
          <w:sz w:val="24"/>
          <w:szCs w:val="24"/>
        </w:rPr>
        <w:t>58 and 62, and </w:t>
      </w:r>
      <w:r w:rsidRPr="00614EEE">
        <w:rPr>
          <w:rFonts w:ascii="Minion Pro" w:eastAsia="Times New Roman" w:hAnsi="Minion Pro" w:cs="Times"/>
          <w:i/>
          <w:iCs/>
          <w:color w:val="000000"/>
          <w:sz w:val="24"/>
          <w:szCs w:val="24"/>
        </w:rPr>
        <w:t>79th Report, </w:t>
      </w:r>
      <w:r w:rsidRPr="00614EEE">
        <w:rPr>
          <w:rFonts w:ascii="Minion Pro" w:eastAsia="Times New Roman" w:hAnsi="Minion Pro" w:cs="Times"/>
          <w:color w:val="000000"/>
          <w:sz w:val="24"/>
          <w:szCs w:val="24"/>
        </w:rPr>
        <w:t>40-41.)</w:t>
      </w:r>
    </w:p>
    <w:p w:rsidR="00AB41B4" w:rsidRPr="003B264D" w:rsidRDefault="00AB41B4" w:rsidP="00AB41B4">
      <w:pPr>
        <w:pStyle w:val="NormalWeb"/>
        <w:rPr>
          <w:rFonts w:ascii="Minion Pro" w:hAnsi="Minion Pro"/>
        </w:rPr>
      </w:pPr>
      <w:r w:rsidRPr="000C0D7E">
        <w:rPr>
          <w:rFonts w:ascii="Minion Pro" w:hAnsi="Minion Pro"/>
          <w:b/>
          <w:bCs/>
        </w:rPr>
        <w:t>Ernst</w:t>
      </w:r>
      <w:r w:rsidR="00733B60">
        <w:rPr>
          <w:rFonts w:ascii="Minion Pro" w:hAnsi="Minion Pro"/>
          <w:b/>
          <w:bCs/>
        </w:rPr>
        <w:t xml:space="preserve"> </w:t>
      </w:r>
      <w:r w:rsidR="00733B60" w:rsidRPr="000C0D7E">
        <w:rPr>
          <w:rFonts w:ascii="Minion Pro" w:hAnsi="Minion Pro"/>
          <w:b/>
          <w:bCs/>
        </w:rPr>
        <w:t>Bloch</w:t>
      </w:r>
      <w:r w:rsidRPr="000C0D7E">
        <w:rPr>
          <w:rFonts w:ascii="Minion Pro" w:hAnsi="Minion Pro"/>
          <w:b/>
          <w:bCs/>
        </w:rPr>
        <w:t>.</w:t>
      </w:r>
      <w:r w:rsidRPr="000C0D7E">
        <w:rPr>
          <w:rFonts w:ascii="Minion Pro" w:hAnsi="Minion Pro"/>
        </w:rPr>
        <w:t xml:space="preserve"> </w:t>
      </w:r>
      <w:r>
        <w:rPr>
          <w:rFonts w:ascii="Minion Pro" w:hAnsi="Minion Pro"/>
        </w:rPr>
        <w:t>“</w:t>
      </w:r>
      <w:r w:rsidRPr="003B264D">
        <w:rPr>
          <w:rFonts w:ascii="Minion Pro" w:hAnsi="Minion Pro"/>
        </w:rPr>
        <w:t>Odysseus Did Not Die in Ithaca.</w:t>
      </w:r>
      <w:r>
        <w:rPr>
          <w:rFonts w:ascii="Minion Pro" w:hAnsi="Minion Pro"/>
        </w:rPr>
        <w:t>”</w:t>
      </w:r>
      <w:r w:rsidRPr="003B264D">
        <w:rPr>
          <w:rFonts w:ascii="Minion Pro" w:hAnsi="Minion Pro"/>
        </w:rPr>
        <w:t xml:space="preserve"> In </w:t>
      </w:r>
      <w:r w:rsidRPr="003B264D">
        <w:rPr>
          <w:rFonts w:ascii="Minion Pro" w:hAnsi="Minion Pro"/>
          <w:i/>
          <w:iCs/>
        </w:rPr>
        <w:t>Homer: A Collection of Critical Essays</w:t>
      </w:r>
      <w:r w:rsidRPr="003B264D">
        <w:rPr>
          <w:rFonts w:ascii="Minion Pro" w:hAnsi="Minion Pro"/>
        </w:rPr>
        <w:t xml:space="preserve">, edited by </w:t>
      </w:r>
      <w:r w:rsidRPr="00AB41B4">
        <w:rPr>
          <w:rFonts w:ascii="Minion Pro" w:hAnsi="Minion Pro"/>
          <w:b/>
        </w:rPr>
        <w:t xml:space="preserve">George Steiner </w:t>
      </w:r>
      <w:r w:rsidRPr="00AB41B4">
        <w:rPr>
          <w:rFonts w:ascii="Minion Pro" w:hAnsi="Minion Pro"/>
        </w:rPr>
        <w:t>and</w:t>
      </w:r>
      <w:r w:rsidRPr="00AB41B4">
        <w:rPr>
          <w:rFonts w:ascii="Minion Pro" w:hAnsi="Minion Pro"/>
          <w:b/>
        </w:rPr>
        <w:t xml:space="preserve"> Robert Fagles</w:t>
      </w:r>
      <w:r>
        <w:rPr>
          <w:rFonts w:ascii="Minion Pro" w:hAnsi="Minion Pro"/>
        </w:rPr>
        <w:t xml:space="preserve"> (Englewood Cliffs, N.J.</w:t>
      </w:r>
      <w:r w:rsidRPr="003B264D">
        <w:rPr>
          <w:rFonts w:ascii="Minion Pro" w:hAnsi="Minion Pro"/>
        </w:rPr>
        <w:t xml:space="preserve">: Prentice-Hall, 1962), 81-85. </w:t>
      </w:r>
    </w:p>
    <w:p w:rsidR="00AB41B4" w:rsidRPr="003B264D" w:rsidRDefault="00AB41B4" w:rsidP="00AB41B4">
      <w:pPr>
        <w:pStyle w:val="NormalWeb"/>
        <w:ind w:firstLine="720"/>
        <w:rPr>
          <w:rFonts w:ascii="Minion Pro" w:hAnsi="Minion Pro"/>
        </w:rPr>
      </w:pPr>
      <w:r w:rsidRPr="003B264D">
        <w:rPr>
          <w:rFonts w:ascii="Minion Pro" w:hAnsi="Minion Pro"/>
        </w:rPr>
        <w:lastRenderedPageBreak/>
        <w:t xml:space="preserve">Discusses the transformation, particularly by Dante, of the Homeric Ulysses from a figure of the primarily homeward-journey theme to a Gothic figure of overweening audacity in a search beyond the known. The essay is from the original German of his </w:t>
      </w:r>
      <w:r w:rsidRPr="003B264D">
        <w:rPr>
          <w:rFonts w:ascii="Minion Pro" w:hAnsi="Minion Pro"/>
          <w:i/>
          <w:iCs/>
        </w:rPr>
        <w:t>Das Prinzip Hoffnung</w:t>
      </w:r>
      <w:r w:rsidRPr="003B264D">
        <w:rPr>
          <w:rFonts w:ascii="Minion Pro" w:hAnsi="Minion Pro"/>
        </w:rPr>
        <w:t>, Band II (Frankfurt-am-Main: Suhrkamp Verlag, 1959).</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Irma Brandeis.</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The Ladder of Vision. A Study of Dante</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s Comedy. </w:t>
      </w:r>
      <w:r w:rsidRPr="00614EEE">
        <w:rPr>
          <w:rFonts w:ascii="Minion Pro" w:eastAsia="Times New Roman" w:hAnsi="Minion Pro" w:cs="Times"/>
          <w:color w:val="000000"/>
          <w:sz w:val="24"/>
          <w:szCs w:val="24"/>
        </w:rPr>
        <w:t>Garden City, N</w:t>
      </w:r>
      <w:r w:rsidR="00F77000">
        <w:rPr>
          <w:rFonts w:ascii="Minion Pro" w:eastAsia="Times New Roman" w:hAnsi="Minion Pro" w:cs="Times"/>
          <w:color w:val="000000"/>
          <w:sz w:val="24"/>
          <w:szCs w:val="24"/>
        </w:rPr>
        <w:t>.Y.</w:t>
      </w:r>
      <w:r w:rsidRPr="00614EEE">
        <w:rPr>
          <w:rFonts w:ascii="Minion Pro" w:eastAsia="Times New Roman" w:hAnsi="Minion Pro" w:cs="Times"/>
          <w:color w:val="000000"/>
          <w:sz w:val="24"/>
          <w:szCs w:val="24"/>
        </w:rPr>
        <w:t>: Doubleday Anchor Books, 1962</w:t>
      </w:r>
      <w:r w:rsidR="00A83B0F" w:rsidRPr="00A83B0F">
        <w:rPr>
          <w:rFonts w:ascii="Minion Pro" w:eastAsia="Times New Roman" w:hAnsi="Minion Pro" w:cs="Times"/>
          <w:color w:val="000000"/>
          <w:sz w:val="24"/>
          <w:szCs w:val="24"/>
        </w:rPr>
        <w:t>. “</w:t>
      </w:r>
      <w:r w:rsidRPr="00614EEE">
        <w:rPr>
          <w:rFonts w:ascii="Minion Pro" w:eastAsia="Times New Roman" w:hAnsi="Minion Pro" w:cs="Times"/>
          <w:color w:val="000000"/>
          <w:sz w:val="24"/>
          <w:szCs w:val="24"/>
        </w:rPr>
        <w:t>Anchor Books,</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A 320.</w:t>
      </w:r>
    </w:p>
    <w:p w:rsidR="002B5DB2" w:rsidRPr="00614EEE" w:rsidRDefault="002B5DB2" w:rsidP="00F77000">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Paperback edition of the work, originally published in 1960. (See </w:t>
      </w:r>
      <w:r w:rsidRPr="00614EEE">
        <w:rPr>
          <w:rFonts w:ascii="Minion Pro" w:eastAsia="Times New Roman" w:hAnsi="Minion Pro" w:cs="Times"/>
          <w:i/>
          <w:iCs/>
          <w:color w:val="000000"/>
          <w:sz w:val="24"/>
          <w:szCs w:val="24"/>
        </w:rPr>
        <w:t>79th Report, </w:t>
      </w:r>
      <w:r w:rsidRPr="00614EEE">
        <w:rPr>
          <w:rFonts w:ascii="Minion Pro" w:eastAsia="Times New Roman" w:hAnsi="Minion Pro" w:cs="Times"/>
          <w:color w:val="000000"/>
          <w:sz w:val="24"/>
          <w:szCs w:val="24"/>
        </w:rPr>
        <w:t>41 and 52, </w:t>
      </w:r>
      <w:r w:rsidRPr="00614EEE">
        <w:rPr>
          <w:rFonts w:ascii="Minion Pro" w:eastAsia="Times New Roman" w:hAnsi="Minion Pro" w:cs="Times"/>
          <w:i/>
          <w:iCs/>
          <w:color w:val="000000"/>
          <w:sz w:val="24"/>
          <w:szCs w:val="24"/>
        </w:rPr>
        <w:t>80th Report, </w:t>
      </w:r>
      <w:r w:rsidRPr="00614EEE">
        <w:rPr>
          <w:rFonts w:ascii="Minion Pro" w:eastAsia="Times New Roman" w:hAnsi="Minion Pro" w:cs="Times"/>
          <w:color w:val="000000"/>
          <w:sz w:val="24"/>
          <w:szCs w:val="24"/>
        </w:rPr>
        <w:t>24 and 34-35, and see below, under </w:t>
      </w:r>
      <w:r w:rsidRPr="00614EEE">
        <w:rPr>
          <w:rFonts w:ascii="Minion Pro" w:eastAsia="Times New Roman" w:hAnsi="Minion Pro" w:cs="Times"/>
          <w:i/>
          <w:iCs/>
          <w:color w:val="000000"/>
          <w:sz w:val="24"/>
          <w:szCs w:val="24"/>
        </w:rPr>
        <w:t>Reviews</w:t>
      </w:r>
      <w:r w:rsidRPr="00614EEE">
        <w:rPr>
          <w:rFonts w:ascii="Minion Pro" w:eastAsia="Times New Roman" w:hAnsi="Minion Pro" w:cs="Times"/>
          <w:color w:val="000000"/>
          <w:sz w:val="24"/>
          <w:szCs w:val="24"/>
        </w:rPr>
        <w:t>.)</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J. J. Bullaro</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The Dantean Image of Ezra Pound, T. S. Eliot, and Hart Crane.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Dissertation Abstracts, </w:t>
      </w:r>
      <w:r w:rsidRPr="00614EEE">
        <w:rPr>
          <w:rFonts w:ascii="Minion Pro" w:eastAsia="Times New Roman" w:hAnsi="Minion Pro" w:cs="Times"/>
          <w:color w:val="000000"/>
          <w:sz w:val="24"/>
          <w:szCs w:val="24"/>
        </w:rPr>
        <w:t>XXII, (1962):</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4012. Dissertation, University of Wisconsin, 1962.</w:t>
      </w:r>
    </w:p>
    <w:p w:rsidR="002B5DB2" w:rsidRPr="00614EEE" w:rsidRDefault="002B5DB2" w:rsidP="00F77000">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Studies the interest of these poets in Dante and their experimentation with Dantean techniques and themes, particularly in </w:t>
      </w:r>
      <w:r w:rsidRPr="00614EEE">
        <w:rPr>
          <w:rFonts w:ascii="Minion Pro" w:eastAsia="Times New Roman" w:hAnsi="Minion Pro" w:cs="Times"/>
          <w:i/>
          <w:iCs/>
          <w:color w:val="000000"/>
          <w:sz w:val="24"/>
          <w:szCs w:val="24"/>
        </w:rPr>
        <w:t>The Cantos, Ash Wednesday, Four Quartets, </w:t>
      </w:r>
      <w:r w:rsidRPr="00614EEE">
        <w:rPr>
          <w:rFonts w:ascii="Minion Pro" w:eastAsia="Times New Roman" w:hAnsi="Minion Pro" w:cs="Times"/>
          <w:color w:val="000000"/>
          <w:sz w:val="24"/>
          <w:szCs w:val="24"/>
        </w:rPr>
        <w:t>and </w:t>
      </w:r>
      <w:r w:rsidRPr="00614EEE">
        <w:rPr>
          <w:rFonts w:ascii="Minion Pro" w:eastAsia="Times New Roman" w:hAnsi="Minion Pro" w:cs="Times"/>
          <w:i/>
          <w:iCs/>
          <w:color w:val="000000"/>
          <w:sz w:val="24"/>
          <w:szCs w:val="24"/>
        </w:rPr>
        <w:t>The Bridge. </w:t>
      </w:r>
      <w:r w:rsidRPr="00614EEE">
        <w:rPr>
          <w:rFonts w:ascii="Minion Pro" w:eastAsia="Times New Roman" w:hAnsi="Minion Pro" w:cs="Times"/>
          <w:color w:val="000000"/>
          <w:sz w:val="24"/>
          <w:szCs w:val="24"/>
        </w:rPr>
        <w:t>All</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three often reinterpreted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poetry in their own manner, seeking a workable form for their symbolist art.</w:t>
      </w:r>
    </w:p>
    <w:p w:rsidR="002B5DB2" w:rsidRPr="00614EEE" w:rsidRDefault="002B5DB2" w:rsidP="002B5DB2">
      <w:pPr>
        <w:spacing w:after="320" w:line="240" w:lineRule="auto"/>
        <w:rPr>
          <w:rFonts w:ascii="Minion Pro" w:eastAsia="Times New Roman" w:hAnsi="Minion Pro" w:cs="Times New Roman"/>
          <w:color w:val="000000"/>
          <w:sz w:val="24"/>
          <w:szCs w:val="24"/>
          <w:lang w:val="it-IT"/>
        </w:rPr>
      </w:pPr>
      <w:r w:rsidRPr="00614EEE">
        <w:rPr>
          <w:rFonts w:ascii="Minion Pro" w:eastAsia="Times New Roman" w:hAnsi="Minion Pro" w:cs="Times"/>
          <w:b/>
          <w:bCs/>
          <w:color w:val="000000"/>
          <w:sz w:val="24"/>
          <w:szCs w:val="24"/>
        </w:rPr>
        <w:t>George Cattaui</w:t>
      </w:r>
      <w:r w:rsidR="00A83B0F" w:rsidRPr="00A83B0F">
        <w:rPr>
          <w:rFonts w:ascii="Minion Pro" w:eastAsia="Times New Roman" w:hAnsi="Minion Pro" w:cs="Times"/>
          <w:color w:val="000000"/>
          <w:sz w:val="24"/>
          <w:szCs w:val="24"/>
        </w:rPr>
        <w:t>. “</w:t>
      </w:r>
      <w:r w:rsidRPr="00614EEE">
        <w:rPr>
          <w:rFonts w:ascii="Minion Pro" w:eastAsia="Times New Roman" w:hAnsi="Minion Pro" w:cs="Times"/>
          <w:color w:val="000000"/>
          <w:sz w:val="24"/>
          <w:szCs w:val="24"/>
        </w:rPr>
        <w:t>Le rayonnement de Dante dans les pays anglo-saxons.</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lang w:val="it-IT"/>
        </w:rPr>
        <w:t>Annales du Centre Universitaire Méditerranée, </w:t>
      </w:r>
      <w:r w:rsidRPr="00614EEE">
        <w:rPr>
          <w:rFonts w:ascii="Minion Pro" w:eastAsia="Times New Roman" w:hAnsi="Minion Pro" w:cs="Times"/>
          <w:color w:val="000000"/>
          <w:sz w:val="24"/>
          <w:szCs w:val="24"/>
          <w:lang w:val="it-IT"/>
        </w:rPr>
        <w:t>XV</w:t>
      </w:r>
      <w:r w:rsidRPr="00614EEE">
        <w:rPr>
          <w:rFonts w:ascii="Minion Pro" w:eastAsia="Times New Roman" w:hAnsi="Minion Pro" w:cs="Times"/>
          <w:i/>
          <w:iCs/>
          <w:color w:val="000000"/>
          <w:sz w:val="24"/>
          <w:szCs w:val="24"/>
          <w:lang w:val="it-IT"/>
        </w:rPr>
        <w:t> </w:t>
      </w:r>
      <w:r w:rsidRPr="00614EEE">
        <w:rPr>
          <w:rFonts w:ascii="Minion Pro" w:eastAsia="Times New Roman" w:hAnsi="Minion Pro" w:cs="Times"/>
          <w:color w:val="000000"/>
          <w:sz w:val="24"/>
          <w:szCs w:val="24"/>
          <w:lang w:val="it-IT"/>
        </w:rPr>
        <w:t>(1961-1962): 265-278.</w:t>
      </w:r>
    </w:p>
    <w:p w:rsidR="002B5DB2" w:rsidRPr="00614EEE" w:rsidRDefault="002B5DB2" w:rsidP="00F77000">
      <w:pPr>
        <w:spacing w:after="320" w:line="240" w:lineRule="auto"/>
        <w:ind w:firstLine="720"/>
        <w:rPr>
          <w:rFonts w:ascii="Minion Pro" w:eastAsia="Times New Roman" w:hAnsi="Minion Pro" w:cs="Times New Roman"/>
          <w:color w:val="000000"/>
          <w:sz w:val="24"/>
          <w:szCs w:val="24"/>
          <w:lang w:val="it-IT"/>
        </w:rPr>
      </w:pPr>
      <w:r w:rsidRPr="00614EEE">
        <w:rPr>
          <w:rFonts w:ascii="Minion Pro" w:eastAsia="Times New Roman" w:hAnsi="Minion Pro" w:cs="Times"/>
          <w:color w:val="000000"/>
          <w:sz w:val="24"/>
          <w:szCs w:val="24"/>
          <w:lang w:val="it-IT"/>
        </w:rPr>
        <w:t>Includes a discussion of Dante in America (pp. 274-278).</w:t>
      </w:r>
    </w:p>
    <w:p w:rsidR="002B5DB2" w:rsidRPr="00614EEE" w:rsidRDefault="002B5DB2" w:rsidP="002B5DB2">
      <w:pPr>
        <w:spacing w:after="320" w:line="240" w:lineRule="auto"/>
        <w:rPr>
          <w:rFonts w:ascii="Minion Pro" w:eastAsia="Times New Roman" w:hAnsi="Minion Pro" w:cs="Times New Roman"/>
          <w:color w:val="000000"/>
          <w:sz w:val="24"/>
          <w:szCs w:val="24"/>
          <w:lang w:val="it-IT"/>
        </w:rPr>
      </w:pPr>
      <w:r w:rsidRPr="00614EEE">
        <w:rPr>
          <w:rFonts w:ascii="Minion Pro" w:eastAsia="Times New Roman" w:hAnsi="Minion Pro" w:cs="Times"/>
          <w:b/>
          <w:bCs/>
          <w:color w:val="000000"/>
          <w:sz w:val="24"/>
          <w:szCs w:val="24"/>
          <w:lang w:val="it-IT"/>
        </w:rPr>
        <w:t>Joseph Chierici. </w:t>
      </w:r>
      <w:r w:rsidRPr="00614EEE">
        <w:rPr>
          <w:rFonts w:ascii="Minion Pro" w:eastAsia="Times New Roman" w:hAnsi="Minion Pro" w:cs="Times"/>
          <w:i/>
          <w:iCs/>
          <w:color w:val="000000"/>
          <w:sz w:val="24"/>
          <w:szCs w:val="24"/>
          <w:lang w:val="it-IT"/>
        </w:rPr>
        <w:t>L</w:t>
      </w:r>
      <w:r w:rsidR="00397CC4">
        <w:rPr>
          <w:rFonts w:ascii="Minion Pro" w:eastAsia="Times New Roman" w:hAnsi="Minion Pro" w:cs="Times"/>
          <w:i/>
          <w:iCs/>
          <w:color w:val="000000"/>
          <w:sz w:val="24"/>
          <w:szCs w:val="24"/>
          <w:lang w:val="it-IT"/>
        </w:rPr>
        <w:t>’</w:t>
      </w:r>
      <w:r w:rsidRPr="00614EEE">
        <w:rPr>
          <w:rFonts w:ascii="Minion Pro" w:eastAsia="Times New Roman" w:hAnsi="Minion Pro" w:cs="Times"/>
          <w:i/>
          <w:iCs/>
          <w:color w:val="000000"/>
          <w:sz w:val="24"/>
          <w:szCs w:val="24"/>
          <w:lang w:val="it-IT"/>
        </w:rPr>
        <w:t>aquila d</w:t>
      </w:r>
      <w:r w:rsidR="00397CC4">
        <w:rPr>
          <w:rFonts w:ascii="Minion Pro" w:eastAsia="Times New Roman" w:hAnsi="Minion Pro" w:cs="Times"/>
          <w:i/>
          <w:iCs/>
          <w:color w:val="000000"/>
          <w:sz w:val="24"/>
          <w:szCs w:val="24"/>
          <w:lang w:val="it-IT"/>
        </w:rPr>
        <w:t>’</w:t>
      </w:r>
      <w:r w:rsidRPr="00614EEE">
        <w:rPr>
          <w:rFonts w:ascii="Minion Pro" w:eastAsia="Times New Roman" w:hAnsi="Minion Pro" w:cs="Times"/>
          <w:i/>
          <w:iCs/>
          <w:color w:val="000000"/>
          <w:sz w:val="24"/>
          <w:szCs w:val="24"/>
          <w:lang w:val="it-IT"/>
        </w:rPr>
        <w:t>oro nel cielo di Giove (Canti XVIII-XX del Paradiso). </w:t>
      </w:r>
      <w:r w:rsidRPr="00614EEE">
        <w:rPr>
          <w:rFonts w:ascii="Minion Pro" w:eastAsia="Times New Roman" w:hAnsi="Minion Pro" w:cs="Times"/>
          <w:color w:val="000000"/>
          <w:sz w:val="24"/>
          <w:szCs w:val="24"/>
          <w:lang w:val="it-IT"/>
        </w:rPr>
        <w:t>Rome: Istituto Grafico Tiberino di Stefano De Luca, 1962.</w:t>
      </w:r>
    </w:p>
    <w:p w:rsidR="002B5DB2" w:rsidRPr="00614EEE" w:rsidRDefault="002B5DB2" w:rsidP="00F77000">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lang w:val="it-IT"/>
        </w:rPr>
        <w:t xml:space="preserve">Published form of a dissertation originally entitled, </w:t>
      </w:r>
      <w:r w:rsidR="00397CC4">
        <w:rPr>
          <w:rFonts w:ascii="Minion Pro" w:eastAsia="Times New Roman" w:hAnsi="Minion Pro" w:cs="Times"/>
          <w:color w:val="000000"/>
          <w:sz w:val="24"/>
          <w:szCs w:val="24"/>
          <w:lang w:val="it-IT"/>
        </w:rPr>
        <w:t>“</w:t>
      </w:r>
      <w:r w:rsidRPr="00614EEE">
        <w:rPr>
          <w:rFonts w:ascii="Minion Pro" w:eastAsia="Times New Roman" w:hAnsi="Minion Pro" w:cs="Times"/>
          <w:color w:val="000000"/>
          <w:sz w:val="24"/>
          <w:szCs w:val="24"/>
          <w:lang w:val="it-IT"/>
        </w:rPr>
        <w:t>I a M e </w:t>
      </w:r>
      <w:r w:rsidRPr="00614EEE">
        <w:rPr>
          <w:rFonts w:ascii="Minion Pro" w:eastAsia="Times New Roman" w:hAnsi="Minion Pro" w:cs="Times"/>
          <w:i/>
          <w:iCs/>
          <w:color w:val="000000"/>
          <w:sz w:val="24"/>
          <w:szCs w:val="24"/>
          <w:lang w:val="it-IT"/>
        </w:rPr>
        <w:t>l</w:t>
      </w:r>
      <w:r w:rsidR="00397CC4">
        <w:rPr>
          <w:rFonts w:ascii="Minion Pro" w:eastAsia="Times New Roman" w:hAnsi="Minion Pro" w:cs="Times"/>
          <w:i/>
          <w:iCs/>
          <w:color w:val="000000"/>
          <w:sz w:val="24"/>
          <w:szCs w:val="24"/>
          <w:lang w:val="it-IT"/>
        </w:rPr>
        <w:t>’</w:t>
      </w:r>
      <w:r w:rsidRPr="00614EEE">
        <w:rPr>
          <w:rFonts w:ascii="Minion Pro" w:eastAsia="Times New Roman" w:hAnsi="Minion Pro" w:cs="Times"/>
          <w:i/>
          <w:iCs/>
          <w:color w:val="000000"/>
          <w:sz w:val="24"/>
          <w:szCs w:val="24"/>
          <w:lang w:val="it-IT"/>
        </w:rPr>
        <w:t>Aquila: </w:t>
      </w:r>
      <w:r w:rsidRPr="00614EEE">
        <w:rPr>
          <w:rFonts w:ascii="Minion Pro" w:eastAsia="Times New Roman" w:hAnsi="Minion Pro" w:cs="Times"/>
          <w:color w:val="000000"/>
          <w:sz w:val="24"/>
          <w:szCs w:val="24"/>
          <w:lang w:val="it-IT"/>
        </w:rPr>
        <w:t>Due simboli cristiani nel </w:t>
      </w:r>
      <w:r w:rsidRPr="00614EEE">
        <w:rPr>
          <w:rFonts w:ascii="Minion Pro" w:eastAsia="Times New Roman" w:hAnsi="Minion Pro" w:cs="Times"/>
          <w:i/>
          <w:iCs/>
          <w:color w:val="000000"/>
          <w:sz w:val="24"/>
          <w:szCs w:val="24"/>
          <w:lang w:val="it-IT"/>
        </w:rPr>
        <w:t>Paradiso </w:t>
      </w:r>
      <w:r w:rsidRPr="00614EEE">
        <w:rPr>
          <w:rFonts w:ascii="Minion Pro" w:eastAsia="Times New Roman" w:hAnsi="Minion Pro" w:cs="Times"/>
          <w:color w:val="000000"/>
          <w:sz w:val="24"/>
          <w:szCs w:val="24"/>
          <w:lang w:val="it-IT"/>
        </w:rPr>
        <w:t>di Dante.</w:t>
      </w:r>
      <w:r w:rsidR="00397CC4">
        <w:rPr>
          <w:rFonts w:ascii="Minion Pro" w:eastAsia="Times New Roman" w:hAnsi="Minion Pro" w:cs="Times"/>
          <w:color w:val="000000"/>
          <w:sz w:val="24"/>
          <w:szCs w:val="24"/>
          <w:lang w:val="it-IT"/>
        </w:rPr>
        <w:t>”</w:t>
      </w:r>
      <w:r w:rsidRPr="00614EEE">
        <w:rPr>
          <w:rFonts w:ascii="Minion Pro" w:eastAsia="Times New Roman" w:hAnsi="Minion Pro" w:cs="Times"/>
          <w:color w:val="000000"/>
          <w:sz w:val="24"/>
          <w:szCs w:val="24"/>
          <w:lang w:val="it-IT"/>
        </w:rPr>
        <w:t xml:space="preserve"> </w:t>
      </w:r>
      <w:r w:rsidRPr="00614EEE">
        <w:rPr>
          <w:rFonts w:ascii="Minion Pro" w:eastAsia="Times New Roman" w:hAnsi="Minion Pro" w:cs="Times"/>
          <w:color w:val="000000"/>
          <w:sz w:val="24"/>
          <w:szCs w:val="24"/>
        </w:rPr>
        <w:t>(See </w:t>
      </w:r>
      <w:r w:rsidRPr="00614EEE">
        <w:rPr>
          <w:rFonts w:ascii="Minion Pro" w:eastAsia="Times New Roman" w:hAnsi="Minion Pro" w:cs="Times"/>
          <w:i/>
          <w:iCs/>
          <w:color w:val="000000"/>
          <w:sz w:val="24"/>
          <w:szCs w:val="24"/>
        </w:rPr>
        <w:t>79th</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Report, </w:t>
      </w:r>
      <w:r w:rsidRPr="00614EEE">
        <w:rPr>
          <w:rFonts w:ascii="Minion Pro" w:eastAsia="Times New Roman" w:hAnsi="Minion Pro" w:cs="Times"/>
          <w:color w:val="000000"/>
          <w:sz w:val="24"/>
          <w:szCs w:val="24"/>
        </w:rPr>
        <w:t>41-42.)</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John Ciardi</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How to Read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Varieties of Literary Experience: Eighteen Essays in World Literature.</w:t>
      </w:r>
      <w:r w:rsidR="00F77000">
        <w:rPr>
          <w:rFonts w:ascii="Minion Pro" w:eastAsia="Times New Roman" w:hAnsi="Minion Pro" w:cs="Times"/>
          <w:iCs/>
          <w:color w:val="000000"/>
          <w:sz w:val="24"/>
          <w:szCs w:val="24"/>
        </w:rPr>
        <w:t xml:space="preserve"> Edited by</w:t>
      </w:r>
      <w:r w:rsidRPr="00614EEE">
        <w:rPr>
          <w:rFonts w:ascii="Minion Pro" w:eastAsia="Times New Roman" w:hAnsi="Minion Pro" w:cs="Times"/>
          <w:i/>
          <w:iCs/>
          <w:color w:val="000000"/>
          <w:sz w:val="24"/>
          <w:szCs w:val="24"/>
        </w:rPr>
        <w:t> </w:t>
      </w:r>
      <w:r w:rsidRPr="00670A4D">
        <w:rPr>
          <w:rFonts w:ascii="Minion Pro" w:eastAsia="Times New Roman" w:hAnsi="Minion Pro" w:cs="Times"/>
          <w:b/>
          <w:color w:val="000000"/>
          <w:sz w:val="24"/>
          <w:szCs w:val="24"/>
        </w:rPr>
        <w:t>Stanley Burnshaw</w:t>
      </w:r>
      <w:r w:rsidRPr="00614EEE">
        <w:rPr>
          <w:rFonts w:ascii="Minion Pro" w:eastAsia="Times New Roman" w:hAnsi="Minion Pro" w:cs="Times"/>
          <w:color w:val="000000"/>
          <w:sz w:val="24"/>
          <w:szCs w:val="24"/>
        </w:rPr>
        <w:t>. New York: New York University Press, 1962; 171-182.</w:t>
      </w:r>
    </w:p>
    <w:p w:rsidR="002B5DB2" w:rsidRPr="00614EEE" w:rsidRDefault="002B5DB2" w:rsidP="00F77000">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Reprinted from </w:t>
      </w:r>
      <w:r w:rsidRPr="00614EEE">
        <w:rPr>
          <w:rFonts w:ascii="Minion Pro" w:eastAsia="Times New Roman" w:hAnsi="Minion Pro" w:cs="Times"/>
          <w:i/>
          <w:iCs/>
          <w:color w:val="000000"/>
          <w:sz w:val="24"/>
          <w:szCs w:val="24"/>
        </w:rPr>
        <w:t>Saturday Review, </w:t>
      </w:r>
      <w:r w:rsidRPr="00614EEE">
        <w:rPr>
          <w:rFonts w:ascii="Minion Pro" w:eastAsia="Times New Roman" w:hAnsi="Minion Pro" w:cs="Times"/>
          <w:color w:val="000000"/>
          <w:sz w:val="24"/>
          <w:szCs w:val="24"/>
        </w:rPr>
        <w:t>June 3, 1961, pp. 12-14 and 53-54. (See </w:t>
      </w:r>
      <w:r w:rsidRPr="00614EEE">
        <w:rPr>
          <w:rFonts w:ascii="Minion Pro" w:eastAsia="Times New Roman" w:hAnsi="Minion Pro" w:cs="Times"/>
          <w:i/>
          <w:iCs/>
          <w:color w:val="000000"/>
          <w:sz w:val="24"/>
          <w:szCs w:val="24"/>
        </w:rPr>
        <w:t>80th Report, </w:t>
      </w:r>
      <w:r w:rsidRPr="00614EEE">
        <w:rPr>
          <w:rFonts w:ascii="Minion Pro" w:eastAsia="Times New Roman" w:hAnsi="Minion Pro" w:cs="Times"/>
          <w:color w:val="000000"/>
          <w:sz w:val="24"/>
          <w:szCs w:val="24"/>
        </w:rPr>
        <w:t>24.)</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D. M</w:t>
      </w:r>
      <w:r w:rsidRPr="00614EEE">
        <w:rPr>
          <w:rFonts w:ascii="Minion Pro" w:eastAsia="Times New Roman" w:hAnsi="Minion Pro" w:cs="Times"/>
          <w:b/>
          <w:bCs/>
          <w:i/>
          <w:iCs/>
          <w:color w:val="000000"/>
          <w:sz w:val="24"/>
          <w:szCs w:val="24"/>
        </w:rPr>
        <w:t>. </w:t>
      </w:r>
      <w:r w:rsidRPr="00614EEE">
        <w:rPr>
          <w:rFonts w:ascii="Minion Pro" w:eastAsia="Times New Roman" w:hAnsi="Minion Pro" w:cs="Times"/>
          <w:b/>
          <w:bCs/>
          <w:color w:val="000000"/>
          <w:sz w:val="24"/>
          <w:szCs w:val="24"/>
        </w:rPr>
        <w:t>Foerster.</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The Fortune of Epic Poetry: A Study in English and American Criticism, 1750-1950. </w:t>
      </w:r>
      <w:r w:rsidRPr="00614EEE">
        <w:rPr>
          <w:rFonts w:ascii="Minion Pro" w:eastAsia="Times New Roman" w:hAnsi="Minion Pro" w:cs="Times"/>
          <w:color w:val="000000"/>
          <w:sz w:val="24"/>
          <w:szCs w:val="24"/>
        </w:rPr>
        <w:t>Washington D.C.: Catholic University of America Press, 1962.</w:t>
      </w:r>
    </w:p>
    <w:p w:rsidR="002B5DB2" w:rsidRPr="00614EEE" w:rsidRDefault="002B5DB2" w:rsidP="002503D5">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lastRenderedPageBreak/>
        <w:t>Includes a representative survey of critical estimates of Dante, along with Homer, Virgil, and Milton, through seven periods: Neo-classicism, Romanticism, Age of Wordsworth, American theory, 1812-1860, Victorian Era, turn of the century, and our own times. Opinion cited is concerned more with content than with form. Indexed.</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John Freccero</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w:t>
      </w:r>
      <w:r w:rsidRPr="00614EEE">
        <w:rPr>
          <w:rFonts w:ascii="Minion Pro" w:eastAsia="Times New Roman" w:hAnsi="Minion Pro" w:cs="Times"/>
          <w:i/>
          <w:iCs/>
          <w:color w:val="000000"/>
          <w:sz w:val="24"/>
          <w:szCs w:val="24"/>
        </w:rPr>
        <w:t>per se </w:t>
      </w:r>
      <w:r w:rsidRPr="00614EEE">
        <w:rPr>
          <w:rFonts w:ascii="Minion Pro" w:eastAsia="Times New Roman" w:hAnsi="Minion Pro" w:cs="Times"/>
          <w:color w:val="000000"/>
          <w:sz w:val="24"/>
          <w:szCs w:val="24"/>
        </w:rPr>
        <w:t>Angel: The Middle Ground in Nature and in Grace.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Studi Danteschi, </w:t>
      </w:r>
      <w:r w:rsidRPr="00614EEE">
        <w:rPr>
          <w:rFonts w:ascii="Minion Pro" w:eastAsia="Times New Roman" w:hAnsi="Minion Pro" w:cs="Times"/>
          <w:color w:val="000000"/>
          <w:sz w:val="24"/>
          <w:szCs w:val="24"/>
        </w:rPr>
        <w:t>XXXIX (1962): 5-38</w:t>
      </w:r>
      <w:r w:rsidRPr="00614EEE">
        <w:rPr>
          <w:rFonts w:ascii="Minion Pro" w:eastAsia="Times New Roman" w:hAnsi="Minion Pro" w:cs="Times"/>
          <w:i/>
          <w:iCs/>
          <w:color w:val="000000"/>
          <w:sz w:val="24"/>
          <w:szCs w:val="24"/>
        </w:rPr>
        <w:t>.</w:t>
      </w:r>
    </w:p>
    <w:p w:rsidR="002B5DB2" w:rsidRPr="00614EEE" w:rsidRDefault="002B5DB2" w:rsidP="002503D5">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 xml:space="preserve">Examines the legend of the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neutral</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angels and the larger historical context of philosophical and theological thinking, from Plato to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time, on the problem of defining good and evil and their gradations, and stresses again (see </w:t>
      </w:r>
      <w:r w:rsidRPr="00614EEE">
        <w:rPr>
          <w:rFonts w:ascii="Minion Pro" w:eastAsia="Times New Roman" w:hAnsi="Minion Pro" w:cs="Times"/>
          <w:i/>
          <w:iCs/>
          <w:color w:val="000000"/>
          <w:sz w:val="24"/>
          <w:szCs w:val="24"/>
        </w:rPr>
        <w:t>79th Report, </w:t>
      </w:r>
      <w:r w:rsidRPr="00614EEE">
        <w:rPr>
          <w:rFonts w:ascii="Minion Pro" w:eastAsia="Times New Roman" w:hAnsi="Minion Pro" w:cs="Times"/>
          <w:color w:val="000000"/>
          <w:sz w:val="24"/>
          <w:szCs w:val="24"/>
        </w:rPr>
        <w:t xml:space="preserve">43-44: Freccero,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Dante and the Neutral Angels</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the Scholastic distinction between the two ontological moments of sin</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aversion, or refusal to convert to God, and an act of rebellion, which together constitute sin. The angels who did not confirm their aversion by rebellious action are devoid of moral existence and are therefore presented isolated, by </w:t>
      </w:r>
      <w:r w:rsidRPr="00614EEE">
        <w:rPr>
          <w:rFonts w:ascii="Minion Pro" w:eastAsia="Times New Roman" w:hAnsi="Minion Pro" w:cs="Times"/>
          <w:i/>
          <w:iCs/>
          <w:color w:val="000000"/>
          <w:sz w:val="24"/>
          <w:szCs w:val="24"/>
        </w:rPr>
        <w:t>themselves ( per se), </w:t>
      </w:r>
      <w:r w:rsidRPr="00614EEE">
        <w:rPr>
          <w:rFonts w:ascii="Minion Pro" w:eastAsia="Times New Roman" w:hAnsi="Minion Pro" w:cs="Times"/>
          <w:color w:val="000000"/>
          <w:sz w:val="24"/>
          <w:szCs w:val="24"/>
        </w:rPr>
        <w:t>in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symbolic cosmos.</w:t>
      </w:r>
    </w:p>
    <w:p w:rsidR="003B256C" w:rsidRPr="00614EEE" w:rsidRDefault="002B5DB2" w:rsidP="002B5DB2">
      <w:pPr>
        <w:spacing w:after="320" w:line="240" w:lineRule="auto"/>
        <w:rPr>
          <w:rFonts w:ascii="Minion Pro" w:eastAsia="Times New Roman" w:hAnsi="Minion Pro" w:cs="Times"/>
          <w:color w:val="000000"/>
          <w:sz w:val="24"/>
          <w:szCs w:val="24"/>
        </w:rPr>
      </w:pPr>
      <w:r w:rsidRPr="00614EEE">
        <w:rPr>
          <w:rFonts w:ascii="Minion Pro" w:eastAsia="Times New Roman" w:hAnsi="Minion Pro" w:cs="Times"/>
          <w:b/>
          <w:bCs/>
          <w:color w:val="000000"/>
          <w:sz w:val="24"/>
          <w:szCs w:val="24"/>
          <w:lang w:val="it-IT"/>
        </w:rPr>
        <w:t>John Freccero</w:t>
      </w:r>
      <w:r w:rsidR="00A83B0F" w:rsidRPr="00A83B0F">
        <w:rPr>
          <w:rFonts w:ascii="Minion Pro" w:eastAsia="Times New Roman" w:hAnsi="Minion Pro" w:cs="Times"/>
          <w:color w:val="000000"/>
          <w:sz w:val="24"/>
          <w:szCs w:val="24"/>
          <w:lang w:val="it-IT"/>
        </w:rPr>
        <w:t>. “</w:t>
      </w:r>
      <w:r w:rsidRPr="00614EEE">
        <w:rPr>
          <w:rFonts w:ascii="Minion Pro" w:eastAsia="Times New Roman" w:hAnsi="Minion Pro" w:cs="Times"/>
          <w:color w:val="000000"/>
          <w:sz w:val="24"/>
          <w:szCs w:val="24"/>
          <w:lang w:val="it-IT"/>
        </w:rPr>
        <w:t xml:space="preserve">Dante e la tradizione del </w:t>
      </w:r>
      <w:r w:rsidR="00397CC4">
        <w:rPr>
          <w:rFonts w:ascii="Minion Pro" w:eastAsia="Times New Roman" w:hAnsi="Minion Pro" w:cs="Times"/>
          <w:color w:val="000000"/>
          <w:sz w:val="24"/>
          <w:szCs w:val="24"/>
          <w:lang w:val="it-IT"/>
        </w:rPr>
        <w:t>‘</w:t>
      </w:r>
      <w:r w:rsidRPr="00614EEE">
        <w:rPr>
          <w:rFonts w:ascii="Minion Pro" w:eastAsia="Times New Roman" w:hAnsi="Minion Pro" w:cs="Times"/>
          <w:color w:val="000000"/>
          <w:sz w:val="24"/>
          <w:szCs w:val="24"/>
          <w:lang w:val="it-IT"/>
        </w:rPr>
        <w:t>Timeo.</w:t>
      </w:r>
      <w:r w:rsidR="00397CC4">
        <w:rPr>
          <w:rFonts w:ascii="Minion Pro" w:eastAsia="Times New Roman" w:hAnsi="Minion Pro" w:cs="Times"/>
          <w:color w:val="000000"/>
          <w:sz w:val="24"/>
          <w:szCs w:val="24"/>
          <w:lang w:val="it-IT"/>
        </w:rPr>
        <w:t>’”</w:t>
      </w:r>
      <w:r w:rsidRPr="00614EEE">
        <w:rPr>
          <w:rFonts w:ascii="Minion Pro" w:eastAsia="Times New Roman" w:hAnsi="Minion Pro" w:cs="Times"/>
          <w:color w:val="000000"/>
          <w:sz w:val="24"/>
          <w:szCs w:val="24"/>
          <w:lang w:val="it-IT"/>
        </w:rPr>
        <w:t> </w:t>
      </w:r>
      <w:r w:rsidRPr="00614EEE">
        <w:rPr>
          <w:rFonts w:ascii="Minion Pro" w:eastAsia="Times New Roman" w:hAnsi="Minion Pro" w:cs="Times"/>
          <w:i/>
          <w:iCs/>
          <w:color w:val="000000"/>
          <w:sz w:val="24"/>
          <w:szCs w:val="24"/>
          <w:lang w:val="it-IT"/>
        </w:rPr>
        <w:t>Atti e memorie dell</w:t>
      </w:r>
      <w:r w:rsidR="00397CC4">
        <w:rPr>
          <w:rFonts w:ascii="Minion Pro" w:eastAsia="Times New Roman" w:hAnsi="Minion Pro" w:cs="Times"/>
          <w:i/>
          <w:iCs/>
          <w:color w:val="000000"/>
          <w:sz w:val="24"/>
          <w:szCs w:val="24"/>
          <w:lang w:val="it-IT"/>
        </w:rPr>
        <w:t>’</w:t>
      </w:r>
      <w:r w:rsidRPr="00614EEE">
        <w:rPr>
          <w:rFonts w:ascii="Minion Pro" w:eastAsia="Times New Roman" w:hAnsi="Minion Pro" w:cs="Times"/>
          <w:i/>
          <w:iCs/>
          <w:color w:val="000000"/>
          <w:sz w:val="24"/>
          <w:szCs w:val="24"/>
          <w:lang w:val="it-IT"/>
        </w:rPr>
        <w:t>Accademia Nazionale di Scienze, Lettere e Arti ds Modena, </w:t>
      </w:r>
      <w:r w:rsidRPr="00614EEE">
        <w:rPr>
          <w:rFonts w:ascii="Minion Pro" w:eastAsia="Times New Roman" w:hAnsi="Minion Pro" w:cs="Times"/>
          <w:color w:val="000000"/>
          <w:sz w:val="24"/>
          <w:szCs w:val="24"/>
          <w:lang w:val="it-IT"/>
        </w:rPr>
        <w:t xml:space="preserve">VI (1962) IV: 107-123. </w:t>
      </w:r>
      <w:r w:rsidRPr="00614EEE">
        <w:rPr>
          <w:rFonts w:ascii="Minion Pro" w:eastAsia="Times New Roman" w:hAnsi="Minion Pro" w:cs="Times"/>
          <w:color w:val="000000"/>
          <w:sz w:val="24"/>
          <w:szCs w:val="24"/>
        </w:rPr>
        <w:t>Also, as a separate offprint: Società Tipografica Modenese (1962)</w:t>
      </w:r>
      <w:r w:rsidR="003B256C" w:rsidRPr="00614EEE">
        <w:rPr>
          <w:rFonts w:ascii="Minion Pro" w:eastAsia="Times New Roman" w:hAnsi="Minion Pro" w:cs="Times"/>
          <w:color w:val="000000"/>
          <w:sz w:val="24"/>
          <w:szCs w:val="24"/>
        </w:rPr>
        <w:t xml:space="preserve">. </w:t>
      </w:r>
    </w:p>
    <w:p w:rsidR="002B5DB2" w:rsidRPr="00614EEE" w:rsidRDefault="002B5DB2" w:rsidP="002503D5">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Considers Dante in a tradition traceable to the divine </w:t>
      </w:r>
      <w:r w:rsidRPr="00614EEE">
        <w:rPr>
          <w:rFonts w:ascii="Minion Pro" w:eastAsia="Times New Roman" w:hAnsi="Minion Pro" w:cs="Times"/>
          <w:i/>
          <w:iCs/>
          <w:color w:val="000000"/>
          <w:sz w:val="24"/>
          <w:szCs w:val="24"/>
        </w:rPr>
        <w:t>anabasis </w:t>
      </w:r>
      <w:r w:rsidRPr="00614EEE">
        <w:rPr>
          <w:rFonts w:ascii="Minion Pro" w:eastAsia="Times New Roman" w:hAnsi="Minion Pro" w:cs="Times"/>
          <w:color w:val="000000"/>
          <w:sz w:val="24"/>
          <w:szCs w:val="24"/>
        </w:rPr>
        <w:t>of Gregory of Nyssa and ultimately to the </w:t>
      </w:r>
      <w:r w:rsidRPr="00614EEE">
        <w:rPr>
          <w:rFonts w:ascii="Minion Pro" w:eastAsia="Times New Roman" w:hAnsi="Minion Pro" w:cs="Times"/>
          <w:i/>
          <w:iCs/>
          <w:color w:val="000000"/>
          <w:sz w:val="24"/>
          <w:szCs w:val="24"/>
        </w:rPr>
        <w:t>Timaeus </w:t>
      </w:r>
      <w:r w:rsidRPr="00614EEE">
        <w:rPr>
          <w:rFonts w:ascii="Minion Pro" w:eastAsia="Times New Roman" w:hAnsi="Minion Pro" w:cs="Times"/>
          <w:color w:val="000000"/>
          <w:sz w:val="24"/>
          <w:szCs w:val="24"/>
        </w:rPr>
        <w:t xml:space="preserve">of Plato, who established the metaphorical language analogically relating spiritual to corporeal movement and microcosm to macrocosm in a symbolical cosmology. In the light of this tradition, transmitter of the very notion of a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journey of our life,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can be seen what distinguishes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from other medieval journeys into the After Life: it is not a prophet</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dream, but the allegorical representation of a spiritual development, in which many details that appear merely to figure the physical world in a realistic way are in fact determined by the poet</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moral intent. For example, certain instances of mass, velocity, and motion in the world of the </w:t>
      </w:r>
      <w:r w:rsidRPr="00614EEE">
        <w:rPr>
          <w:rFonts w:ascii="Minion Pro" w:eastAsia="Times New Roman" w:hAnsi="Minion Pro" w:cs="Times"/>
          <w:i/>
          <w:iCs/>
          <w:color w:val="000000"/>
          <w:sz w:val="24"/>
          <w:szCs w:val="24"/>
        </w:rPr>
        <w:t>Commedia </w:t>
      </w:r>
      <w:r w:rsidRPr="00614EEE">
        <w:rPr>
          <w:rFonts w:ascii="Minion Pro" w:eastAsia="Times New Roman" w:hAnsi="Minion Pro" w:cs="Times"/>
          <w:color w:val="000000"/>
          <w:sz w:val="24"/>
          <w:szCs w:val="24"/>
        </w:rPr>
        <w:t xml:space="preserve">are determined not by gravity, but by Grace. Elaborating on his findings in a previous study,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Pilgrim in a Gyre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(PMLA, </w:t>
      </w:r>
      <w:r w:rsidRPr="00614EEE">
        <w:rPr>
          <w:rFonts w:ascii="Minion Pro" w:eastAsia="Times New Roman" w:hAnsi="Minion Pro" w:cs="Times"/>
          <w:color w:val="000000"/>
          <w:sz w:val="24"/>
          <w:szCs w:val="24"/>
        </w:rPr>
        <w:t>LXXVI [1961], 168-181; see </w:t>
      </w:r>
      <w:r w:rsidRPr="00614EEE">
        <w:rPr>
          <w:rFonts w:ascii="Minion Pro" w:eastAsia="Times New Roman" w:hAnsi="Minion Pro" w:cs="Times"/>
          <w:i/>
          <w:iCs/>
          <w:color w:val="000000"/>
          <w:sz w:val="24"/>
          <w:szCs w:val="24"/>
        </w:rPr>
        <w:t>80th Report, </w:t>
      </w:r>
      <w:r w:rsidRPr="00614EEE">
        <w:rPr>
          <w:rFonts w:ascii="Minion Pro" w:eastAsia="Times New Roman" w:hAnsi="Minion Pro" w:cs="Times"/>
          <w:color w:val="000000"/>
          <w:sz w:val="24"/>
          <w:szCs w:val="24"/>
        </w:rPr>
        <w:t xml:space="preserve">27-28), Professor Freccero re-examines specifically the matter of right and left movement according to the tradition, the notion of absolute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up</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in the cosmos, and the relation of these macrocosmic considerations to the microcosm, man as a moral being, on the conventional analogy between the </w:t>
      </w:r>
      <w:r w:rsidRPr="00614EEE">
        <w:rPr>
          <w:rFonts w:ascii="Minion Pro" w:eastAsia="Times New Roman" w:hAnsi="Minion Pro" w:cs="Times"/>
          <w:i/>
          <w:iCs/>
          <w:color w:val="000000"/>
          <w:sz w:val="24"/>
          <w:szCs w:val="24"/>
        </w:rPr>
        <w:t>anima mundi </w:t>
      </w:r>
      <w:r w:rsidRPr="00614EEE">
        <w:rPr>
          <w:rFonts w:ascii="Minion Pro" w:eastAsia="Times New Roman" w:hAnsi="Minion Pro" w:cs="Times"/>
          <w:color w:val="000000"/>
          <w:sz w:val="24"/>
          <w:szCs w:val="24"/>
        </w:rPr>
        <w:t>and the human soul. He demonstrates, further, how these elements from the Platonic-Augustinian tradition determine, consciously or unconsciously, the pattern of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w:t>
      </w:r>
      <w:r w:rsidRPr="00614EEE">
        <w:rPr>
          <w:rFonts w:ascii="Minion Pro" w:eastAsia="Times New Roman" w:hAnsi="Minion Pro" w:cs="Times"/>
          <w:i/>
          <w:iCs/>
          <w:color w:val="000000"/>
          <w:sz w:val="24"/>
          <w:szCs w:val="24"/>
        </w:rPr>
        <w:t>itinerarium mentis ad Deum </w:t>
      </w:r>
      <w:r w:rsidRPr="00614EEE">
        <w:rPr>
          <w:rFonts w:ascii="Minion Pro" w:eastAsia="Times New Roman" w:hAnsi="Minion Pro" w:cs="Times"/>
          <w:color w:val="000000"/>
          <w:sz w:val="24"/>
          <w:szCs w:val="24"/>
        </w:rPr>
        <w:t>from linear and spiral motion to the perfection of circular motion. (For reviews, see above.)</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lastRenderedPageBreak/>
        <w:t>J. G. Fucilla </w:t>
      </w:r>
      <w:r w:rsidRPr="00614EEE">
        <w:rPr>
          <w:rFonts w:ascii="Minion Pro" w:eastAsia="Times New Roman" w:hAnsi="Minion Pro" w:cs="Times"/>
          <w:color w:val="000000"/>
          <w:sz w:val="24"/>
          <w:szCs w:val="24"/>
        </w:rPr>
        <w:t>and</w:t>
      </w:r>
      <w:r w:rsidRPr="00614EEE">
        <w:rPr>
          <w:rFonts w:ascii="Minion Pro" w:eastAsia="Times New Roman" w:hAnsi="Minion Pro" w:cs="Times"/>
          <w:b/>
          <w:bCs/>
          <w:color w:val="000000"/>
          <w:sz w:val="24"/>
          <w:szCs w:val="24"/>
        </w:rPr>
        <w:t> R. U. Pane</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 xml:space="preserve">Annual Bibliography for 1961. Italian Language and </w:t>
      </w:r>
      <w:r w:rsidR="002503D5">
        <w:rPr>
          <w:rFonts w:ascii="Minion Pro" w:eastAsia="Times New Roman" w:hAnsi="Minion Pro" w:cs="Times"/>
          <w:color w:val="000000"/>
          <w:sz w:val="24"/>
          <w:szCs w:val="24"/>
        </w:rPr>
        <w:t xml:space="preserve">Literature.” </w:t>
      </w:r>
      <w:r w:rsidRPr="00614EEE">
        <w:rPr>
          <w:rFonts w:ascii="Minion Pro" w:eastAsia="Times New Roman" w:hAnsi="Minion Pro" w:cs="Times"/>
          <w:i/>
          <w:iCs/>
          <w:color w:val="000000"/>
          <w:sz w:val="24"/>
          <w:szCs w:val="24"/>
        </w:rPr>
        <w:t>PMLA, </w:t>
      </w:r>
      <w:r w:rsidRPr="00614EEE">
        <w:rPr>
          <w:rFonts w:ascii="Minion Pro" w:eastAsia="Times New Roman" w:hAnsi="Minion Pro" w:cs="Times"/>
          <w:color w:val="000000"/>
          <w:sz w:val="24"/>
          <w:szCs w:val="24"/>
        </w:rPr>
        <w:t>LXXVII (May 1962): 2.</w:t>
      </w:r>
    </w:p>
    <w:p w:rsidR="002B5DB2" w:rsidRPr="00614EEE" w:rsidRDefault="002B5DB2" w:rsidP="002503D5">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Contains a section on Dante, entries 8028-8157, listing significant studies that appeared both here and abroad.</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Allan Gilbert</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The Interpretation of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w:t>
      </w:r>
      <w:r w:rsidRPr="00614EEE">
        <w:rPr>
          <w:rFonts w:ascii="Minion Pro" w:eastAsia="Times New Roman" w:hAnsi="Minion Pro" w:cs="Times"/>
          <w:i/>
          <w:iCs/>
          <w:color w:val="000000"/>
          <w:sz w:val="24"/>
          <w:szCs w:val="24"/>
        </w:rPr>
        <w:t>New Life.</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 xml:space="preserve"> Renaissance Papers 1961. </w:t>
      </w:r>
      <w:r w:rsidR="00326258">
        <w:rPr>
          <w:rFonts w:ascii="Minion Pro" w:eastAsia="Times New Roman" w:hAnsi="Minion Pro" w:cs="Times"/>
          <w:iCs/>
          <w:color w:val="000000"/>
          <w:sz w:val="24"/>
          <w:szCs w:val="24"/>
        </w:rPr>
        <w:t>(</w:t>
      </w:r>
      <w:r w:rsidRPr="00614EEE">
        <w:rPr>
          <w:rFonts w:ascii="Minion Pro" w:eastAsia="Times New Roman" w:hAnsi="Minion Pro" w:cs="Times"/>
          <w:color w:val="000000"/>
          <w:sz w:val="24"/>
          <w:szCs w:val="24"/>
        </w:rPr>
        <w:t>Durham, N</w:t>
      </w:r>
      <w:r w:rsidR="00326258">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C</w:t>
      </w:r>
      <w:r w:rsidR="00326258">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The Southeastern Renaissance Conference, 1962</w:t>
      </w:r>
      <w:r w:rsidR="00326258">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11-18.</w:t>
      </w:r>
    </w:p>
    <w:p w:rsidR="002B5DB2" w:rsidRPr="00614EEE" w:rsidRDefault="002B5DB2" w:rsidP="00A83B0F">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Contends that in recognition of the importance of storytelling Dante has artistically mixed three kinds of matter in the </w:t>
      </w:r>
      <w:r w:rsidRPr="00614EEE">
        <w:rPr>
          <w:rFonts w:ascii="Minion Pro" w:eastAsia="Times New Roman" w:hAnsi="Minion Pro" w:cs="Times"/>
          <w:i/>
          <w:iCs/>
          <w:color w:val="000000"/>
          <w:sz w:val="24"/>
          <w:szCs w:val="24"/>
        </w:rPr>
        <w:t>Vita Nuova</w:t>
      </w:r>
      <w:r w:rsidR="00397CC4">
        <w:rPr>
          <w:rFonts w:ascii="Minion Pro" w:eastAsia="Times New Roman" w:hAnsi="Minion Pro" w:cs="Times"/>
          <w:i/>
          <w:iCs/>
          <w:color w:val="000000"/>
          <w:sz w:val="24"/>
          <w:szCs w:val="24"/>
        </w:rPr>
        <w:t>—</w:t>
      </w:r>
      <w:r w:rsidRPr="00614EEE">
        <w:rPr>
          <w:rFonts w:ascii="Minion Pro" w:eastAsia="Times New Roman" w:hAnsi="Minion Pro" w:cs="Times"/>
          <w:color w:val="000000"/>
          <w:sz w:val="24"/>
          <w:szCs w:val="24"/>
        </w:rPr>
        <w:t xml:space="preserve">lyric verse, prose narrative, and exposition, to make the poetry of emotion more accessible to his reader. The resultant work is to be regarded as an integer, not as it has often been treated, a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bizarre assemblage.</w:t>
      </w:r>
      <w:r w:rsidR="00397CC4">
        <w:rPr>
          <w:rFonts w:ascii="Minion Pro" w:eastAsia="Times New Roman" w:hAnsi="Minion Pro" w:cs="Times"/>
          <w:color w:val="000000"/>
          <w:sz w:val="24"/>
          <w:szCs w:val="24"/>
        </w:rPr>
        <w:t>”</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J. E. Grant</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Mirrors and Apocalypse.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 xml:space="preserve">Texas Studies in Literature and </w:t>
      </w:r>
      <w:r w:rsidR="00A83B0F">
        <w:rPr>
          <w:rFonts w:ascii="Minion Pro" w:eastAsia="Times New Roman" w:hAnsi="Minion Pro" w:cs="Times"/>
          <w:i/>
          <w:iCs/>
          <w:color w:val="000000"/>
          <w:sz w:val="24"/>
          <w:szCs w:val="24"/>
        </w:rPr>
        <w:t>Language</w:t>
      </w:r>
      <w:r w:rsidR="00A83B0F" w:rsidRPr="00B31CFD">
        <w:rPr>
          <w:rFonts w:ascii="Minion Pro" w:eastAsia="Times New Roman" w:hAnsi="Minion Pro" w:cs="Times"/>
          <w:iCs/>
          <w:color w:val="000000"/>
          <w:sz w:val="24"/>
          <w:szCs w:val="24"/>
        </w:rPr>
        <w:t>,  IV</w:t>
      </w:r>
      <w:r w:rsidR="00A83B0F">
        <w:rPr>
          <w:rFonts w:ascii="Minion Pro" w:eastAsia="Times New Roman" w:hAnsi="Minion Pro" w:cs="Times"/>
          <w:i/>
          <w:iCs/>
          <w:color w:val="000000"/>
          <w:sz w:val="24"/>
          <w:szCs w:val="24"/>
        </w:rPr>
        <w:t xml:space="preserve"> </w:t>
      </w:r>
      <w:r w:rsidRPr="00614EEE">
        <w:rPr>
          <w:rFonts w:ascii="Minion Pro" w:eastAsia="Times New Roman" w:hAnsi="Minion Pro" w:cs="Times"/>
          <w:color w:val="000000"/>
          <w:sz w:val="24"/>
          <w:szCs w:val="24"/>
        </w:rPr>
        <w:t>(1962):</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289-313.</w:t>
      </w:r>
    </w:p>
    <w:p w:rsidR="002B5DB2" w:rsidRPr="00614EEE" w:rsidRDefault="002B5DB2" w:rsidP="00B31CFD">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 xml:space="preserve">Analyzes three less obvious yet major instances of mirror imagery in </w:t>
      </w:r>
      <w:r w:rsidR="00B621CA">
        <w:rPr>
          <w:rFonts w:ascii="Minion Pro" w:eastAsia="Times New Roman" w:hAnsi="Minion Pro" w:cs="Times"/>
          <w:color w:val="000000"/>
          <w:sz w:val="24"/>
          <w:szCs w:val="24"/>
        </w:rPr>
        <w:t xml:space="preserve">the </w:t>
      </w:r>
      <w:r w:rsidR="00B621CA" w:rsidRPr="00B621CA">
        <w:rPr>
          <w:rFonts w:ascii="Minion Pro" w:eastAsia="Times New Roman" w:hAnsi="Minion Pro" w:cs="Times"/>
          <w:i/>
          <w:color w:val="000000"/>
          <w:sz w:val="24"/>
          <w:szCs w:val="24"/>
        </w:rPr>
        <w:t>Comedy</w:t>
      </w:r>
      <w:r w:rsidR="00B621CA">
        <w:rPr>
          <w:rFonts w:ascii="Minion Pro" w:eastAsia="Times New Roman" w:hAnsi="Minion Pro" w:cs="Times"/>
          <w:color w:val="000000"/>
          <w:sz w:val="24"/>
          <w:szCs w:val="24"/>
        </w:rPr>
        <w:t xml:space="preserve">, </w:t>
      </w:r>
      <w:r w:rsidRPr="00614EEE">
        <w:rPr>
          <w:rFonts w:ascii="Minion Pro" w:eastAsia="Times New Roman" w:hAnsi="Minion Pro" w:cs="Times"/>
          <w:color w:val="000000"/>
          <w:sz w:val="24"/>
          <w:szCs w:val="24"/>
        </w:rPr>
        <w:t>particularly in its effects of qualifying and complicating the doctrinal assertions: (1) in the infernal pit itself, where the King of Hell is fixed in a distorted image of the trinal King of the Universe; (2) in the sphere of the temporal Sun (</w:t>
      </w:r>
      <w:r w:rsidRPr="00614EEE">
        <w:rPr>
          <w:rFonts w:ascii="Minion Pro" w:eastAsia="Times New Roman" w:hAnsi="Minion Pro" w:cs="Times"/>
          <w:i/>
          <w:iCs/>
          <w:color w:val="000000"/>
          <w:sz w:val="24"/>
          <w:szCs w:val="24"/>
        </w:rPr>
        <w:t>Par</w:t>
      </w:r>
      <w:r w:rsidRPr="00614EEE">
        <w:rPr>
          <w:rFonts w:ascii="Minion Pro" w:eastAsia="Times New Roman" w:hAnsi="Minion Pro" w:cs="Times"/>
          <w:color w:val="000000"/>
          <w:sz w:val="24"/>
          <w:szCs w:val="24"/>
        </w:rPr>
        <w:t>. X-XIV),</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interpreted as a mesothesis between the antithesis of the dark pit and the thesis of the Empyrean, or source of everlasting light, and in the sphere of Jupiter (</w:t>
      </w:r>
      <w:r w:rsidRPr="00614EEE">
        <w:rPr>
          <w:rFonts w:ascii="Minion Pro" w:eastAsia="Times New Roman" w:hAnsi="Minion Pro" w:cs="Times"/>
          <w:i/>
          <w:iCs/>
          <w:color w:val="000000"/>
          <w:sz w:val="24"/>
          <w:szCs w:val="24"/>
        </w:rPr>
        <w:t>Par. </w:t>
      </w:r>
      <w:r w:rsidRPr="00614EEE">
        <w:rPr>
          <w:rFonts w:ascii="Minion Pro" w:eastAsia="Times New Roman" w:hAnsi="Minion Pro" w:cs="Times"/>
          <w:color w:val="000000"/>
          <w:sz w:val="24"/>
          <w:szCs w:val="24"/>
        </w:rPr>
        <w:t>XVIII-XX), where the Eagle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s exposition of justice is considered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a mesothesis between hate and love, between Satan and God</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and (3) in the ninth and tenth spheres, where the two ways of approach, love and vision, are harmonized and fulfilled. The study includes interpretations of related matters, such as the rings of light, the number and form of the blessed, a possible heretical notion in the poem, and a critical appraisal of Allen Tate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well-known study of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mirrors (see 74th </w:t>
      </w:r>
      <w:r w:rsidRPr="00614EEE">
        <w:rPr>
          <w:rFonts w:ascii="Minion Pro" w:eastAsia="Times New Roman" w:hAnsi="Minion Pro" w:cs="Times"/>
          <w:i/>
          <w:iCs/>
          <w:color w:val="000000"/>
          <w:sz w:val="24"/>
          <w:szCs w:val="24"/>
        </w:rPr>
        <w:t>Report, </w:t>
      </w:r>
      <w:r w:rsidRPr="00614EEE">
        <w:rPr>
          <w:rFonts w:ascii="Minion Pro" w:eastAsia="Times New Roman" w:hAnsi="Minion Pro" w:cs="Times"/>
          <w:color w:val="000000"/>
          <w:sz w:val="24"/>
          <w:szCs w:val="24"/>
        </w:rPr>
        <w:t>55-56).</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Baxter Hathaway.</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The Age of Criticism: The Late Renaissance in Italy. </w:t>
      </w:r>
      <w:r w:rsidRPr="00614EEE">
        <w:rPr>
          <w:rFonts w:ascii="Minion Pro" w:eastAsia="Times New Roman" w:hAnsi="Minion Pro" w:cs="Times"/>
          <w:color w:val="000000"/>
          <w:sz w:val="24"/>
          <w:szCs w:val="24"/>
        </w:rPr>
        <w:t>Ithaca: Cornell University Press, 1962.</w:t>
      </w:r>
    </w:p>
    <w:p w:rsidR="002B5DB2" w:rsidRPr="00614EEE" w:rsidRDefault="002B5DB2" w:rsidP="00F6542A">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 xml:space="preserve">Two chapters on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Mazzoni and Bulgarini</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(pp. 355-374) and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Mazzoni on Dreams</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(pp. 375-389) are especially concerned with the interpretation of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w:t>
      </w:r>
      <w:r w:rsidRPr="00614EEE">
        <w:rPr>
          <w:rFonts w:ascii="Minion Pro" w:eastAsia="Times New Roman" w:hAnsi="Minion Pro" w:cs="Times"/>
          <w:i/>
          <w:iCs/>
          <w:color w:val="000000"/>
          <w:sz w:val="24"/>
          <w:szCs w:val="24"/>
        </w:rPr>
        <w:t>fantasia </w:t>
      </w:r>
      <w:r w:rsidRPr="00614EEE">
        <w:rPr>
          <w:rFonts w:ascii="Minion Pro" w:eastAsia="Times New Roman" w:hAnsi="Minion Pro" w:cs="Times"/>
          <w:color w:val="000000"/>
          <w:sz w:val="24"/>
          <w:szCs w:val="24"/>
        </w:rPr>
        <w:t>and the nature of the </w:t>
      </w:r>
      <w:r w:rsidRPr="00614EEE">
        <w:rPr>
          <w:rFonts w:ascii="Minion Pro" w:eastAsia="Times New Roman" w:hAnsi="Minion Pro" w:cs="Times"/>
          <w:i/>
          <w:iCs/>
          <w:color w:val="000000"/>
          <w:sz w:val="24"/>
          <w:szCs w:val="24"/>
        </w:rPr>
        <w:t>Divine Comedy </w:t>
      </w:r>
      <w:r w:rsidRPr="00614EEE">
        <w:rPr>
          <w:rFonts w:ascii="Minion Pro" w:eastAsia="Times New Roman" w:hAnsi="Minion Pro" w:cs="Times"/>
          <w:color w:val="000000"/>
          <w:sz w:val="24"/>
          <w:szCs w:val="24"/>
        </w:rPr>
        <w:t>in general in the context of the sixteenth-century literary controversy. The ideas of two major critical opponents, Giacopo Mazzoni and Bellisario Bulgarini, are examined in detail by the author, who considers Mazzoni</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w:t>
      </w:r>
      <w:r w:rsidRPr="00614EEE">
        <w:rPr>
          <w:rFonts w:ascii="Minion Pro" w:eastAsia="Times New Roman" w:hAnsi="Minion Pro" w:cs="Times"/>
          <w:i/>
          <w:iCs/>
          <w:color w:val="000000"/>
          <w:sz w:val="24"/>
          <w:szCs w:val="24"/>
        </w:rPr>
        <w:t>Della difesa della Comedia di Dante </w:t>
      </w:r>
      <w:r w:rsidRPr="00614EEE">
        <w:rPr>
          <w:rFonts w:ascii="Minion Pro" w:eastAsia="Times New Roman" w:hAnsi="Minion Pro" w:cs="Times"/>
          <w:color w:val="000000"/>
          <w:sz w:val="24"/>
          <w:szCs w:val="24"/>
        </w:rPr>
        <w:t>(1587) a monument to the importance of the poetic imagination in human history. There is further reference to Dante </w:t>
      </w:r>
      <w:r w:rsidRPr="00614EEE">
        <w:rPr>
          <w:rFonts w:ascii="Minion Pro" w:eastAsia="Times New Roman" w:hAnsi="Minion Pro" w:cs="Times"/>
          <w:i/>
          <w:iCs/>
          <w:color w:val="000000"/>
          <w:sz w:val="24"/>
          <w:szCs w:val="24"/>
        </w:rPr>
        <w:t>passim. </w:t>
      </w:r>
      <w:r w:rsidRPr="00614EEE">
        <w:rPr>
          <w:rFonts w:ascii="Minion Pro" w:eastAsia="Times New Roman" w:hAnsi="Minion Pro" w:cs="Times"/>
          <w:color w:val="000000"/>
          <w:sz w:val="24"/>
          <w:szCs w:val="24"/>
        </w:rPr>
        <w:t>Indexed. (For reviews, see below.)</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lastRenderedPageBreak/>
        <w:t>Donald Heiney</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i/>
          <w:iCs/>
          <w:color w:val="000000"/>
          <w:sz w:val="24"/>
          <w:szCs w:val="24"/>
        </w:rPr>
        <w:t>Intelletto </w:t>
      </w:r>
      <w:r w:rsidRPr="00614EEE">
        <w:rPr>
          <w:rFonts w:ascii="Minion Pro" w:eastAsia="Times New Roman" w:hAnsi="Minion Pro" w:cs="Times"/>
          <w:color w:val="000000"/>
          <w:sz w:val="24"/>
          <w:szCs w:val="24"/>
        </w:rPr>
        <w:t>and the Theory of Love in the </w:t>
      </w:r>
      <w:r w:rsidRPr="00614EEE">
        <w:rPr>
          <w:rFonts w:ascii="Minion Pro" w:eastAsia="Times New Roman" w:hAnsi="Minion Pro" w:cs="Times"/>
          <w:i/>
          <w:iCs/>
          <w:color w:val="000000"/>
          <w:sz w:val="24"/>
          <w:szCs w:val="24"/>
        </w:rPr>
        <w:t>Dolce Stil Nuovo.</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 xml:space="preserve"> </w:t>
      </w:r>
      <w:r w:rsidR="00265D5D">
        <w:rPr>
          <w:rFonts w:ascii="Minion Pro" w:eastAsia="Times New Roman" w:hAnsi="Minion Pro" w:cs="Times"/>
          <w:i/>
          <w:iCs/>
          <w:color w:val="000000"/>
          <w:sz w:val="24"/>
          <w:szCs w:val="24"/>
        </w:rPr>
        <w:t xml:space="preserve">Italica, </w:t>
      </w:r>
      <w:r w:rsidR="00265D5D">
        <w:rPr>
          <w:rFonts w:ascii="Minion Pro" w:eastAsia="Times New Roman" w:hAnsi="Minion Pro" w:cs="Times"/>
          <w:iCs/>
          <w:color w:val="000000"/>
          <w:sz w:val="24"/>
          <w:szCs w:val="24"/>
        </w:rPr>
        <w:t xml:space="preserve">XXXIX </w:t>
      </w:r>
      <w:r w:rsidRPr="00614EEE">
        <w:rPr>
          <w:rFonts w:ascii="Minion Pro" w:eastAsia="Times New Roman" w:hAnsi="Minion Pro" w:cs="Times"/>
          <w:color w:val="000000"/>
          <w:sz w:val="24"/>
          <w:szCs w:val="24"/>
        </w:rPr>
        <w:t>(1962):</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173-181.</w:t>
      </w:r>
    </w:p>
    <w:p w:rsidR="002B5DB2" w:rsidRPr="00614EEE" w:rsidRDefault="002B5DB2" w:rsidP="006E2795">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Examines the different shades of meaning of </w:t>
      </w:r>
      <w:r w:rsidRPr="00614EEE">
        <w:rPr>
          <w:rFonts w:ascii="Minion Pro" w:eastAsia="Times New Roman" w:hAnsi="Minion Pro" w:cs="Times"/>
          <w:i/>
          <w:iCs/>
          <w:color w:val="000000"/>
          <w:sz w:val="24"/>
          <w:szCs w:val="24"/>
        </w:rPr>
        <w:t>intelletto as </w:t>
      </w:r>
      <w:r w:rsidRPr="00614EEE">
        <w:rPr>
          <w:rFonts w:ascii="Minion Pro" w:eastAsia="Times New Roman" w:hAnsi="Minion Pro" w:cs="Times"/>
          <w:color w:val="000000"/>
          <w:sz w:val="24"/>
          <w:szCs w:val="24"/>
        </w:rPr>
        <w:t>used in early Italian and concludes that the sense of the tenn in the first </w:t>
      </w:r>
      <w:r w:rsidRPr="00614EEE">
        <w:rPr>
          <w:rFonts w:ascii="Minion Pro" w:eastAsia="Times New Roman" w:hAnsi="Minion Pro" w:cs="Times"/>
          <w:i/>
          <w:iCs/>
          <w:color w:val="000000"/>
          <w:sz w:val="24"/>
          <w:szCs w:val="24"/>
        </w:rPr>
        <w:t>canzone </w:t>
      </w:r>
      <w:r w:rsidRPr="00614EEE">
        <w:rPr>
          <w:rFonts w:ascii="Minion Pro" w:eastAsia="Times New Roman" w:hAnsi="Minion Pro" w:cs="Times"/>
          <w:color w:val="000000"/>
          <w:sz w:val="24"/>
          <w:szCs w:val="24"/>
        </w:rPr>
        <w:t>of the </w:t>
      </w:r>
      <w:r w:rsidRPr="00614EEE">
        <w:rPr>
          <w:rFonts w:ascii="Minion Pro" w:eastAsia="Times New Roman" w:hAnsi="Minion Pro" w:cs="Times"/>
          <w:i/>
          <w:iCs/>
          <w:color w:val="000000"/>
          <w:sz w:val="24"/>
          <w:szCs w:val="24"/>
        </w:rPr>
        <w:t>Vita Nuova, Donne ch</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avete intelletto</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d</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amore, </w:t>
      </w:r>
      <w:r w:rsidRPr="00614EEE">
        <w:rPr>
          <w:rFonts w:ascii="Minion Pro" w:eastAsia="Times New Roman" w:hAnsi="Minion Pro" w:cs="Times"/>
          <w:color w:val="000000"/>
          <w:sz w:val="24"/>
          <w:szCs w:val="24"/>
        </w:rPr>
        <w:t xml:space="preserve">is not the commonly accepted meaning of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understanding,</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but quite specifically a non-rational, superior sensibility of love, which can be grasped only intuitively. The philosophical sophistication of this stilnovistic concept suggests a connection with philosophical sources, e.g., the Scholastic distinction between </w:t>
      </w:r>
      <w:r w:rsidRPr="00614EEE">
        <w:rPr>
          <w:rFonts w:ascii="Minion Pro" w:eastAsia="Times New Roman" w:hAnsi="Minion Pro" w:cs="Times"/>
          <w:i/>
          <w:iCs/>
          <w:color w:val="000000"/>
          <w:sz w:val="24"/>
          <w:szCs w:val="24"/>
        </w:rPr>
        <w:t>intellectus possibilis </w:t>
      </w:r>
      <w:r w:rsidRPr="00614EEE">
        <w:rPr>
          <w:rFonts w:ascii="Minion Pro" w:eastAsia="Times New Roman" w:hAnsi="Minion Pro" w:cs="Times"/>
          <w:color w:val="000000"/>
          <w:sz w:val="24"/>
          <w:szCs w:val="24"/>
        </w:rPr>
        <w:t>and </w:t>
      </w:r>
      <w:r w:rsidRPr="00614EEE">
        <w:rPr>
          <w:rFonts w:ascii="Minion Pro" w:eastAsia="Times New Roman" w:hAnsi="Minion Pro" w:cs="Times"/>
          <w:i/>
          <w:iCs/>
          <w:color w:val="000000"/>
          <w:sz w:val="24"/>
          <w:szCs w:val="24"/>
        </w:rPr>
        <w:t>intellectus agens, </w:t>
      </w:r>
      <w:r w:rsidRPr="00614EEE">
        <w:rPr>
          <w:rFonts w:ascii="Minion Pro" w:eastAsia="Times New Roman" w:hAnsi="Minion Pro" w:cs="Times"/>
          <w:color w:val="000000"/>
          <w:sz w:val="24"/>
          <w:szCs w:val="24"/>
        </w:rPr>
        <w:t>along with the process of </w:t>
      </w:r>
      <w:r w:rsidRPr="00614EEE">
        <w:rPr>
          <w:rFonts w:ascii="Minion Pro" w:eastAsia="Times New Roman" w:hAnsi="Minion Pro" w:cs="Times"/>
          <w:i/>
          <w:iCs/>
          <w:color w:val="000000"/>
          <w:sz w:val="24"/>
          <w:szCs w:val="24"/>
        </w:rPr>
        <w:t>dijudicatio. </w:t>
      </w:r>
      <w:r w:rsidRPr="00614EEE">
        <w:rPr>
          <w:rFonts w:ascii="Minion Pro" w:eastAsia="Times New Roman" w:hAnsi="Minion Pro" w:cs="Times"/>
          <w:color w:val="000000"/>
          <w:sz w:val="24"/>
          <w:szCs w:val="24"/>
        </w:rPr>
        <w:t>According to the author, the possible Averroist influence on the concept merits further investigation.</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Winifred Hunt</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On Even Ground: A Note on the Extra-mundane Location of Hell in </w:t>
      </w:r>
      <w:r w:rsidRPr="00614EEE">
        <w:rPr>
          <w:rFonts w:ascii="Minion Pro" w:eastAsia="Times New Roman" w:hAnsi="Minion Pro" w:cs="Times"/>
          <w:i/>
          <w:iCs/>
          <w:color w:val="000000"/>
          <w:sz w:val="24"/>
          <w:szCs w:val="24"/>
        </w:rPr>
        <w:t>Paradise Lost.</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 xml:space="preserve"> Modern Language Quarterly, </w:t>
      </w:r>
      <w:r w:rsidRPr="00614EEE">
        <w:rPr>
          <w:rFonts w:ascii="Minion Pro" w:eastAsia="Times New Roman" w:hAnsi="Minion Pro" w:cs="Times"/>
          <w:color w:val="000000"/>
          <w:sz w:val="24"/>
          <w:szCs w:val="24"/>
        </w:rPr>
        <w:t>XXIII (1962): 17-19.</w:t>
      </w:r>
    </w:p>
    <w:p w:rsidR="002B5DB2" w:rsidRPr="00614EEE" w:rsidRDefault="002B5DB2" w:rsidP="009C2D78">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Compares the conception of Hell in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w:t>
      </w:r>
      <w:r w:rsidRPr="00614EEE">
        <w:rPr>
          <w:rFonts w:ascii="Minion Pro" w:eastAsia="Times New Roman" w:hAnsi="Minion Pro" w:cs="Times"/>
          <w:i/>
          <w:iCs/>
          <w:color w:val="000000"/>
          <w:sz w:val="24"/>
          <w:szCs w:val="24"/>
        </w:rPr>
        <w:t>Inferno </w:t>
      </w:r>
      <w:r w:rsidRPr="00614EEE">
        <w:rPr>
          <w:rFonts w:ascii="Minion Pro" w:eastAsia="Times New Roman" w:hAnsi="Minion Pro" w:cs="Times"/>
          <w:color w:val="000000"/>
          <w:sz w:val="24"/>
          <w:szCs w:val="24"/>
        </w:rPr>
        <w:t>and Milton</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w:t>
      </w:r>
      <w:r w:rsidRPr="00614EEE">
        <w:rPr>
          <w:rFonts w:ascii="Minion Pro" w:eastAsia="Times New Roman" w:hAnsi="Minion Pro" w:cs="Times"/>
          <w:i/>
          <w:iCs/>
          <w:color w:val="000000"/>
          <w:sz w:val="24"/>
          <w:szCs w:val="24"/>
        </w:rPr>
        <w:t>Paradise Lost </w:t>
      </w:r>
      <w:r w:rsidRPr="00614EEE">
        <w:rPr>
          <w:rFonts w:ascii="Minion Pro" w:eastAsia="Times New Roman" w:hAnsi="Minion Pro" w:cs="Times"/>
          <w:color w:val="000000"/>
          <w:sz w:val="24"/>
          <w:szCs w:val="24"/>
        </w:rPr>
        <w:t>and notes especially the rejection of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cosmology in Milton</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locating Hell as well as Heaven extra-mundanely, thus harmonizing the accessibility/remoteness of both realms, in further support of his theme of the original and recoverable freedom of man.</w:t>
      </w:r>
      <w:bookmarkStart w:id="0" w:name="_GoBack"/>
      <w:bookmarkEnd w:id="0"/>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lang w:val="it-IT"/>
        </w:rPr>
        <w:t>Maurice Kelley</w:t>
      </w:r>
      <w:r w:rsidR="00A83B0F" w:rsidRPr="00A83B0F">
        <w:rPr>
          <w:rFonts w:ascii="Minion Pro" w:eastAsia="Times New Roman" w:hAnsi="Minion Pro" w:cs="Times"/>
          <w:bCs/>
          <w:color w:val="000000"/>
          <w:sz w:val="24"/>
          <w:szCs w:val="24"/>
          <w:lang w:val="it-IT"/>
        </w:rPr>
        <w:t>. “</w:t>
      </w:r>
      <w:r w:rsidRPr="00614EEE">
        <w:rPr>
          <w:rFonts w:ascii="Minion Pro" w:eastAsia="Times New Roman" w:hAnsi="Minion Pro" w:cs="Times"/>
          <w:color w:val="000000"/>
          <w:sz w:val="24"/>
          <w:szCs w:val="24"/>
          <w:lang w:val="it-IT"/>
        </w:rPr>
        <w:t>Milton</w:t>
      </w:r>
      <w:r w:rsidR="00397CC4">
        <w:rPr>
          <w:rFonts w:ascii="Minion Pro" w:eastAsia="Times New Roman" w:hAnsi="Minion Pro" w:cs="Times"/>
          <w:color w:val="000000"/>
          <w:sz w:val="24"/>
          <w:szCs w:val="24"/>
          <w:lang w:val="it-IT"/>
        </w:rPr>
        <w:t>’</w:t>
      </w:r>
      <w:r w:rsidRPr="00614EEE">
        <w:rPr>
          <w:rFonts w:ascii="Minion Pro" w:eastAsia="Times New Roman" w:hAnsi="Minion Pro" w:cs="Times"/>
          <w:color w:val="000000"/>
          <w:sz w:val="24"/>
          <w:szCs w:val="24"/>
          <w:lang w:val="it-IT"/>
        </w:rPr>
        <w:t>s Dante-Della Casa-Varchi Volume.</w:t>
      </w:r>
      <w:r w:rsidR="00397CC4">
        <w:rPr>
          <w:rFonts w:ascii="Minion Pro" w:eastAsia="Times New Roman" w:hAnsi="Minion Pro" w:cs="Times"/>
          <w:color w:val="000000"/>
          <w:sz w:val="24"/>
          <w:szCs w:val="24"/>
          <w:lang w:val="it-IT"/>
        </w:rPr>
        <w:t>”</w:t>
      </w:r>
      <w:r w:rsidRPr="00614EEE">
        <w:rPr>
          <w:rFonts w:ascii="Minion Pro" w:eastAsia="Times New Roman" w:hAnsi="Minion Pro" w:cs="Times"/>
          <w:color w:val="000000"/>
          <w:sz w:val="24"/>
          <w:szCs w:val="24"/>
          <w:lang w:val="it-IT"/>
        </w:rPr>
        <w:t> </w:t>
      </w:r>
      <w:r w:rsidRPr="00614EEE">
        <w:rPr>
          <w:rFonts w:ascii="Minion Pro" w:eastAsia="Times New Roman" w:hAnsi="Minion Pro" w:cs="Times"/>
          <w:i/>
          <w:iCs/>
          <w:color w:val="000000"/>
          <w:sz w:val="24"/>
          <w:szCs w:val="24"/>
        </w:rPr>
        <w:t>Bulletin of the New York Public Library, </w:t>
      </w:r>
      <w:r w:rsidRPr="00614EEE">
        <w:rPr>
          <w:rFonts w:ascii="Minion Pro" w:eastAsia="Times New Roman" w:hAnsi="Minion Pro" w:cs="Times"/>
          <w:color w:val="000000"/>
          <w:sz w:val="24"/>
          <w:szCs w:val="24"/>
        </w:rPr>
        <w:t>LXVI (1962):</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499-504.</w:t>
      </w:r>
    </w:p>
    <w:p w:rsidR="002B5DB2" w:rsidRPr="00614EEE" w:rsidRDefault="002B5DB2" w:rsidP="009C2D78">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Gives a better description than hitherto available of Milton</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annotations in this volume, marked *KB 1529 in the NYPL, for those interested in the Italian influence on Milton</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verse. The annotations appear to be of 1637-51/52. </w:t>
      </w:r>
      <w:r w:rsidRPr="00614EEE">
        <w:rPr>
          <w:rFonts w:ascii="Minion Pro" w:eastAsia="Times New Roman" w:hAnsi="Minion Pro" w:cs="Times"/>
          <w:i/>
          <w:iCs/>
          <w:color w:val="000000"/>
          <w:sz w:val="24"/>
          <w:szCs w:val="24"/>
        </w:rPr>
        <w:t>L</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amoroso Convivio di Dante </w:t>
      </w:r>
      <w:r w:rsidRPr="00614EEE">
        <w:rPr>
          <w:rFonts w:ascii="Minion Pro" w:eastAsia="Times New Roman" w:hAnsi="Minion Pro" w:cs="Times"/>
          <w:color w:val="000000"/>
          <w:sz w:val="24"/>
          <w:szCs w:val="24"/>
        </w:rPr>
        <w:t>(Venice 1529) is one of the three works contained in the volume.</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Adele King</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Structure and Meaning in </w:t>
      </w:r>
      <w:r w:rsidRPr="00614EEE">
        <w:rPr>
          <w:rFonts w:ascii="Minion Pro" w:eastAsia="Times New Roman" w:hAnsi="Minion Pro" w:cs="Times"/>
          <w:i/>
          <w:iCs/>
          <w:color w:val="000000"/>
          <w:sz w:val="24"/>
          <w:szCs w:val="24"/>
        </w:rPr>
        <w:t>La Chute.</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 xml:space="preserve"> PMLA, </w:t>
      </w:r>
      <w:r w:rsidRPr="00614EEE">
        <w:rPr>
          <w:rFonts w:ascii="Minion Pro" w:eastAsia="Times New Roman" w:hAnsi="Minion Pro" w:cs="Times"/>
          <w:color w:val="000000"/>
          <w:sz w:val="24"/>
          <w:szCs w:val="24"/>
        </w:rPr>
        <w:t>LXXVII (December 1962): 660-667.</w:t>
      </w:r>
    </w:p>
    <w:p w:rsidR="002B5DB2" w:rsidRPr="00614EEE" w:rsidRDefault="002B5DB2" w:rsidP="009C2D78">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Examines Camus</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w:t>
      </w:r>
      <w:r w:rsidRPr="00614EEE">
        <w:rPr>
          <w:rFonts w:ascii="Minion Pro" w:eastAsia="Times New Roman" w:hAnsi="Minion Pro" w:cs="Times"/>
          <w:i/>
          <w:iCs/>
          <w:color w:val="000000"/>
          <w:sz w:val="24"/>
          <w:szCs w:val="24"/>
        </w:rPr>
        <w:t>La Chute </w:t>
      </w:r>
      <w:r w:rsidRPr="00614EEE">
        <w:rPr>
          <w:rFonts w:ascii="Minion Pro" w:eastAsia="Times New Roman" w:hAnsi="Minion Pro" w:cs="Times"/>
          <w:color w:val="000000"/>
          <w:sz w:val="24"/>
          <w:szCs w:val="24"/>
        </w:rPr>
        <w:t>and finds that its formal structure closely follows that of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w:t>
      </w:r>
      <w:r w:rsidRPr="00614EEE">
        <w:rPr>
          <w:rFonts w:ascii="Minion Pro" w:eastAsia="Times New Roman" w:hAnsi="Minion Pro" w:cs="Times"/>
          <w:i/>
          <w:iCs/>
          <w:color w:val="000000"/>
          <w:sz w:val="24"/>
          <w:szCs w:val="24"/>
        </w:rPr>
        <w:t>Inferno. </w:t>
      </w:r>
      <w:r w:rsidRPr="00614EEE">
        <w:rPr>
          <w:rFonts w:ascii="Minion Pro" w:eastAsia="Times New Roman" w:hAnsi="Minion Pro" w:cs="Times"/>
          <w:color w:val="000000"/>
          <w:sz w:val="24"/>
          <w:szCs w:val="24"/>
        </w:rPr>
        <w:t>The protagonist Clamence is a modern Satan, and even the tonal pattern of the novel is related to the descent into hell.</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G. W. Knight.</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The Christian Renaissance, with Interpretations of Dante, Shakespeare and Goethe, and New Discussions of Oscar Wilde and the Gospel of Thomas. </w:t>
      </w:r>
      <w:r w:rsidRPr="00614EEE">
        <w:rPr>
          <w:rFonts w:ascii="Minion Pro" w:eastAsia="Times New Roman" w:hAnsi="Minion Pro" w:cs="Times"/>
          <w:color w:val="000000"/>
          <w:sz w:val="24"/>
          <w:szCs w:val="24"/>
        </w:rPr>
        <w:t>Revised Edition. New York: W. W. Norton and Company, 1962. Also</w:t>
      </w:r>
      <w:r w:rsidR="009C2D78">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London: Methuen, 1962.</w:t>
      </w:r>
    </w:p>
    <w:p w:rsidR="002B5DB2" w:rsidRPr="00614EEE" w:rsidRDefault="002B5DB2" w:rsidP="009C2D78">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lastRenderedPageBreak/>
        <w:t xml:space="preserve">The author is committed to a method of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poetic interpretation</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based on a theory of imagination as creative and prophetic; his subject is concerned with the great visionary literature of the West; his theme of the Christian Renaissance heralds the New Incarnation, which is suggested to replace the notion of the Holy Spirit as the Third Person of the Trinity; his purpose seems to be to gain recognition of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the Sacred Life alike in poetry, and Christianity, and human love.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Within this general context, there are three substantial references to Dante: in a chapter on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Creative Newness,</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s frequent discussions of creation are invoked (pp. 60-65); in a chapter on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Renaissance Prophets: Dante, Goethe, Shakespeare,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w:t>
      </w:r>
      <w:r w:rsidRPr="00614EEE">
        <w:rPr>
          <w:rFonts w:ascii="Minion Pro" w:eastAsia="Times New Roman" w:hAnsi="Minion Pro" w:cs="Times"/>
          <w:i/>
          <w:iCs/>
          <w:color w:val="000000"/>
          <w:sz w:val="24"/>
          <w:szCs w:val="24"/>
        </w:rPr>
        <w:t>Comedy is </w:t>
      </w:r>
      <w:r w:rsidRPr="00614EEE">
        <w:rPr>
          <w:rFonts w:ascii="Minion Pro" w:eastAsia="Times New Roman" w:hAnsi="Minion Pro" w:cs="Times"/>
          <w:color w:val="000000"/>
          <w:sz w:val="24"/>
          <w:szCs w:val="24"/>
        </w:rPr>
        <w:t xml:space="preserve">discussed in terms of its meaning-laden, symbolical images, of which fire is found to predominate (pp. 95-105); and in a chapter on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The Eternal Triangle,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poem is viewed as a supreme statement of (circular) harmony, in contrast to Goethe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s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chaotic poem</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(pp. 229-235). Further references to Dante occur </w:t>
      </w:r>
      <w:r w:rsidRPr="00614EEE">
        <w:rPr>
          <w:rFonts w:ascii="Minion Pro" w:eastAsia="Times New Roman" w:hAnsi="Minion Pro" w:cs="Times"/>
          <w:i/>
          <w:iCs/>
          <w:color w:val="000000"/>
          <w:sz w:val="24"/>
          <w:szCs w:val="24"/>
        </w:rPr>
        <w:t>passim. </w:t>
      </w:r>
      <w:r w:rsidRPr="00614EEE">
        <w:rPr>
          <w:rFonts w:ascii="Minion Pro" w:eastAsia="Times New Roman" w:hAnsi="Minion Pro" w:cs="Times"/>
          <w:color w:val="000000"/>
          <w:sz w:val="24"/>
          <w:szCs w:val="24"/>
        </w:rPr>
        <w:t>Indexed. The original edition appeared as </w:t>
      </w:r>
      <w:r w:rsidRPr="00614EEE">
        <w:rPr>
          <w:rFonts w:ascii="Minion Pro" w:eastAsia="Times New Roman" w:hAnsi="Minion Pro" w:cs="Times"/>
          <w:i/>
          <w:iCs/>
          <w:color w:val="000000"/>
          <w:sz w:val="24"/>
          <w:szCs w:val="24"/>
        </w:rPr>
        <w:t>The Christian Renaissance, with Interpretations of Dante, Shakespeare and Goethe, and a Note on T. S. Eliot </w:t>
      </w:r>
      <w:r w:rsidRPr="00614EEE">
        <w:rPr>
          <w:rFonts w:ascii="Minion Pro" w:eastAsia="Times New Roman" w:hAnsi="Minion Pro" w:cs="Times"/>
          <w:color w:val="000000"/>
          <w:sz w:val="24"/>
          <w:szCs w:val="24"/>
        </w:rPr>
        <w:t>in 1933 (Macmillan Company).</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N. M. Larkin</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Another Look at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Frog and Mouse [</w:t>
      </w:r>
      <w:r w:rsidRPr="00614EEE">
        <w:rPr>
          <w:rFonts w:ascii="Minion Pro" w:eastAsia="Times New Roman" w:hAnsi="Minion Pro" w:cs="Times"/>
          <w:i/>
          <w:iCs/>
          <w:color w:val="000000"/>
          <w:sz w:val="24"/>
          <w:szCs w:val="24"/>
        </w:rPr>
        <w:t>Inf. </w:t>
      </w:r>
      <w:r w:rsidRPr="00614EEE">
        <w:rPr>
          <w:rFonts w:ascii="Minion Pro" w:eastAsia="Times New Roman" w:hAnsi="Minion Pro" w:cs="Times"/>
          <w:color w:val="000000"/>
          <w:sz w:val="24"/>
          <w:szCs w:val="24"/>
        </w:rPr>
        <w:t>XXIII, 4-9].</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Modern Language Notes, </w:t>
      </w:r>
      <w:r w:rsidRPr="00614EEE">
        <w:rPr>
          <w:rFonts w:ascii="Minion Pro" w:eastAsia="Times New Roman" w:hAnsi="Minion Pro" w:cs="Times"/>
          <w:color w:val="000000"/>
          <w:sz w:val="24"/>
          <w:szCs w:val="24"/>
        </w:rPr>
        <w:t>LXXVII (1962): 94-99.</w:t>
      </w:r>
    </w:p>
    <w:p w:rsidR="002B5DB2" w:rsidRPr="00614EEE" w:rsidRDefault="002B5DB2" w:rsidP="004C7587">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Contends that the opening of </w:t>
      </w:r>
      <w:r w:rsidRPr="00614EEE">
        <w:rPr>
          <w:rFonts w:ascii="Minion Pro" w:eastAsia="Times New Roman" w:hAnsi="Minion Pro" w:cs="Times"/>
          <w:i/>
          <w:iCs/>
          <w:color w:val="000000"/>
          <w:sz w:val="24"/>
          <w:szCs w:val="24"/>
        </w:rPr>
        <w:t>Inferno </w:t>
      </w:r>
      <w:r w:rsidRPr="00614EEE">
        <w:rPr>
          <w:rFonts w:ascii="Minion Pro" w:eastAsia="Times New Roman" w:hAnsi="Minion Pro" w:cs="Times"/>
          <w:color w:val="000000"/>
          <w:sz w:val="24"/>
          <w:szCs w:val="24"/>
        </w:rPr>
        <w:t>XXIII with the reference to the frog and mouse fable, as it pertains to the preceding episode of Ciampolo and the demons, must be interpreted in terms of all stages of the fable in order to be seen perfectly consistent with the episode, as Dante claims. Satisfying all requirements, both on the literal level and in the moral significance, is the interpretation submitted</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Dante and Virgil: mouse:: Demons: frog. Like the mouse in the fable, Dante and Virgil carne to a barrier that must be crossed; they sought help of the Demons who, like the frog, plotted treachery against the former, but became embroiled in their own evil because of them.</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lang w:val="it-IT"/>
        </w:rPr>
        <w:t>Ulrich Leo</w:t>
      </w:r>
      <w:r w:rsidR="00A83B0F" w:rsidRPr="00A83B0F">
        <w:rPr>
          <w:rFonts w:ascii="Minion Pro" w:eastAsia="Times New Roman" w:hAnsi="Minion Pro" w:cs="Times"/>
          <w:bCs/>
          <w:color w:val="000000"/>
          <w:sz w:val="24"/>
          <w:szCs w:val="24"/>
          <w:lang w:val="it-IT"/>
        </w:rPr>
        <w:t>. “</w:t>
      </w:r>
      <w:r w:rsidRPr="00614EEE">
        <w:rPr>
          <w:rFonts w:ascii="Minion Pro" w:eastAsia="Times New Roman" w:hAnsi="Minion Pro" w:cs="Times"/>
          <w:color w:val="000000"/>
          <w:sz w:val="24"/>
          <w:szCs w:val="24"/>
          <w:lang w:val="it-IT"/>
        </w:rPr>
        <w:t xml:space="preserve">Zum </w:t>
      </w:r>
      <w:r w:rsidR="00397CC4">
        <w:rPr>
          <w:rFonts w:ascii="Minion Pro" w:eastAsia="Times New Roman" w:hAnsi="Minion Pro" w:cs="Times"/>
          <w:color w:val="000000"/>
          <w:sz w:val="24"/>
          <w:szCs w:val="24"/>
          <w:lang w:val="it-IT"/>
        </w:rPr>
        <w:t>‘</w:t>
      </w:r>
      <w:r w:rsidRPr="00614EEE">
        <w:rPr>
          <w:rFonts w:ascii="Minion Pro" w:eastAsia="Times New Roman" w:hAnsi="Minion Pro" w:cs="Times"/>
          <w:color w:val="000000"/>
          <w:sz w:val="24"/>
          <w:szCs w:val="24"/>
          <w:lang w:val="it-IT"/>
        </w:rPr>
        <w:t>Rifacimento</w:t>
      </w:r>
      <w:r w:rsidR="00397CC4">
        <w:rPr>
          <w:rFonts w:ascii="Minion Pro" w:eastAsia="Times New Roman" w:hAnsi="Minion Pro" w:cs="Times"/>
          <w:color w:val="000000"/>
          <w:sz w:val="24"/>
          <w:szCs w:val="24"/>
          <w:lang w:val="it-IT"/>
        </w:rPr>
        <w:t>’</w:t>
      </w:r>
      <w:r w:rsidRPr="00614EEE">
        <w:rPr>
          <w:rFonts w:ascii="Minion Pro" w:eastAsia="Times New Roman" w:hAnsi="Minion Pro" w:cs="Times"/>
          <w:color w:val="000000"/>
          <w:sz w:val="24"/>
          <w:szCs w:val="24"/>
          <w:lang w:val="it-IT"/>
        </w:rPr>
        <w:t xml:space="preserve"> der </w:t>
      </w:r>
      <w:r w:rsidRPr="00614EEE">
        <w:rPr>
          <w:rFonts w:ascii="Minion Pro" w:eastAsia="Times New Roman" w:hAnsi="Minion Pro" w:cs="Times"/>
          <w:i/>
          <w:iCs/>
          <w:color w:val="000000"/>
          <w:sz w:val="24"/>
          <w:szCs w:val="24"/>
          <w:lang w:val="it-IT"/>
        </w:rPr>
        <w:t>Vita Nuova.</w:t>
      </w:r>
      <w:r w:rsidR="00397CC4">
        <w:rPr>
          <w:rFonts w:ascii="Minion Pro" w:eastAsia="Times New Roman" w:hAnsi="Minion Pro" w:cs="Times"/>
          <w:i/>
          <w:iCs/>
          <w:color w:val="000000"/>
          <w:sz w:val="24"/>
          <w:szCs w:val="24"/>
          <w:lang w:val="it-IT"/>
        </w:rPr>
        <w:t>”</w:t>
      </w:r>
      <w:r w:rsidRPr="00614EEE">
        <w:rPr>
          <w:rFonts w:ascii="Minion Pro" w:eastAsia="Times New Roman" w:hAnsi="Minion Pro" w:cs="Times"/>
          <w:i/>
          <w:iCs/>
          <w:color w:val="000000"/>
          <w:sz w:val="24"/>
          <w:szCs w:val="24"/>
          <w:lang w:val="it-IT"/>
        </w:rPr>
        <w:t xml:space="preserve"> </w:t>
      </w:r>
      <w:r w:rsidRPr="00614EEE">
        <w:rPr>
          <w:rFonts w:ascii="Minion Pro" w:eastAsia="Times New Roman" w:hAnsi="Minion Pro" w:cs="Times"/>
          <w:i/>
          <w:iCs/>
          <w:color w:val="000000"/>
          <w:sz w:val="24"/>
          <w:szCs w:val="24"/>
        </w:rPr>
        <w:t>Romanische Forschungen, </w:t>
      </w:r>
      <w:r w:rsidRPr="00614EEE">
        <w:rPr>
          <w:rFonts w:ascii="Minion Pro" w:eastAsia="Times New Roman" w:hAnsi="Minion Pro" w:cs="Times"/>
          <w:color w:val="000000"/>
          <w:sz w:val="24"/>
          <w:szCs w:val="24"/>
        </w:rPr>
        <w:t>LXXIV (1962): 281-317.</w:t>
      </w:r>
    </w:p>
    <w:p w:rsidR="002B5DB2" w:rsidRPr="00614EEE" w:rsidRDefault="002B5DB2" w:rsidP="004C7587">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Takes issue both with Barbi, who denies the possibility of later changes or revisions by Dante in the </w:t>
      </w:r>
      <w:r w:rsidRPr="00614EEE">
        <w:rPr>
          <w:rFonts w:ascii="Minion Pro" w:eastAsia="Times New Roman" w:hAnsi="Minion Pro" w:cs="Times"/>
          <w:i/>
          <w:iCs/>
          <w:color w:val="000000"/>
          <w:sz w:val="24"/>
          <w:szCs w:val="24"/>
        </w:rPr>
        <w:t>Vita Nuova, </w:t>
      </w:r>
      <w:r w:rsidRPr="00614EEE">
        <w:rPr>
          <w:rFonts w:ascii="Minion Pro" w:eastAsia="Times New Roman" w:hAnsi="Minion Pro" w:cs="Times"/>
          <w:color w:val="000000"/>
          <w:sz w:val="24"/>
          <w:szCs w:val="24"/>
        </w:rPr>
        <w:t>and with Pietrobono and Nardi, who consider the last four chapters additions to serve as transition to the </w:t>
      </w:r>
      <w:r w:rsidRPr="00614EEE">
        <w:rPr>
          <w:rFonts w:ascii="Minion Pro" w:eastAsia="Times New Roman" w:hAnsi="Minion Pro" w:cs="Times"/>
          <w:i/>
          <w:iCs/>
          <w:color w:val="000000"/>
          <w:sz w:val="24"/>
          <w:szCs w:val="24"/>
        </w:rPr>
        <w:t>Convivio. </w:t>
      </w:r>
      <w:r w:rsidRPr="00614EEE">
        <w:rPr>
          <w:rFonts w:ascii="Minion Pro" w:eastAsia="Times New Roman" w:hAnsi="Minion Pro" w:cs="Times"/>
          <w:color w:val="000000"/>
          <w:sz w:val="24"/>
          <w:szCs w:val="24"/>
        </w:rPr>
        <w:t>Ignoring the frequently held assumption of an intention by Dante from the beginning to write a trilogy, Professor Leo limits his analysis to the textual evidence alone and finds, on the basis of style and structure, that Chapter XXV, Section 17 of XII, Chapter XL, and portions of XLI may be considered probable later additions. From these findings, the Beatrice of the </w:t>
      </w:r>
      <w:r w:rsidRPr="00614EEE">
        <w:rPr>
          <w:rFonts w:ascii="Minion Pro" w:eastAsia="Times New Roman" w:hAnsi="Minion Pro" w:cs="Times"/>
          <w:i/>
          <w:iCs/>
          <w:color w:val="000000"/>
          <w:sz w:val="24"/>
          <w:szCs w:val="24"/>
        </w:rPr>
        <w:t>Divine Comedy </w:t>
      </w:r>
      <w:r w:rsidRPr="00614EEE">
        <w:rPr>
          <w:rFonts w:ascii="Minion Pro" w:eastAsia="Times New Roman" w:hAnsi="Minion Pro" w:cs="Times"/>
          <w:color w:val="000000"/>
          <w:sz w:val="24"/>
          <w:szCs w:val="24"/>
        </w:rPr>
        <w:t>appears more consistent with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original image of her as his </w:t>
      </w:r>
      <w:r w:rsidRPr="00614EEE">
        <w:rPr>
          <w:rFonts w:ascii="Minion Pro" w:eastAsia="Times New Roman" w:hAnsi="Minion Pro" w:cs="Times"/>
          <w:i/>
          <w:iCs/>
          <w:color w:val="000000"/>
          <w:sz w:val="24"/>
          <w:szCs w:val="24"/>
        </w:rPr>
        <w:t>donna angelicata </w:t>
      </w:r>
      <w:r w:rsidRPr="00614EEE">
        <w:rPr>
          <w:rFonts w:ascii="Minion Pro" w:eastAsia="Times New Roman" w:hAnsi="Minion Pro" w:cs="Times"/>
          <w:color w:val="000000"/>
          <w:sz w:val="24"/>
          <w:szCs w:val="24"/>
        </w:rPr>
        <w:t>in the earlier work.</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lang w:val="it-IT"/>
        </w:rPr>
        <w:lastRenderedPageBreak/>
        <w:t>Rocco Montano.</w:t>
      </w:r>
      <w:r w:rsidRPr="00614EEE">
        <w:rPr>
          <w:rFonts w:ascii="Minion Pro" w:eastAsia="Times New Roman" w:hAnsi="Minion Pro" w:cs="Times"/>
          <w:color w:val="000000"/>
          <w:sz w:val="24"/>
          <w:szCs w:val="24"/>
          <w:lang w:val="it-IT"/>
        </w:rPr>
        <w:t> </w:t>
      </w:r>
      <w:r w:rsidRPr="00614EEE">
        <w:rPr>
          <w:rFonts w:ascii="Minion Pro" w:eastAsia="Times New Roman" w:hAnsi="Minion Pro" w:cs="Times"/>
          <w:i/>
          <w:iCs/>
          <w:color w:val="000000"/>
          <w:sz w:val="24"/>
          <w:szCs w:val="24"/>
          <w:lang w:val="it-IT"/>
        </w:rPr>
        <w:t>Storia della poesia di Dante</w:t>
      </w:r>
      <w:r w:rsidRPr="00614EEE">
        <w:rPr>
          <w:rFonts w:ascii="Minion Pro" w:eastAsia="Times New Roman" w:hAnsi="Minion Pro" w:cs="Times"/>
          <w:color w:val="000000"/>
          <w:sz w:val="24"/>
          <w:szCs w:val="24"/>
          <w:lang w:val="it-IT"/>
        </w:rPr>
        <w:t>. Napoli: Quaderni di Delta, 1962-1963</w:t>
      </w:r>
      <w:r w:rsidR="00D34BA6">
        <w:rPr>
          <w:rFonts w:ascii="Minion Pro" w:eastAsia="Times New Roman" w:hAnsi="Minion Pro" w:cs="Times"/>
          <w:color w:val="000000"/>
          <w:sz w:val="24"/>
          <w:szCs w:val="24"/>
          <w:lang w:val="it-IT"/>
        </w:rPr>
        <w:t xml:space="preserve">. </w:t>
      </w:r>
      <w:r w:rsidR="00D34BA6" w:rsidRPr="00B17681">
        <w:rPr>
          <w:rFonts w:ascii="Minion Pro" w:eastAsia="Times New Roman" w:hAnsi="Minion Pro" w:cs="Times"/>
          <w:color w:val="000000"/>
          <w:sz w:val="24"/>
          <w:szCs w:val="24"/>
          <w:lang w:val="it-IT"/>
        </w:rPr>
        <w:t>2 vols.</w:t>
      </w:r>
      <w:r w:rsidR="00D34BA6" w:rsidRPr="00B17681">
        <w:rPr>
          <w:rFonts w:ascii="Minion Pro" w:eastAsia="Times New Roman" w:hAnsi="Minion Pro" w:cs="Times"/>
          <w:iCs/>
          <w:color w:val="000000"/>
          <w:sz w:val="24"/>
          <w:szCs w:val="24"/>
          <w:lang w:val="it-IT"/>
        </w:rPr>
        <w:t xml:space="preserve"> </w:t>
      </w:r>
      <w:r w:rsidR="00D34BA6" w:rsidRPr="00D34BA6">
        <w:rPr>
          <w:rFonts w:ascii="Minion Pro" w:eastAsia="Times New Roman" w:hAnsi="Minion Pro" w:cs="Times"/>
          <w:iCs/>
          <w:color w:val="000000"/>
          <w:sz w:val="24"/>
          <w:szCs w:val="24"/>
        </w:rPr>
        <w:t>(</w:t>
      </w:r>
      <w:r w:rsidRPr="00D34BA6">
        <w:rPr>
          <w:rFonts w:ascii="Minion Pro" w:eastAsia="Times New Roman" w:hAnsi="Minion Pro" w:cs="Times"/>
          <w:color w:val="000000"/>
          <w:sz w:val="24"/>
          <w:szCs w:val="24"/>
        </w:rPr>
        <w:t>558, 670</w:t>
      </w:r>
      <w:r w:rsidR="00D34BA6" w:rsidRPr="00D34BA6">
        <w:rPr>
          <w:rFonts w:ascii="Minion Pro" w:eastAsia="Times New Roman" w:hAnsi="Minion Pro" w:cs="Times"/>
          <w:color w:val="000000"/>
          <w:sz w:val="24"/>
          <w:szCs w:val="24"/>
        </w:rPr>
        <w:t xml:space="preserve"> p</w:t>
      </w:r>
      <w:r w:rsidRPr="00D34BA6">
        <w:rPr>
          <w:rFonts w:ascii="Minion Pro" w:eastAsia="Times New Roman" w:hAnsi="Minion Pro" w:cs="Times"/>
          <w:color w:val="000000"/>
          <w:sz w:val="24"/>
          <w:szCs w:val="24"/>
        </w:rPr>
        <w:t>.</w:t>
      </w:r>
      <w:r w:rsidR="00D34BA6" w:rsidRPr="00D34BA6">
        <w:rPr>
          <w:rFonts w:ascii="Minion Pro" w:eastAsia="Times New Roman" w:hAnsi="Minion Pro" w:cs="Times"/>
          <w:color w:val="000000"/>
          <w:sz w:val="24"/>
          <w:szCs w:val="24"/>
        </w:rPr>
        <w:t>)</w:t>
      </w:r>
      <w:r w:rsidRPr="00D34BA6">
        <w:rPr>
          <w:rFonts w:ascii="Minion Pro" w:eastAsia="Times New Roman" w:hAnsi="Minion Pro" w:cs="Times"/>
          <w:color w:val="000000"/>
          <w:sz w:val="24"/>
          <w:szCs w:val="24"/>
        </w:rPr>
        <w:t xml:space="preserve"> </w:t>
      </w:r>
      <w:r w:rsidRPr="00614EEE">
        <w:rPr>
          <w:rFonts w:ascii="Minion Pro" w:eastAsia="Times New Roman" w:hAnsi="Minion Pro" w:cs="Times"/>
          <w:color w:val="000000"/>
          <w:sz w:val="24"/>
          <w:szCs w:val="24"/>
        </w:rPr>
        <w:t>Quaderni di critica e testi, 2-3.</w:t>
      </w:r>
    </w:p>
    <w:p w:rsidR="002B5DB2" w:rsidRPr="00614EEE" w:rsidRDefault="002B5DB2" w:rsidP="004C7587">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Professor Montano</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express purpose is to re-interpret the whole of Dante in the light of our latest knowledge of the medieval world; to trace the history of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poetry, avoiding the extremes of both historical and Crocean criticism; to present organically an anthology of all necessary texts for understanding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poetry; to offer a critical commentary for guiding the reader to a unified, comprehensive view of the</w:t>
      </w:r>
      <w:r w:rsidRPr="00614EEE">
        <w:rPr>
          <w:rFonts w:ascii="Minion Pro" w:eastAsia="Times New Roman" w:hAnsi="Minion Pro" w:cs="Times"/>
          <w:i/>
          <w:iCs/>
          <w:color w:val="000000"/>
          <w:sz w:val="24"/>
          <w:szCs w:val="24"/>
        </w:rPr>
        <w:t>Comedy, </w:t>
      </w:r>
      <w:r w:rsidRPr="00614EEE">
        <w:rPr>
          <w:rFonts w:ascii="Minion Pro" w:eastAsia="Times New Roman" w:hAnsi="Minion Pro" w:cs="Times"/>
          <w:color w:val="000000"/>
          <w:sz w:val="24"/>
          <w:szCs w:val="24"/>
        </w:rPr>
        <w:t>based on rigorous historical awareness and quite opposed to the De Sanctis-Croce critical position; to resolve various essential problems pertaining to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s poetry; and to offer a fresh reading of single major episodes in </w:t>
      </w:r>
      <w:r w:rsidR="004C7587">
        <w:rPr>
          <w:rFonts w:ascii="Minion Pro" w:eastAsia="Times New Roman" w:hAnsi="Minion Pro" w:cs="Times"/>
          <w:color w:val="000000"/>
          <w:sz w:val="24"/>
          <w:szCs w:val="24"/>
        </w:rPr>
        <w:t xml:space="preserve">the </w:t>
      </w:r>
      <w:r w:rsidR="004C7587" w:rsidRPr="004C7587">
        <w:rPr>
          <w:rFonts w:ascii="Minion Pro" w:eastAsia="Times New Roman" w:hAnsi="Minion Pro" w:cs="Times"/>
          <w:i/>
          <w:color w:val="000000"/>
          <w:sz w:val="24"/>
          <w:szCs w:val="24"/>
        </w:rPr>
        <w:t>Comedy</w:t>
      </w:r>
      <w:r w:rsidR="004C7587">
        <w:rPr>
          <w:rFonts w:ascii="Minion Pro" w:eastAsia="Times New Roman" w:hAnsi="Minion Pro" w:cs="Times"/>
          <w:i/>
          <w:color w:val="000000"/>
          <w:sz w:val="24"/>
          <w:szCs w:val="24"/>
        </w:rPr>
        <w:t>.</w:t>
      </w:r>
      <w:r w:rsidR="004C7587">
        <w:rPr>
          <w:rFonts w:ascii="Minion Pro" w:eastAsia="Times New Roman" w:hAnsi="Minion Pro" w:cs="Times"/>
          <w:color w:val="000000"/>
          <w:sz w:val="24"/>
          <w:szCs w:val="24"/>
        </w:rPr>
        <w:t xml:space="preserve"> </w:t>
      </w:r>
      <w:r w:rsidRPr="00614EEE">
        <w:rPr>
          <w:rFonts w:ascii="Minion Pro" w:eastAsia="Times New Roman" w:hAnsi="Minion Pro" w:cs="Times"/>
          <w:color w:val="000000"/>
          <w:sz w:val="24"/>
          <w:szCs w:val="24"/>
        </w:rPr>
        <w:t xml:space="preserve">The work is arranged in four parts: (Vol. </w:t>
      </w:r>
      <w:r w:rsidRPr="00E86E62">
        <w:rPr>
          <w:rFonts w:ascii="Minion Pro" w:eastAsia="Times New Roman" w:hAnsi="Minion Pro" w:cs="Times"/>
          <w:color w:val="000000"/>
          <w:sz w:val="24"/>
          <w:szCs w:val="24"/>
        </w:rPr>
        <w:t>I:) I. Il cammino verso la verità; II. </w:t>
      </w:r>
      <w:r w:rsidRPr="00E86E62">
        <w:rPr>
          <w:rFonts w:ascii="Minion Pro" w:eastAsia="Times New Roman" w:hAnsi="Minion Pro" w:cs="Times"/>
          <w:i/>
          <w:iCs/>
          <w:color w:val="000000"/>
          <w:sz w:val="24"/>
          <w:szCs w:val="24"/>
        </w:rPr>
        <w:t>Inferno; </w:t>
      </w:r>
      <w:r w:rsidRPr="00E86E62">
        <w:rPr>
          <w:rFonts w:ascii="Minion Pro" w:eastAsia="Times New Roman" w:hAnsi="Minion Pro" w:cs="Times"/>
          <w:color w:val="000000"/>
          <w:sz w:val="24"/>
          <w:szCs w:val="24"/>
        </w:rPr>
        <w:t xml:space="preserve">(Vol. </w:t>
      </w:r>
      <w:r w:rsidRPr="00614EEE">
        <w:rPr>
          <w:rFonts w:ascii="Minion Pro" w:eastAsia="Times New Roman" w:hAnsi="Minion Pro" w:cs="Times"/>
          <w:color w:val="000000"/>
          <w:sz w:val="24"/>
          <w:szCs w:val="24"/>
        </w:rPr>
        <w:t>II:) III. </w:t>
      </w:r>
      <w:r w:rsidRPr="00614EEE">
        <w:rPr>
          <w:rFonts w:ascii="Minion Pro" w:eastAsia="Times New Roman" w:hAnsi="Minion Pro" w:cs="Times"/>
          <w:i/>
          <w:iCs/>
          <w:color w:val="000000"/>
          <w:sz w:val="24"/>
          <w:szCs w:val="24"/>
        </w:rPr>
        <w:t>Purgatorio; </w:t>
      </w:r>
      <w:r w:rsidRPr="00614EEE">
        <w:rPr>
          <w:rFonts w:ascii="Minion Pro" w:eastAsia="Times New Roman" w:hAnsi="Minion Pro" w:cs="Times"/>
          <w:color w:val="000000"/>
          <w:sz w:val="24"/>
          <w:szCs w:val="24"/>
        </w:rPr>
        <w:t>and IV. </w:t>
      </w:r>
      <w:r w:rsidRPr="00614EEE">
        <w:rPr>
          <w:rFonts w:ascii="Minion Pro" w:eastAsia="Times New Roman" w:hAnsi="Minion Pro" w:cs="Times"/>
          <w:i/>
          <w:iCs/>
          <w:color w:val="000000"/>
          <w:sz w:val="24"/>
          <w:szCs w:val="24"/>
        </w:rPr>
        <w:t>Paradiso; </w:t>
      </w:r>
      <w:r w:rsidRPr="00614EEE">
        <w:rPr>
          <w:rFonts w:ascii="Minion Pro" w:eastAsia="Times New Roman" w:hAnsi="Minion Pro" w:cs="Times"/>
          <w:color w:val="000000"/>
          <w:sz w:val="24"/>
          <w:szCs w:val="24"/>
        </w:rPr>
        <w:t>these are in turn subdivided into chapters under various topical headings. In a prefatory note, Professor Montano cites his many Dante studies previously published (especially in </w:t>
      </w:r>
      <w:r w:rsidRPr="00614EEE">
        <w:rPr>
          <w:rFonts w:ascii="Minion Pro" w:eastAsia="Times New Roman" w:hAnsi="Minion Pro" w:cs="Times"/>
          <w:i/>
          <w:iCs/>
          <w:color w:val="000000"/>
          <w:sz w:val="24"/>
          <w:szCs w:val="24"/>
        </w:rPr>
        <w:t>Delta, </w:t>
      </w:r>
      <w:r w:rsidRPr="00614EEE">
        <w:rPr>
          <w:rFonts w:ascii="Minion Pro" w:eastAsia="Times New Roman" w:hAnsi="Minion Pro" w:cs="Times"/>
          <w:color w:val="000000"/>
          <w:sz w:val="24"/>
          <w:szCs w:val="24"/>
        </w:rPr>
        <w:t>between 1952 and 1959), of which the present work represents a synthesis and tentative conclusion. (See, for example, </w:t>
      </w:r>
      <w:r w:rsidRPr="00614EEE">
        <w:rPr>
          <w:rFonts w:ascii="Minion Pro" w:eastAsia="Times New Roman" w:hAnsi="Minion Pro" w:cs="Times"/>
          <w:i/>
          <w:iCs/>
          <w:color w:val="000000"/>
          <w:sz w:val="24"/>
          <w:szCs w:val="24"/>
        </w:rPr>
        <w:t>77th</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Report, </w:t>
      </w:r>
      <w:r w:rsidRPr="00614EEE">
        <w:rPr>
          <w:rFonts w:ascii="Minion Pro" w:eastAsia="Times New Roman" w:hAnsi="Minion Pro" w:cs="Times"/>
          <w:color w:val="000000"/>
          <w:sz w:val="24"/>
          <w:szCs w:val="24"/>
        </w:rPr>
        <w:t>50, </w:t>
      </w:r>
      <w:r w:rsidRPr="00614EEE">
        <w:rPr>
          <w:rFonts w:ascii="Minion Pro" w:eastAsia="Times New Roman" w:hAnsi="Minion Pro" w:cs="Times"/>
          <w:i/>
          <w:iCs/>
          <w:color w:val="000000"/>
          <w:sz w:val="24"/>
          <w:szCs w:val="24"/>
        </w:rPr>
        <w:t>78th</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Report, </w:t>
      </w:r>
      <w:r w:rsidRPr="00614EEE">
        <w:rPr>
          <w:rFonts w:ascii="Minion Pro" w:eastAsia="Times New Roman" w:hAnsi="Minion Pro" w:cs="Times"/>
          <w:color w:val="000000"/>
          <w:sz w:val="24"/>
          <w:szCs w:val="24"/>
        </w:rPr>
        <w:t>33 and 43, and </w:t>
      </w:r>
      <w:r w:rsidRPr="00614EEE">
        <w:rPr>
          <w:rFonts w:ascii="Minion Pro" w:eastAsia="Times New Roman" w:hAnsi="Minion Pro" w:cs="Times"/>
          <w:i/>
          <w:iCs/>
          <w:color w:val="000000"/>
          <w:sz w:val="24"/>
          <w:szCs w:val="24"/>
        </w:rPr>
        <w:t>79th</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Report, </w:t>
      </w:r>
      <w:r w:rsidRPr="00614EEE">
        <w:rPr>
          <w:rFonts w:ascii="Minion Pro" w:eastAsia="Times New Roman" w:hAnsi="Minion Pro" w:cs="Times"/>
          <w:color w:val="000000"/>
          <w:sz w:val="24"/>
          <w:szCs w:val="24"/>
        </w:rPr>
        <w:t>58, and see main section above, under </w:t>
      </w:r>
      <w:r w:rsidRPr="00614EEE">
        <w:rPr>
          <w:rFonts w:ascii="Minion Pro" w:eastAsia="Times New Roman" w:hAnsi="Minion Pro" w:cs="Times"/>
          <w:i/>
          <w:iCs/>
          <w:color w:val="000000"/>
          <w:sz w:val="24"/>
          <w:szCs w:val="24"/>
        </w:rPr>
        <w:t>Reviews.</w:t>
      </w:r>
      <w:r w:rsidRPr="00614EEE">
        <w:rPr>
          <w:rFonts w:ascii="Minion Pro" w:eastAsia="Times New Roman" w:hAnsi="Minion Pro" w:cs="Times"/>
          <w:color w:val="000000"/>
          <w:sz w:val="24"/>
          <w:szCs w:val="24"/>
        </w:rPr>
        <w:t>)</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P. R. Olson</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Theme and Structure in the Exordium of the </w:t>
      </w:r>
      <w:r w:rsidRPr="00614EEE">
        <w:rPr>
          <w:rFonts w:ascii="Minion Pro" w:eastAsia="Times New Roman" w:hAnsi="Minion Pro" w:cs="Times"/>
          <w:i/>
          <w:iCs/>
          <w:color w:val="000000"/>
          <w:sz w:val="24"/>
          <w:szCs w:val="24"/>
        </w:rPr>
        <w:t>Paradiso.</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 xml:space="preserve"> Italica, </w:t>
      </w:r>
      <w:r w:rsidRPr="00614EEE">
        <w:rPr>
          <w:rFonts w:ascii="Minion Pro" w:eastAsia="Times New Roman" w:hAnsi="Minion Pro" w:cs="Times"/>
          <w:color w:val="000000"/>
          <w:sz w:val="24"/>
          <w:szCs w:val="24"/>
        </w:rPr>
        <w:t>XXXIX</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(1962):</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89-104.</w:t>
      </w:r>
    </w:p>
    <w:p w:rsidR="002B5DB2" w:rsidRPr="00614EEE" w:rsidRDefault="002B5DB2" w:rsidP="004C7587">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In this close analysis of </w:t>
      </w:r>
      <w:r w:rsidRPr="00614EEE">
        <w:rPr>
          <w:rFonts w:ascii="Minion Pro" w:eastAsia="Times New Roman" w:hAnsi="Minion Pro" w:cs="Times"/>
          <w:i/>
          <w:iCs/>
          <w:color w:val="000000"/>
          <w:sz w:val="24"/>
          <w:szCs w:val="24"/>
        </w:rPr>
        <w:t>Paradiso</w:t>
      </w:r>
      <w:r w:rsidRPr="00614EEE">
        <w:rPr>
          <w:rFonts w:ascii="Minion Pro" w:eastAsia="Times New Roman" w:hAnsi="Minion Pro" w:cs="Times"/>
          <w:color w:val="000000"/>
          <w:sz w:val="24"/>
          <w:szCs w:val="24"/>
        </w:rPr>
        <w:t> I, 1-12, the author finds that there is perfect parallelism among the conceptual and formal details and that, far from being merely discursive in quality, the passage is in fact highly successful poetically, thanks both to the aesthetic values intrinsic to the hierarchical conception of the Great Chain of Being here invoked and to the formal details that artistically reflect in syntax and sound this structural concept of the universe. The motif of the pilgrim</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heavenward journey is significantly enhanced, moreover, while at the same time provision already is subtly being made by the poet for his return.</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lang w:val="it-IT"/>
        </w:rPr>
        <w:t>L. Palanca</w:t>
      </w:r>
      <w:r w:rsidR="00A83B0F" w:rsidRPr="00A83B0F">
        <w:rPr>
          <w:rFonts w:ascii="Minion Pro" w:eastAsia="Times New Roman" w:hAnsi="Minion Pro" w:cs="Times"/>
          <w:bCs/>
          <w:color w:val="000000"/>
          <w:sz w:val="24"/>
          <w:szCs w:val="24"/>
          <w:lang w:val="it-IT"/>
        </w:rPr>
        <w:t>. “</w:t>
      </w:r>
      <w:r w:rsidRPr="00614EEE">
        <w:rPr>
          <w:rFonts w:ascii="Minion Pro" w:eastAsia="Times New Roman" w:hAnsi="Minion Pro" w:cs="Times"/>
          <w:color w:val="000000"/>
          <w:sz w:val="24"/>
          <w:szCs w:val="24"/>
          <w:lang w:val="it-IT"/>
        </w:rPr>
        <w:t>Similes in Dante.</w:t>
      </w:r>
      <w:r w:rsidR="00397CC4">
        <w:rPr>
          <w:rFonts w:ascii="Minion Pro" w:eastAsia="Times New Roman" w:hAnsi="Minion Pro" w:cs="Times"/>
          <w:color w:val="000000"/>
          <w:sz w:val="24"/>
          <w:szCs w:val="24"/>
          <w:lang w:val="it-IT"/>
        </w:rPr>
        <w:t>”</w:t>
      </w:r>
      <w:r w:rsidRPr="00614EEE">
        <w:rPr>
          <w:rFonts w:ascii="Minion Pro" w:eastAsia="Times New Roman" w:hAnsi="Minion Pro" w:cs="Times"/>
          <w:color w:val="000000"/>
          <w:sz w:val="24"/>
          <w:szCs w:val="24"/>
          <w:lang w:val="it-IT"/>
        </w:rPr>
        <w:t> </w:t>
      </w:r>
      <w:r w:rsidRPr="00614EEE">
        <w:rPr>
          <w:rFonts w:ascii="Minion Pro" w:eastAsia="Times New Roman" w:hAnsi="Minion Pro" w:cs="Times"/>
          <w:i/>
          <w:iCs/>
          <w:color w:val="000000"/>
          <w:sz w:val="24"/>
          <w:szCs w:val="24"/>
        </w:rPr>
        <w:t>Proceedings of the Linguistic Circle of Manitoba and North Dakota, </w:t>
      </w:r>
      <w:r w:rsidRPr="00614EEE">
        <w:rPr>
          <w:rFonts w:ascii="Minion Pro" w:eastAsia="Times New Roman" w:hAnsi="Minion Pro" w:cs="Times"/>
          <w:color w:val="000000"/>
          <w:sz w:val="24"/>
          <w:szCs w:val="24"/>
        </w:rPr>
        <w:t>III (1962):</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10-11.</w:t>
      </w:r>
    </w:p>
    <w:p w:rsidR="002B5DB2" w:rsidRPr="00614EEE" w:rsidRDefault="002B5DB2" w:rsidP="004C7587">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Brief remarks on animal similes combined with onomatopoeia in the </w:t>
      </w:r>
      <w:r w:rsidRPr="00614EEE">
        <w:rPr>
          <w:rFonts w:ascii="Minion Pro" w:eastAsia="Times New Roman" w:hAnsi="Minion Pro" w:cs="Times"/>
          <w:i/>
          <w:iCs/>
          <w:color w:val="000000"/>
          <w:sz w:val="24"/>
          <w:szCs w:val="24"/>
        </w:rPr>
        <w:t>Divine Comedy, </w:t>
      </w:r>
      <w:r w:rsidRPr="00614EEE">
        <w:rPr>
          <w:rFonts w:ascii="Minion Pro" w:eastAsia="Times New Roman" w:hAnsi="Minion Pro" w:cs="Times"/>
          <w:color w:val="000000"/>
          <w:sz w:val="24"/>
          <w:szCs w:val="24"/>
        </w:rPr>
        <w:t>reflecting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keen observation and love of nature.</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A. L. Pellegrini</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American Dante Bibliography for 1961.</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80th Annual Report of the Dante Society </w:t>
      </w:r>
      <w:r w:rsidRPr="00614EEE">
        <w:rPr>
          <w:rFonts w:ascii="Minion Pro" w:eastAsia="Times New Roman" w:hAnsi="Minion Pro" w:cs="Times"/>
          <w:color w:val="000000"/>
          <w:sz w:val="24"/>
          <w:szCs w:val="24"/>
        </w:rPr>
        <w:t>(1962):</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21-38.</w:t>
      </w:r>
    </w:p>
    <w:p w:rsidR="002B5DB2" w:rsidRPr="00614EEE" w:rsidRDefault="002B5DB2" w:rsidP="005E3D6A">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With brief analyses.</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lastRenderedPageBreak/>
        <w:t>Joseph Pequigney </w:t>
      </w:r>
      <w:r w:rsidRPr="00614EEE">
        <w:rPr>
          <w:rFonts w:ascii="Minion Pro" w:eastAsia="Times New Roman" w:hAnsi="Minion Pro" w:cs="Times"/>
          <w:color w:val="000000"/>
          <w:sz w:val="24"/>
          <w:szCs w:val="24"/>
        </w:rPr>
        <w:t>and</w:t>
      </w:r>
      <w:r w:rsidRPr="00614EEE">
        <w:rPr>
          <w:rFonts w:ascii="Minion Pro" w:eastAsia="Times New Roman" w:hAnsi="Minion Pro" w:cs="Times"/>
          <w:b/>
          <w:bCs/>
          <w:color w:val="000000"/>
          <w:sz w:val="24"/>
          <w:szCs w:val="24"/>
        </w:rPr>
        <w:t> Hubert Dreyfus</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Landscape and Guide: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Modifying of Meaning in the </w:t>
      </w:r>
      <w:r w:rsidRPr="00614EEE">
        <w:rPr>
          <w:rFonts w:ascii="Minion Pro" w:eastAsia="Times New Roman" w:hAnsi="Minion Pro" w:cs="Times"/>
          <w:i/>
          <w:iCs/>
          <w:color w:val="000000"/>
          <w:sz w:val="24"/>
          <w:szCs w:val="24"/>
        </w:rPr>
        <w:t>Inferno.</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 xml:space="preserve"> Italian Quarterly</w:t>
      </w:r>
      <w:r w:rsidRPr="00614EEE">
        <w:rPr>
          <w:rFonts w:ascii="Minion Pro" w:eastAsia="Times New Roman" w:hAnsi="Minion Pro" w:cs="Times"/>
          <w:color w:val="000000"/>
          <w:sz w:val="24"/>
          <w:szCs w:val="24"/>
        </w:rPr>
        <w:t>, V</w:t>
      </w:r>
      <w:r w:rsidR="00977776">
        <w:rPr>
          <w:rFonts w:ascii="Minion Pro" w:eastAsia="Times New Roman" w:hAnsi="Minion Pro" w:cs="Times"/>
          <w:color w:val="000000"/>
          <w:sz w:val="24"/>
          <w:szCs w:val="24"/>
        </w:rPr>
        <w:t xml:space="preserve">, No. </w:t>
      </w:r>
      <w:r w:rsidR="00977776" w:rsidRPr="00614EEE">
        <w:rPr>
          <w:rFonts w:ascii="Minion Pro" w:eastAsia="Times New Roman" w:hAnsi="Minion Pro" w:cs="Times"/>
          <w:color w:val="000000"/>
          <w:sz w:val="24"/>
          <w:szCs w:val="24"/>
        </w:rPr>
        <w:t>20</w:t>
      </w:r>
      <w:r w:rsidRPr="00614EEE">
        <w:rPr>
          <w:rFonts w:ascii="Minion Pro" w:eastAsia="Times New Roman" w:hAnsi="Minion Pro" w:cs="Times"/>
          <w:color w:val="000000"/>
          <w:sz w:val="24"/>
          <w:szCs w:val="24"/>
        </w:rPr>
        <w:t xml:space="preserve"> (Winter 1961)</w:t>
      </w:r>
      <w:r w:rsidR="005E3D6A" w:rsidRPr="005E3D6A">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VI</w:t>
      </w:r>
      <w:r w:rsidR="00977776">
        <w:rPr>
          <w:rFonts w:ascii="Minion Pro" w:eastAsia="Times New Roman" w:hAnsi="Minion Pro" w:cs="Times"/>
          <w:color w:val="000000"/>
          <w:sz w:val="24"/>
          <w:szCs w:val="24"/>
        </w:rPr>
        <w:t>, No. 21</w:t>
      </w:r>
      <w:r w:rsidRPr="00614EEE">
        <w:rPr>
          <w:rFonts w:ascii="Minion Pro" w:eastAsia="Times New Roman" w:hAnsi="Minion Pro" w:cs="Times"/>
          <w:color w:val="000000"/>
          <w:sz w:val="24"/>
          <w:szCs w:val="24"/>
        </w:rPr>
        <w:t xml:space="preserve"> (Spring 1962): 51-83.</w:t>
      </w:r>
    </w:p>
    <w:p w:rsidR="002B5DB2" w:rsidRPr="00614EEE" w:rsidRDefault="002B5DB2" w:rsidP="005E3D6A">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Attempt to determine the full significance of the wall separating the City of Dis from the rest of Inferno, by bringing to bear fuller Christian correctives to Virgil</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own limited ken.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scheme of Hell is Christian, based on religious categories, which exceed the strictly moral terms of Virgil</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guidance that can distinguish between the two large classes of sin only ethically and in degree. The authors</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analysis takes them over the whole infernal topography and penal system, in light of which the wall is seen to divide the natural landscape of the Incontinent without, where the punishments are but a continuation or extension of the respective sins themselves, from the unnatural, distorted landscape of the Fraudulent within, where the principle of retribution or </w:t>
      </w:r>
      <w:r w:rsidRPr="00614EEE">
        <w:rPr>
          <w:rFonts w:ascii="Minion Pro" w:eastAsia="Times New Roman" w:hAnsi="Minion Pro" w:cs="Times"/>
          <w:i/>
          <w:iCs/>
          <w:color w:val="000000"/>
          <w:sz w:val="24"/>
          <w:szCs w:val="24"/>
        </w:rPr>
        <w:t>contrapasso </w:t>
      </w:r>
      <w:r w:rsidRPr="00614EEE">
        <w:rPr>
          <w:rFonts w:ascii="Minion Pro" w:eastAsia="Times New Roman" w:hAnsi="Minion Pro" w:cs="Times"/>
          <w:color w:val="000000"/>
          <w:sz w:val="24"/>
          <w:szCs w:val="24"/>
        </w:rPr>
        <w:t>actually obtains. In contrast to the Incontinent, who in their sinfulness loved the finite things of God</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creation naturally, but too well, i.e.</w:t>
      </w:r>
      <w:r w:rsidR="000B62BA">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idolatrously, the denizens of Dis sinned in a manner rejecting God and His creation, thus closing themselves off in unresponsive autonomy (in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s language, pride) within the isolating bastion of their own will. The isolating walls of Malebolge, shutting the sinners up into groups, repeat and re-emphasize the meaning of the outer wall of Dis, while the inner citadel demarcated by the giants serves to emphasize even further the idea of rejection and isolation. The interpretation clarifies the orderly transformations in the infernal landscape and the parallelism with the increasing gravity of the sinfulness, in terms of the definition of sin, unarticulated yet implicit in </w:t>
      </w:r>
      <w:r w:rsidR="000B62BA">
        <w:rPr>
          <w:rFonts w:ascii="Minion Pro" w:eastAsia="Times New Roman" w:hAnsi="Minion Pro" w:cs="Times"/>
          <w:color w:val="000000"/>
          <w:sz w:val="24"/>
          <w:szCs w:val="24"/>
        </w:rPr>
        <w:t xml:space="preserve">Dante’s </w:t>
      </w:r>
      <w:r w:rsidRPr="00614EEE">
        <w:rPr>
          <w:rFonts w:ascii="Minion Pro" w:eastAsia="Times New Roman" w:hAnsi="Minion Pro" w:cs="Times"/>
          <w:i/>
          <w:iCs/>
          <w:color w:val="000000"/>
          <w:sz w:val="24"/>
          <w:szCs w:val="24"/>
        </w:rPr>
        <w:t>Comedy </w:t>
      </w:r>
      <w:r w:rsidRPr="00614EEE">
        <w:rPr>
          <w:rFonts w:ascii="Minion Pro" w:eastAsia="Times New Roman" w:hAnsi="Minion Pro" w:cs="Times"/>
          <w:color w:val="000000"/>
          <w:sz w:val="24"/>
          <w:szCs w:val="24"/>
        </w:rPr>
        <w:t>as a whole: self-exclusion from total fulfillment, possible only in God.</w:t>
      </w:r>
    </w:p>
    <w:p w:rsidR="00E86E62" w:rsidRPr="00044A59" w:rsidRDefault="00E86E62" w:rsidP="00E86E62">
      <w:pPr>
        <w:pStyle w:val="NormalWeb"/>
        <w:rPr>
          <w:rFonts w:ascii="Minion Pro" w:hAnsi="Minion Pro"/>
        </w:rPr>
      </w:pPr>
      <w:r w:rsidRPr="00044A59">
        <w:rPr>
          <w:rFonts w:ascii="Minion Pro" w:hAnsi="Minion Pro"/>
          <w:b/>
          <w:bCs/>
          <w:lang w:val="it-IT"/>
        </w:rPr>
        <w:t xml:space="preserve">Tommaso Pisanti. </w:t>
      </w:r>
      <w:r>
        <w:rPr>
          <w:rFonts w:ascii="Minion Pro" w:hAnsi="Minion Pro"/>
          <w:lang w:val="it-IT"/>
        </w:rPr>
        <w:t>“</w:t>
      </w:r>
      <w:r w:rsidRPr="00044A59">
        <w:rPr>
          <w:rFonts w:ascii="Minion Pro" w:hAnsi="Minion Pro"/>
          <w:lang w:val="it-IT"/>
        </w:rPr>
        <w:t>Dante negli Stati Uniti d</w:t>
      </w:r>
      <w:r>
        <w:rPr>
          <w:rFonts w:ascii="Minion Pro" w:hAnsi="Minion Pro"/>
          <w:lang w:val="it-IT"/>
        </w:rPr>
        <w:t>’</w:t>
      </w:r>
      <w:r w:rsidRPr="00044A59">
        <w:rPr>
          <w:rFonts w:ascii="Minion Pro" w:hAnsi="Minion Pro"/>
          <w:lang w:val="it-IT"/>
        </w:rPr>
        <w:t>America (1750-1870).</w:t>
      </w:r>
      <w:r>
        <w:rPr>
          <w:rFonts w:ascii="Minion Pro" w:hAnsi="Minion Pro"/>
          <w:lang w:val="it-IT"/>
        </w:rPr>
        <w:t>”</w:t>
      </w:r>
      <w:r w:rsidRPr="00044A59">
        <w:rPr>
          <w:rFonts w:ascii="Minion Pro" w:hAnsi="Minion Pro"/>
          <w:lang w:val="it-IT"/>
        </w:rPr>
        <w:t xml:space="preserve"> </w:t>
      </w:r>
      <w:r w:rsidRPr="00044A59">
        <w:rPr>
          <w:rFonts w:ascii="Minion Pro" w:hAnsi="Minion Pro"/>
        </w:rPr>
        <w:t xml:space="preserve">In </w:t>
      </w:r>
      <w:r w:rsidRPr="00044A59">
        <w:rPr>
          <w:rFonts w:ascii="Minion Pro" w:hAnsi="Minion Pro"/>
          <w:i/>
          <w:iCs/>
        </w:rPr>
        <w:t xml:space="preserve">Ausonia </w:t>
      </w:r>
      <w:r w:rsidRPr="00044A59">
        <w:rPr>
          <w:rFonts w:ascii="Minion Pro" w:hAnsi="Minion Pro"/>
        </w:rPr>
        <w:t xml:space="preserve">(Siena), XVII, No. 1 (1962), 13-23. </w:t>
      </w:r>
    </w:p>
    <w:p w:rsidR="00E86E62" w:rsidRPr="00044A59" w:rsidRDefault="00E86E62" w:rsidP="00224142">
      <w:pPr>
        <w:pStyle w:val="NormalWeb"/>
        <w:ind w:right="-180" w:firstLine="720"/>
        <w:rPr>
          <w:rFonts w:ascii="Minion Pro" w:hAnsi="Minion Pro"/>
        </w:rPr>
      </w:pPr>
      <w:r w:rsidRPr="00044A59">
        <w:rPr>
          <w:rFonts w:ascii="Minion Pro" w:hAnsi="Minion Pro"/>
        </w:rPr>
        <w:t>Traces the American interest in Dante from the moralistic in the 18th century to the more objective and literary in the l9th, with particular mention of the first university course on Dante given in 1831 by George Ticknor, Longfellow</w:t>
      </w:r>
      <w:r>
        <w:rPr>
          <w:rFonts w:ascii="Minion Pro" w:hAnsi="Minion Pro"/>
        </w:rPr>
        <w:t>’</w:t>
      </w:r>
      <w:r w:rsidRPr="00044A59">
        <w:rPr>
          <w:rFonts w:ascii="Minion Pro" w:hAnsi="Minion Pro"/>
        </w:rPr>
        <w:t xml:space="preserve">s translation of the </w:t>
      </w:r>
      <w:r w:rsidRPr="00044A59">
        <w:rPr>
          <w:rFonts w:ascii="Minion Pro" w:hAnsi="Minion Pro"/>
          <w:i/>
          <w:iCs/>
        </w:rPr>
        <w:t xml:space="preserve">Commedia </w:t>
      </w:r>
      <w:r w:rsidRPr="00044A59">
        <w:rPr>
          <w:rFonts w:ascii="Minion Pro" w:hAnsi="Minion Pro"/>
        </w:rPr>
        <w:t xml:space="preserve">(1865-1867), </w:t>
      </w:r>
      <w:r w:rsidR="00224142">
        <w:rPr>
          <w:rFonts w:ascii="Minion Pro" w:hAnsi="Minion Pro"/>
        </w:rPr>
        <w:t xml:space="preserve">Norton’s </w:t>
      </w:r>
      <w:r w:rsidRPr="00044A59">
        <w:rPr>
          <w:rFonts w:ascii="Minion Pro" w:hAnsi="Minion Pro"/>
        </w:rPr>
        <w:t xml:space="preserve">version of the </w:t>
      </w:r>
      <w:r w:rsidRPr="00044A59">
        <w:rPr>
          <w:rFonts w:ascii="Minion Pro" w:hAnsi="Minion Pro"/>
          <w:i/>
          <w:iCs/>
        </w:rPr>
        <w:t xml:space="preserve">Vita Nuova ( </w:t>
      </w:r>
      <w:r w:rsidRPr="00044A59">
        <w:rPr>
          <w:rFonts w:ascii="Minion Pro" w:hAnsi="Minion Pro"/>
        </w:rPr>
        <w:t>1867), and Lowell</w:t>
      </w:r>
      <w:r>
        <w:rPr>
          <w:rFonts w:ascii="Minion Pro" w:hAnsi="Minion Pro"/>
        </w:rPr>
        <w:t>’</w:t>
      </w:r>
      <w:r w:rsidRPr="00044A59">
        <w:rPr>
          <w:rFonts w:ascii="Minion Pro" w:hAnsi="Minion Pro"/>
        </w:rPr>
        <w:t>s studies on Dante</w:t>
      </w:r>
      <w:r>
        <w:rPr>
          <w:rFonts w:ascii="Minion Pro" w:hAnsi="Minion Pro"/>
        </w:rPr>
        <w:t>’</w:t>
      </w:r>
      <w:r w:rsidRPr="00044A59">
        <w:rPr>
          <w:rFonts w:ascii="Minion Pro" w:hAnsi="Minion Pro"/>
        </w:rPr>
        <w:t xml:space="preserve">s allegory and symbolism. </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lang w:val="it-IT"/>
        </w:rPr>
        <w:t>Renato Poggioli</w:t>
      </w:r>
      <w:r w:rsidR="00A83B0F" w:rsidRPr="00A83B0F">
        <w:rPr>
          <w:rFonts w:ascii="Minion Pro" w:eastAsia="Times New Roman" w:hAnsi="Minion Pro" w:cs="Times"/>
          <w:bCs/>
          <w:color w:val="000000"/>
          <w:sz w:val="24"/>
          <w:szCs w:val="24"/>
          <w:lang w:val="it-IT"/>
        </w:rPr>
        <w:t>. “</w:t>
      </w:r>
      <w:r w:rsidRPr="00614EEE">
        <w:rPr>
          <w:rFonts w:ascii="Minion Pro" w:eastAsia="Times New Roman" w:hAnsi="Minion Pro" w:cs="Times"/>
          <w:color w:val="000000"/>
          <w:sz w:val="24"/>
          <w:szCs w:val="24"/>
          <w:lang w:val="it-IT"/>
        </w:rPr>
        <w:t>Dante </w:t>
      </w:r>
      <w:r w:rsidRPr="00614EEE">
        <w:rPr>
          <w:rFonts w:ascii="Minion Pro" w:eastAsia="Times New Roman" w:hAnsi="Minion Pro" w:cs="Times"/>
          <w:i/>
          <w:iCs/>
          <w:color w:val="000000"/>
          <w:sz w:val="24"/>
          <w:szCs w:val="24"/>
          <w:lang w:val="it-IT"/>
        </w:rPr>
        <w:t>Poco Tempo Silvano: </w:t>
      </w:r>
      <w:r w:rsidRPr="00614EEE">
        <w:rPr>
          <w:rFonts w:ascii="Minion Pro" w:eastAsia="Times New Roman" w:hAnsi="Minion Pro" w:cs="Times"/>
          <w:color w:val="000000"/>
          <w:sz w:val="24"/>
          <w:szCs w:val="24"/>
          <w:lang w:val="it-IT"/>
        </w:rPr>
        <w:t>Or a</w:t>
      </w:r>
      <w:r w:rsidRPr="00614EEE">
        <w:rPr>
          <w:rFonts w:ascii="Minion Pro" w:eastAsia="Times New Roman" w:hAnsi="Minion Pro" w:cs="Times"/>
          <w:i/>
          <w:iCs/>
          <w:color w:val="000000"/>
          <w:sz w:val="24"/>
          <w:szCs w:val="24"/>
          <w:lang w:val="it-IT"/>
        </w:rPr>
        <w:t> </w:t>
      </w:r>
      <w:r w:rsidR="00397CC4">
        <w:rPr>
          <w:rFonts w:ascii="Minion Pro" w:eastAsia="Times New Roman" w:hAnsi="Minion Pro" w:cs="Times"/>
          <w:color w:val="000000"/>
          <w:sz w:val="24"/>
          <w:szCs w:val="24"/>
          <w:lang w:val="it-IT"/>
        </w:rPr>
        <w:t>’</w:t>
      </w:r>
      <w:r w:rsidRPr="00614EEE">
        <w:rPr>
          <w:rFonts w:ascii="Minion Pro" w:eastAsia="Times New Roman" w:hAnsi="Minion Pro" w:cs="Times"/>
          <w:color w:val="000000"/>
          <w:sz w:val="24"/>
          <w:szCs w:val="24"/>
          <w:lang w:val="it-IT"/>
        </w:rPr>
        <w:t>Pastoral Oasis</w:t>
      </w:r>
      <w:r w:rsidR="00397CC4">
        <w:rPr>
          <w:rFonts w:ascii="Minion Pro" w:eastAsia="Times New Roman" w:hAnsi="Minion Pro" w:cs="Times"/>
          <w:color w:val="000000"/>
          <w:sz w:val="24"/>
          <w:szCs w:val="24"/>
          <w:lang w:val="it-IT"/>
        </w:rPr>
        <w:t>’</w:t>
      </w:r>
      <w:r w:rsidRPr="00614EEE">
        <w:rPr>
          <w:rFonts w:ascii="Minion Pro" w:eastAsia="Times New Roman" w:hAnsi="Minion Pro" w:cs="Times"/>
          <w:color w:val="000000"/>
          <w:sz w:val="24"/>
          <w:szCs w:val="24"/>
          <w:lang w:val="it-IT"/>
        </w:rPr>
        <w:t xml:space="preserve"> in the </w:t>
      </w:r>
      <w:r w:rsidRPr="00614EEE">
        <w:rPr>
          <w:rFonts w:ascii="Minion Pro" w:eastAsia="Times New Roman" w:hAnsi="Minion Pro" w:cs="Times"/>
          <w:i/>
          <w:iCs/>
          <w:color w:val="000000"/>
          <w:sz w:val="24"/>
          <w:szCs w:val="24"/>
          <w:lang w:val="it-IT"/>
        </w:rPr>
        <w:t>Commedia.</w:t>
      </w:r>
      <w:r w:rsidR="00397CC4">
        <w:rPr>
          <w:rFonts w:ascii="Minion Pro" w:eastAsia="Times New Roman" w:hAnsi="Minion Pro" w:cs="Times"/>
          <w:i/>
          <w:iCs/>
          <w:color w:val="000000"/>
          <w:sz w:val="24"/>
          <w:szCs w:val="24"/>
          <w:lang w:val="it-IT"/>
        </w:rPr>
        <w:t>”</w:t>
      </w:r>
      <w:r w:rsidRPr="00614EEE">
        <w:rPr>
          <w:rFonts w:ascii="Minion Pro" w:eastAsia="Times New Roman" w:hAnsi="Minion Pro" w:cs="Times"/>
          <w:i/>
          <w:iCs/>
          <w:color w:val="000000"/>
          <w:sz w:val="24"/>
          <w:szCs w:val="24"/>
          <w:lang w:val="it-IT"/>
        </w:rPr>
        <w:t xml:space="preserve"> </w:t>
      </w:r>
      <w:r w:rsidRPr="00614EEE">
        <w:rPr>
          <w:rFonts w:ascii="Minion Pro" w:eastAsia="Times New Roman" w:hAnsi="Minion Pro" w:cs="Times"/>
          <w:i/>
          <w:iCs/>
          <w:color w:val="000000"/>
          <w:sz w:val="24"/>
          <w:szCs w:val="24"/>
        </w:rPr>
        <w:t>80th Annual Report of the Dante Society </w:t>
      </w:r>
      <w:r w:rsidRPr="00614EEE">
        <w:rPr>
          <w:rFonts w:ascii="Minion Pro" w:eastAsia="Times New Roman" w:hAnsi="Minion Pro" w:cs="Times"/>
          <w:color w:val="000000"/>
          <w:sz w:val="24"/>
          <w:szCs w:val="24"/>
        </w:rPr>
        <w:t>(1962)</w:t>
      </w:r>
      <w:r w:rsidR="00E86E62">
        <w:rPr>
          <w:rFonts w:ascii="Minion Pro" w:eastAsia="Times New Roman" w:hAnsi="Minion Pro" w:cs="Times"/>
          <w:color w:val="000000"/>
          <w:sz w:val="24"/>
          <w:szCs w:val="24"/>
        </w:rPr>
        <w:t>,</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1-20.</w:t>
      </w:r>
    </w:p>
    <w:p w:rsidR="002B5DB2" w:rsidRPr="00614EEE" w:rsidRDefault="002B5DB2" w:rsidP="006345EE">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Interprets the pilgrim</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brief stay in the Earthly Paradise (</w:t>
      </w:r>
      <w:r w:rsidRPr="00614EEE">
        <w:rPr>
          <w:rFonts w:ascii="Minion Pro" w:eastAsia="Times New Roman" w:hAnsi="Minion Pro" w:cs="Times"/>
          <w:i/>
          <w:iCs/>
          <w:color w:val="000000"/>
          <w:sz w:val="24"/>
          <w:szCs w:val="24"/>
        </w:rPr>
        <w:t>Purg. </w:t>
      </w:r>
      <w:r w:rsidRPr="00614EEE">
        <w:rPr>
          <w:rFonts w:ascii="Minion Pro" w:eastAsia="Times New Roman" w:hAnsi="Minion Pro" w:cs="Times"/>
          <w:color w:val="000000"/>
          <w:sz w:val="24"/>
          <w:szCs w:val="24"/>
        </w:rPr>
        <w:t xml:space="preserve">XXIII-XXXIII) as a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pastoral oasis</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conceived in terms of the pastoral of happiness. Merging pagan and Christian elements, it is related within the poem both to the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nobile castello</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of Limbo (</w:t>
      </w:r>
      <w:r w:rsidRPr="00614EEE">
        <w:rPr>
          <w:rFonts w:ascii="Minion Pro" w:eastAsia="Times New Roman" w:hAnsi="Minion Pro" w:cs="Times"/>
          <w:i/>
          <w:iCs/>
          <w:color w:val="000000"/>
          <w:sz w:val="24"/>
          <w:szCs w:val="24"/>
        </w:rPr>
        <w:t>Inf</w:t>
      </w:r>
      <w:r w:rsidRPr="00614EEE">
        <w:rPr>
          <w:rFonts w:ascii="Minion Pro" w:eastAsia="Times New Roman" w:hAnsi="Minion Pro" w:cs="Times"/>
          <w:color w:val="000000"/>
          <w:sz w:val="24"/>
          <w:szCs w:val="24"/>
        </w:rPr>
        <w:t>. IV, 106) and to the Eternal Paradise. Consistent with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view of the dual blessedness expressed in the </w:t>
      </w:r>
      <w:r w:rsidRPr="00614EEE">
        <w:rPr>
          <w:rFonts w:ascii="Minion Pro" w:eastAsia="Times New Roman" w:hAnsi="Minion Pro" w:cs="Times"/>
          <w:i/>
          <w:iCs/>
          <w:color w:val="000000"/>
          <w:sz w:val="24"/>
          <w:szCs w:val="24"/>
        </w:rPr>
        <w:t>De Monarchia, </w:t>
      </w:r>
      <w:r w:rsidRPr="00614EEE">
        <w:rPr>
          <w:rFonts w:ascii="Minion Pro" w:eastAsia="Times New Roman" w:hAnsi="Minion Pro" w:cs="Times"/>
          <w:color w:val="000000"/>
          <w:sz w:val="24"/>
          <w:szCs w:val="24"/>
        </w:rPr>
        <w:t>III, 16, the Earthly Paradise is a place of temporary bliss, </w:t>
      </w:r>
      <w:r w:rsidRPr="00614EEE">
        <w:rPr>
          <w:rFonts w:ascii="Minion Pro" w:eastAsia="Times New Roman" w:hAnsi="Minion Pro" w:cs="Times"/>
          <w:i/>
          <w:iCs/>
          <w:color w:val="000000"/>
          <w:sz w:val="24"/>
          <w:szCs w:val="24"/>
        </w:rPr>
        <w:t>figuring </w:t>
      </w:r>
      <w:r w:rsidRPr="00614EEE">
        <w:rPr>
          <w:rFonts w:ascii="Minion Pro" w:eastAsia="Times New Roman" w:hAnsi="Minion Pro" w:cs="Times"/>
          <w:color w:val="000000"/>
          <w:sz w:val="24"/>
          <w:szCs w:val="24"/>
        </w:rPr>
        <w:t>a perfectly happy worldly life, while </w:t>
      </w:r>
      <w:r w:rsidRPr="00614EEE">
        <w:rPr>
          <w:rFonts w:ascii="Minion Pro" w:eastAsia="Times New Roman" w:hAnsi="Minion Pro" w:cs="Times"/>
          <w:i/>
          <w:iCs/>
          <w:color w:val="000000"/>
          <w:sz w:val="24"/>
          <w:szCs w:val="24"/>
        </w:rPr>
        <w:t>prefiguring </w:t>
      </w:r>
      <w:r w:rsidRPr="00614EEE">
        <w:rPr>
          <w:rFonts w:ascii="Minion Pro" w:eastAsia="Times New Roman" w:hAnsi="Minion Pro" w:cs="Times"/>
          <w:color w:val="000000"/>
          <w:sz w:val="24"/>
          <w:szCs w:val="24"/>
        </w:rPr>
        <w:t xml:space="preserve">at the same time the blissful immortality of a soul restored to justice and innocence. Eden, as defined by Matelda, who represents Leah in the fulfillment of the </w:t>
      </w:r>
      <w:r w:rsidRPr="00614EEE">
        <w:rPr>
          <w:rFonts w:ascii="Minion Pro" w:eastAsia="Times New Roman" w:hAnsi="Minion Pro" w:cs="Times"/>
          <w:color w:val="000000"/>
          <w:sz w:val="24"/>
          <w:szCs w:val="24"/>
        </w:rPr>
        <w:lastRenderedPageBreak/>
        <w:t>prophetic dream (</w:t>
      </w:r>
      <w:r w:rsidRPr="00614EEE">
        <w:rPr>
          <w:rFonts w:ascii="Minion Pro" w:eastAsia="Times New Roman" w:hAnsi="Minion Pro" w:cs="Times"/>
          <w:i/>
          <w:iCs/>
          <w:color w:val="000000"/>
          <w:sz w:val="24"/>
          <w:szCs w:val="24"/>
        </w:rPr>
        <w:t>Purg. </w:t>
      </w:r>
      <w:r w:rsidRPr="00614EEE">
        <w:rPr>
          <w:rFonts w:ascii="Minion Pro" w:eastAsia="Times New Roman" w:hAnsi="Minion Pro" w:cs="Times"/>
          <w:color w:val="000000"/>
          <w:sz w:val="24"/>
          <w:szCs w:val="24"/>
        </w:rPr>
        <w:t xml:space="preserve">XXVII, 100-108), is a garden of delights where the pilgrim, or Man, is but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a little while a forester</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on the way to the Heavenly City or celestial Rome, for which it is a preparation.</w:t>
      </w:r>
    </w:p>
    <w:p w:rsidR="002B5DB2" w:rsidRPr="00556FC6" w:rsidRDefault="002B5DB2" w:rsidP="002B5DB2">
      <w:pPr>
        <w:spacing w:after="320" w:line="240" w:lineRule="auto"/>
        <w:rPr>
          <w:rFonts w:ascii="Minion Pro" w:eastAsia="Times New Roman" w:hAnsi="Minion Pro" w:cs="Times New Roman"/>
          <w:color w:val="000000"/>
          <w:sz w:val="24"/>
          <w:szCs w:val="24"/>
          <w:lang w:val="it-IT"/>
        </w:rPr>
      </w:pPr>
      <w:r w:rsidRPr="00614EEE">
        <w:rPr>
          <w:rFonts w:ascii="Minion Pro" w:eastAsia="Times New Roman" w:hAnsi="Minion Pro" w:cs="Times"/>
          <w:b/>
          <w:bCs/>
          <w:color w:val="000000"/>
          <w:sz w:val="24"/>
          <w:szCs w:val="24"/>
          <w:lang w:val="it-IT"/>
        </w:rPr>
        <w:t>Mario Praz</w:t>
      </w:r>
      <w:r w:rsidR="00A83B0F" w:rsidRPr="00A83B0F">
        <w:rPr>
          <w:rFonts w:ascii="Minion Pro" w:eastAsia="Times New Roman" w:hAnsi="Minion Pro" w:cs="Times"/>
          <w:color w:val="000000"/>
          <w:sz w:val="24"/>
          <w:szCs w:val="24"/>
          <w:lang w:val="it-IT"/>
        </w:rPr>
        <w:t>. “</w:t>
      </w:r>
      <w:r w:rsidRPr="00614EEE">
        <w:rPr>
          <w:rFonts w:ascii="Minion Pro" w:eastAsia="Times New Roman" w:hAnsi="Minion Pro" w:cs="Times"/>
          <w:color w:val="000000"/>
          <w:sz w:val="24"/>
          <w:szCs w:val="24"/>
          <w:lang w:val="it-IT"/>
        </w:rPr>
        <w:t>Dante in Inghilterra (e in America).</w:t>
      </w:r>
      <w:r w:rsidR="00397CC4">
        <w:rPr>
          <w:rFonts w:ascii="Minion Pro" w:eastAsia="Times New Roman" w:hAnsi="Minion Pro" w:cs="Times"/>
          <w:color w:val="000000"/>
          <w:sz w:val="24"/>
          <w:szCs w:val="24"/>
          <w:lang w:val="it-IT"/>
        </w:rPr>
        <w:t>”</w:t>
      </w:r>
      <w:r w:rsidR="00556FC6">
        <w:rPr>
          <w:rFonts w:ascii="Minion Pro" w:eastAsia="Times New Roman" w:hAnsi="Minion Pro" w:cs="Times"/>
          <w:color w:val="000000"/>
          <w:sz w:val="24"/>
          <w:szCs w:val="24"/>
          <w:lang w:val="it-IT"/>
        </w:rPr>
        <w:t xml:space="preserve"> In</w:t>
      </w:r>
      <w:r w:rsidRPr="00614EEE">
        <w:rPr>
          <w:rFonts w:ascii="Minion Pro" w:eastAsia="Times New Roman" w:hAnsi="Minion Pro" w:cs="Times"/>
          <w:color w:val="000000"/>
          <w:sz w:val="24"/>
          <w:szCs w:val="24"/>
          <w:lang w:val="it-IT"/>
        </w:rPr>
        <w:t> </w:t>
      </w:r>
      <w:r w:rsidR="00556FC6" w:rsidRPr="00556FC6">
        <w:rPr>
          <w:rFonts w:ascii="Minion Pro" w:eastAsia="Times New Roman" w:hAnsi="Minion Pro" w:cs="Times"/>
          <w:i/>
          <w:iCs/>
          <w:color w:val="000000"/>
          <w:sz w:val="24"/>
          <w:szCs w:val="24"/>
          <w:lang w:val="it-IT"/>
        </w:rPr>
        <w:t>Maestro Dante</w:t>
      </w:r>
      <w:r w:rsidR="00556FC6" w:rsidRPr="00556FC6">
        <w:rPr>
          <w:rFonts w:ascii="Minion Pro" w:eastAsia="Times New Roman" w:hAnsi="Minion Pro" w:cs="Times"/>
          <w:iCs/>
          <w:color w:val="000000"/>
          <w:sz w:val="24"/>
          <w:szCs w:val="24"/>
          <w:lang w:val="it-IT"/>
        </w:rPr>
        <w:t xml:space="preserve"> (</w:t>
      </w:r>
      <w:r w:rsidRPr="00556FC6">
        <w:rPr>
          <w:rFonts w:ascii="Minion Pro" w:eastAsia="Times New Roman" w:hAnsi="Minion Pro" w:cs="Times"/>
          <w:color w:val="000000"/>
          <w:sz w:val="24"/>
          <w:szCs w:val="24"/>
          <w:lang w:val="it-IT"/>
        </w:rPr>
        <w:t>Milano</w:t>
      </w:r>
      <w:r w:rsidR="00556FC6" w:rsidRPr="00556FC6">
        <w:rPr>
          <w:rFonts w:ascii="Minion Pro" w:eastAsia="Times New Roman" w:hAnsi="Minion Pro" w:cs="Times"/>
          <w:color w:val="000000"/>
          <w:sz w:val="24"/>
          <w:szCs w:val="24"/>
          <w:lang w:val="it-IT"/>
        </w:rPr>
        <w:t>: Marzorati, 1962),</w:t>
      </w:r>
      <w:r w:rsidRPr="00556FC6">
        <w:rPr>
          <w:rFonts w:ascii="Minion Pro" w:eastAsia="Times New Roman" w:hAnsi="Minion Pro" w:cs="Times"/>
          <w:color w:val="000000"/>
          <w:sz w:val="24"/>
          <w:szCs w:val="24"/>
          <w:lang w:val="it-IT"/>
        </w:rPr>
        <w:t xml:space="preserve"> 63-94.</w:t>
      </w:r>
    </w:p>
    <w:p w:rsidR="002B5DB2" w:rsidRPr="00614EEE" w:rsidRDefault="002B5DB2" w:rsidP="006345EE">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Reviews the influence of Dante on the English-speaking world, including America, from Chaucer to the present.</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Gino Rizzo</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The Composite Picture of Sicily in Dante and Gongora: Secularization of a Literary Theme.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Symposium, </w:t>
      </w:r>
      <w:r w:rsidRPr="00614EEE">
        <w:rPr>
          <w:rFonts w:ascii="Minion Pro" w:eastAsia="Times New Roman" w:hAnsi="Minion Pro" w:cs="Times"/>
          <w:color w:val="000000"/>
          <w:sz w:val="24"/>
          <w:szCs w:val="24"/>
        </w:rPr>
        <w:t>XVI (1962):</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193-205.</w:t>
      </w:r>
    </w:p>
    <w:p w:rsidR="002B5DB2" w:rsidRPr="00614EEE" w:rsidRDefault="002B5DB2" w:rsidP="006345EE">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Dante uses mythic references drawn from Ovid and Virgil to create a composite picture of Sicily (Par. VII, 67-70) in which he establishes a structural analogy between the realm of Nature and that of Man</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moral conduct. In this depiction of the island are contained two structurally articulated contrasts: the beauty of the island vs. impending volcanic disaster; and a replacing of the myth (Typhoeus) with a naturalistic explanation of physical phenomenon (volcanic action of Etna). In the Renaissance, for example, in the poetic references to Sicily by Ariosto and Juan de Mena, the literary conventions are found much secularized and elaborated merely for their decorative value. An exception in this later development is Gongora</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picture of Sicily in his </w:t>
      </w:r>
      <w:r w:rsidRPr="00614EEE">
        <w:rPr>
          <w:rFonts w:ascii="Minion Pro" w:eastAsia="Times New Roman" w:hAnsi="Minion Pro" w:cs="Times"/>
          <w:i/>
          <w:iCs/>
          <w:color w:val="000000"/>
          <w:sz w:val="24"/>
          <w:szCs w:val="24"/>
        </w:rPr>
        <w:t>Polifemo, </w:t>
      </w:r>
      <w:r w:rsidRPr="00614EEE">
        <w:rPr>
          <w:rFonts w:ascii="Minion Pro" w:eastAsia="Times New Roman" w:hAnsi="Minion Pro" w:cs="Times"/>
          <w:color w:val="000000"/>
          <w:sz w:val="24"/>
          <w:szCs w:val="24"/>
        </w:rPr>
        <w:t>IV, where the three myths of Typhoeus, Vulcan, and Polyphemus are again combined in a structural analogy integrating the myths with the stream of narrative, although without the moral connotations that Dante conveys analogically through references to natural phenomenon.</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George Santayana</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w:t>
      </w:r>
      <w:r w:rsidR="00224142">
        <w:rPr>
          <w:rFonts w:ascii="Minion Pro" w:eastAsia="Times New Roman" w:hAnsi="Minion Pro" w:cs="Times"/>
          <w:color w:val="000000"/>
          <w:sz w:val="24"/>
          <w:szCs w:val="24"/>
        </w:rPr>
        <w:t xml:space="preserve">In </w:t>
      </w:r>
      <w:r w:rsidRPr="00614EEE">
        <w:rPr>
          <w:rFonts w:ascii="Minion Pro" w:eastAsia="Times New Roman" w:hAnsi="Minion Pro" w:cs="Times"/>
          <w:i/>
          <w:iCs/>
          <w:color w:val="000000"/>
          <w:sz w:val="24"/>
          <w:szCs w:val="24"/>
        </w:rPr>
        <w:t>The Proper Study: Essays on Western Classics</w:t>
      </w:r>
      <w:r w:rsidR="00224142">
        <w:rPr>
          <w:rFonts w:ascii="Minion Pro" w:eastAsia="Times New Roman" w:hAnsi="Minion Pro" w:cs="Times"/>
          <w:i/>
          <w:iCs/>
          <w:color w:val="000000"/>
          <w:sz w:val="24"/>
          <w:szCs w:val="24"/>
        </w:rPr>
        <w:t>,</w:t>
      </w:r>
      <w:r w:rsidR="00224142">
        <w:rPr>
          <w:rFonts w:ascii="Minion Pro" w:eastAsia="Times New Roman" w:hAnsi="Minion Pro" w:cs="Times"/>
          <w:iCs/>
          <w:color w:val="000000"/>
          <w:sz w:val="24"/>
          <w:szCs w:val="24"/>
        </w:rPr>
        <w:t xml:space="preserve"> edited by </w:t>
      </w:r>
      <w:r w:rsidRPr="00224142">
        <w:rPr>
          <w:rFonts w:ascii="Minion Pro" w:eastAsia="Times New Roman" w:hAnsi="Minion Pro" w:cs="Times"/>
          <w:b/>
          <w:color w:val="000000"/>
          <w:sz w:val="24"/>
          <w:szCs w:val="24"/>
        </w:rPr>
        <w:t>Quentin An</w:t>
      </w:r>
      <w:r w:rsidR="00224142" w:rsidRPr="00224142">
        <w:rPr>
          <w:rFonts w:ascii="Minion Pro" w:eastAsia="Times New Roman" w:hAnsi="Minion Pro" w:cs="Times"/>
          <w:b/>
          <w:color w:val="000000"/>
          <w:sz w:val="24"/>
          <w:szCs w:val="24"/>
        </w:rPr>
        <w:t xml:space="preserve">derson </w:t>
      </w:r>
      <w:r w:rsidR="00224142" w:rsidRPr="00224142">
        <w:rPr>
          <w:rFonts w:ascii="Minion Pro" w:eastAsia="Times New Roman" w:hAnsi="Minion Pro" w:cs="Times"/>
          <w:color w:val="000000"/>
          <w:sz w:val="24"/>
          <w:szCs w:val="24"/>
        </w:rPr>
        <w:t>and</w:t>
      </w:r>
      <w:r w:rsidR="00224142" w:rsidRPr="00224142">
        <w:rPr>
          <w:rFonts w:ascii="Minion Pro" w:eastAsia="Times New Roman" w:hAnsi="Minion Pro" w:cs="Times"/>
          <w:b/>
          <w:color w:val="000000"/>
          <w:sz w:val="24"/>
          <w:szCs w:val="24"/>
        </w:rPr>
        <w:t xml:space="preserve"> Joseph A. Mazzeo</w:t>
      </w:r>
      <w:r w:rsidRPr="00614EEE">
        <w:rPr>
          <w:rFonts w:ascii="Minion Pro" w:eastAsia="Times New Roman" w:hAnsi="Minion Pro" w:cs="Times"/>
          <w:color w:val="000000"/>
          <w:sz w:val="24"/>
          <w:szCs w:val="24"/>
        </w:rPr>
        <w:t xml:space="preserve"> </w:t>
      </w:r>
      <w:r w:rsidR="00224142">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New York: St. Martin</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Press, 1962</w:t>
      </w:r>
      <w:r w:rsidR="00224142">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255-284.</w:t>
      </w:r>
    </w:p>
    <w:p w:rsidR="002B5DB2" w:rsidRPr="00614EEE" w:rsidRDefault="002B5DB2" w:rsidP="006345EE">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From Santayana</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w:t>
      </w:r>
      <w:r w:rsidRPr="00614EEE">
        <w:rPr>
          <w:rFonts w:ascii="Minion Pro" w:eastAsia="Times New Roman" w:hAnsi="Minion Pro" w:cs="Times"/>
          <w:i/>
          <w:iCs/>
          <w:color w:val="000000"/>
          <w:sz w:val="24"/>
          <w:szCs w:val="24"/>
        </w:rPr>
        <w:t>Three Philosophical Poets: Lucretius, Dante, Goethe, </w:t>
      </w:r>
      <w:r w:rsidRPr="00614EEE">
        <w:rPr>
          <w:rFonts w:ascii="Minion Pro" w:eastAsia="Times New Roman" w:hAnsi="Minion Pro" w:cs="Times"/>
          <w:color w:val="000000"/>
          <w:sz w:val="24"/>
          <w:szCs w:val="24"/>
        </w:rPr>
        <w:t>originally published in 1910 (Harvard University Press). (See also </w:t>
      </w:r>
      <w:r w:rsidRPr="00614EEE">
        <w:rPr>
          <w:rFonts w:ascii="Minion Pro" w:eastAsia="Times New Roman" w:hAnsi="Minion Pro" w:cs="Times"/>
          <w:i/>
          <w:iCs/>
          <w:color w:val="000000"/>
          <w:sz w:val="24"/>
          <w:szCs w:val="24"/>
        </w:rPr>
        <w:t>74th Report</w:t>
      </w:r>
      <w:r w:rsidRPr="00614EEE">
        <w:rPr>
          <w:rFonts w:ascii="Minion Pro" w:eastAsia="Times New Roman" w:hAnsi="Minion Pro" w:cs="Times"/>
          <w:color w:val="000000"/>
          <w:sz w:val="24"/>
          <w:szCs w:val="24"/>
        </w:rPr>
        <w:t>, 61,</w:t>
      </w:r>
      <w:r w:rsidRPr="00614EEE">
        <w:rPr>
          <w:rFonts w:ascii="Minion Pro" w:eastAsia="Times New Roman" w:hAnsi="Minion Pro" w:cs="Times"/>
          <w:i/>
          <w:iCs/>
          <w:color w:val="000000"/>
          <w:sz w:val="24"/>
          <w:szCs w:val="24"/>
        </w:rPr>
        <w:t> 75th Report, </w:t>
      </w:r>
      <w:r w:rsidRPr="00614EEE">
        <w:rPr>
          <w:rFonts w:ascii="Minion Pro" w:eastAsia="Times New Roman" w:hAnsi="Minion Pro" w:cs="Times"/>
          <w:color w:val="000000"/>
          <w:sz w:val="24"/>
          <w:szCs w:val="24"/>
        </w:rPr>
        <w:t>27-28,</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and </w:t>
      </w:r>
      <w:r w:rsidRPr="00614EEE">
        <w:rPr>
          <w:rFonts w:ascii="Minion Pro" w:eastAsia="Times New Roman" w:hAnsi="Minion Pro" w:cs="Times"/>
          <w:i/>
          <w:iCs/>
          <w:color w:val="000000"/>
          <w:sz w:val="24"/>
          <w:szCs w:val="24"/>
        </w:rPr>
        <w:t>77th Report,</w:t>
      </w:r>
      <w:r w:rsidRPr="00614EEE">
        <w:rPr>
          <w:rFonts w:ascii="Minion Pro" w:eastAsia="Times New Roman" w:hAnsi="Minion Pro" w:cs="Times"/>
          <w:color w:val="000000"/>
          <w:sz w:val="24"/>
          <w:szCs w:val="24"/>
        </w:rPr>
        <w:t> 52.)</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E86E62">
        <w:rPr>
          <w:rFonts w:ascii="Minion Pro" w:eastAsia="Times New Roman" w:hAnsi="Minion Pro" w:cs="Times"/>
          <w:b/>
          <w:bCs/>
          <w:color w:val="000000"/>
          <w:sz w:val="24"/>
          <w:szCs w:val="24"/>
        </w:rPr>
        <w:t>J. A. Scott</w:t>
      </w:r>
      <w:r w:rsidR="00A83B0F" w:rsidRPr="00E86E62">
        <w:rPr>
          <w:rFonts w:ascii="Minion Pro" w:eastAsia="Times New Roman" w:hAnsi="Minion Pro" w:cs="Times"/>
          <w:bCs/>
          <w:color w:val="000000"/>
          <w:sz w:val="24"/>
          <w:szCs w:val="24"/>
        </w:rPr>
        <w:t xml:space="preserve">. </w:t>
      </w:r>
      <w:r w:rsidR="00A83B0F" w:rsidRPr="00A83B0F">
        <w:rPr>
          <w:rFonts w:ascii="Minion Pro" w:eastAsia="Times New Roman" w:hAnsi="Minion Pro" w:cs="Times"/>
          <w:bCs/>
          <w:color w:val="000000"/>
          <w:sz w:val="24"/>
          <w:szCs w:val="24"/>
          <w:lang w:val="it-IT"/>
        </w:rPr>
        <w:t>“</w:t>
      </w:r>
      <w:r w:rsidRPr="00614EEE">
        <w:rPr>
          <w:rFonts w:ascii="Minion Pro" w:eastAsia="Times New Roman" w:hAnsi="Minion Pro" w:cs="Times"/>
          <w:i/>
          <w:iCs/>
          <w:color w:val="000000"/>
          <w:sz w:val="24"/>
          <w:szCs w:val="24"/>
          <w:lang w:val="it-IT"/>
        </w:rPr>
        <w:t>Inferno, </w:t>
      </w:r>
      <w:r w:rsidRPr="00614EEE">
        <w:rPr>
          <w:rFonts w:ascii="Minion Pro" w:eastAsia="Times New Roman" w:hAnsi="Minion Pro" w:cs="Times"/>
          <w:color w:val="000000"/>
          <w:sz w:val="24"/>
          <w:szCs w:val="24"/>
          <w:lang w:val="it-IT"/>
        </w:rPr>
        <w:t>X:</w:t>
      </w:r>
      <w:r w:rsidRPr="00614EEE">
        <w:rPr>
          <w:rFonts w:ascii="Minion Pro" w:eastAsia="Times New Roman" w:hAnsi="Minion Pro" w:cs="Times"/>
          <w:i/>
          <w:iCs/>
          <w:color w:val="000000"/>
          <w:sz w:val="24"/>
          <w:szCs w:val="24"/>
          <w:lang w:val="it-IT"/>
        </w:rPr>
        <w:t> </w:t>
      </w:r>
      <w:r w:rsidRPr="00614EEE">
        <w:rPr>
          <w:rFonts w:ascii="Minion Pro" w:eastAsia="Times New Roman" w:hAnsi="Minion Pro" w:cs="Times"/>
          <w:color w:val="000000"/>
          <w:sz w:val="24"/>
          <w:szCs w:val="24"/>
          <w:lang w:val="it-IT"/>
        </w:rPr>
        <w:t>Farinata as </w:t>
      </w:r>
      <w:r w:rsidRPr="00614EEE">
        <w:rPr>
          <w:rFonts w:ascii="Minion Pro" w:eastAsia="Times New Roman" w:hAnsi="Minion Pro" w:cs="Times"/>
          <w:i/>
          <w:iCs/>
          <w:color w:val="000000"/>
          <w:sz w:val="24"/>
          <w:szCs w:val="24"/>
          <w:lang w:val="it-IT"/>
        </w:rPr>
        <w:t>Magnanimo.</w:t>
      </w:r>
      <w:r w:rsidR="00397CC4">
        <w:rPr>
          <w:rFonts w:ascii="Minion Pro" w:eastAsia="Times New Roman" w:hAnsi="Minion Pro" w:cs="Times"/>
          <w:i/>
          <w:iCs/>
          <w:color w:val="000000"/>
          <w:sz w:val="24"/>
          <w:szCs w:val="24"/>
          <w:lang w:val="it-IT"/>
        </w:rPr>
        <w:t>”</w:t>
      </w:r>
      <w:r w:rsidRPr="00614EEE">
        <w:rPr>
          <w:rFonts w:ascii="Minion Pro" w:eastAsia="Times New Roman" w:hAnsi="Minion Pro" w:cs="Times"/>
          <w:i/>
          <w:iCs/>
          <w:color w:val="000000"/>
          <w:sz w:val="24"/>
          <w:szCs w:val="24"/>
          <w:lang w:val="it-IT"/>
        </w:rPr>
        <w:t xml:space="preserve"> </w:t>
      </w:r>
      <w:r w:rsidRPr="00614EEE">
        <w:rPr>
          <w:rFonts w:ascii="Minion Pro" w:eastAsia="Times New Roman" w:hAnsi="Minion Pro" w:cs="Times"/>
          <w:i/>
          <w:iCs/>
          <w:color w:val="000000"/>
          <w:sz w:val="24"/>
          <w:szCs w:val="24"/>
        </w:rPr>
        <w:t>Romance Philology</w:t>
      </w:r>
      <w:r w:rsidRPr="00614EEE">
        <w:rPr>
          <w:rFonts w:ascii="Minion Pro" w:eastAsia="Times New Roman" w:hAnsi="Minion Pro" w:cs="Times"/>
          <w:color w:val="000000"/>
          <w:sz w:val="24"/>
          <w:szCs w:val="24"/>
        </w:rPr>
        <w:t>, XV (1962):</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395-411.</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Examines the history of the term, </w:t>
      </w:r>
      <w:r w:rsidRPr="00614EEE">
        <w:rPr>
          <w:rFonts w:ascii="Minion Pro" w:eastAsia="Times New Roman" w:hAnsi="Minion Pro" w:cs="Times"/>
          <w:i/>
          <w:iCs/>
          <w:color w:val="000000"/>
          <w:sz w:val="24"/>
          <w:szCs w:val="24"/>
        </w:rPr>
        <w:t>magnanimo, </w:t>
      </w:r>
      <w:r w:rsidRPr="00614EEE">
        <w:rPr>
          <w:rFonts w:ascii="Minion Pro" w:eastAsia="Times New Roman" w:hAnsi="Minion Pro" w:cs="Times"/>
          <w:color w:val="000000"/>
          <w:sz w:val="24"/>
          <w:szCs w:val="24"/>
        </w:rPr>
        <w:t>in its varying favorable and unfavorable meanings and, against the over-simplified traditional view of Farinata, brings to bear these findings upon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presentation of the character in the light, furthermore, of the contextual preparation for the episode (</w:t>
      </w:r>
      <w:r w:rsidRPr="00614EEE">
        <w:rPr>
          <w:rFonts w:ascii="Minion Pro" w:eastAsia="Times New Roman" w:hAnsi="Minion Pro" w:cs="Times"/>
          <w:i/>
          <w:iCs/>
          <w:color w:val="000000"/>
          <w:sz w:val="24"/>
          <w:szCs w:val="24"/>
        </w:rPr>
        <w:t>Inf</w:t>
      </w:r>
      <w:r w:rsidRPr="00614EEE">
        <w:rPr>
          <w:rFonts w:ascii="Minion Pro" w:eastAsia="Times New Roman" w:hAnsi="Minion Pro" w:cs="Times"/>
          <w:color w:val="000000"/>
          <w:sz w:val="24"/>
          <w:szCs w:val="24"/>
        </w:rPr>
        <w:t>. VI</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and IX), linking pride and heresy. The word </w:t>
      </w:r>
      <w:r w:rsidRPr="00614EEE">
        <w:rPr>
          <w:rFonts w:ascii="Minion Pro" w:eastAsia="Times New Roman" w:hAnsi="Minion Pro" w:cs="Times"/>
          <w:i/>
          <w:iCs/>
          <w:color w:val="000000"/>
          <w:sz w:val="24"/>
          <w:szCs w:val="24"/>
        </w:rPr>
        <w:t>magnanimo, </w:t>
      </w:r>
      <w:r w:rsidRPr="00614EEE">
        <w:rPr>
          <w:rFonts w:ascii="Minion Pro" w:eastAsia="Times New Roman" w:hAnsi="Minion Pro" w:cs="Times"/>
          <w:color w:val="000000"/>
          <w:sz w:val="24"/>
          <w:szCs w:val="24"/>
        </w:rPr>
        <w:t xml:space="preserve">as used by the poet </w:t>
      </w:r>
      <w:r w:rsidRPr="00614EEE">
        <w:rPr>
          <w:rFonts w:ascii="Minion Pro" w:eastAsia="Times New Roman" w:hAnsi="Minion Pro" w:cs="Times"/>
          <w:color w:val="000000"/>
          <w:sz w:val="24"/>
          <w:szCs w:val="24"/>
        </w:rPr>
        <w:lastRenderedPageBreak/>
        <w:t>in </w:t>
      </w:r>
      <w:r w:rsidRPr="00614EEE">
        <w:rPr>
          <w:rFonts w:ascii="Minion Pro" w:eastAsia="Times New Roman" w:hAnsi="Minion Pro" w:cs="Times"/>
          <w:i/>
          <w:iCs/>
          <w:color w:val="000000"/>
          <w:sz w:val="24"/>
          <w:szCs w:val="24"/>
        </w:rPr>
        <w:t>Inf. </w:t>
      </w:r>
      <w:r w:rsidRPr="00614EEE">
        <w:rPr>
          <w:rFonts w:ascii="Minion Pro" w:eastAsia="Times New Roman" w:hAnsi="Minion Pro" w:cs="Times"/>
          <w:color w:val="000000"/>
          <w:sz w:val="24"/>
          <w:szCs w:val="24"/>
        </w:rPr>
        <w:t>X,</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73, is seen as a microcosm reflecting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complex attitude towards Farinata: admiration for the savior of Florence and condemnation of Farinata</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ambition and pride, his clannish and partisan spirit. The episode underscores the vanity of Epicurean concepts evinced in both Farinata</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and Cavalcante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obsession with the clan or material actions, the only means of immortality conceivable to these Epicurean heretics.</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lang w:val="it-IT"/>
        </w:rPr>
        <w:t>K. L. Selig</w:t>
      </w:r>
      <w:r w:rsidR="00A83B0F" w:rsidRPr="00A83B0F">
        <w:rPr>
          <w:rFonts w:ascii="Minion Pro" w:eastAsia="Times New Roman" w:hAnsi="Minion Pro" w:cs="Times"/>
          <w:bCs/>
          <w:color w:val="000000"/>
          <w:sz w:val="24"/>
          <w:szCs w:val="24"/>
          <w:lang w:val="it-IT"/>
        </w:rPr>
        <w:t>. “</w:t>
      </w:r>
      <w:r w:rsidRPr="00614EEE">
        <w:rPr>
          <w:rFonts w:ascii="Minion Pro" w:eastAsia="Times New Roman" w:hAnsi="Minion Pro" w:cs="Times"/>
          <w:color w:val="000000"/>
          <w:sz w:val="24"/>
          <w:szCs w:val="24"/>
          <w:lang w:val="it-IT"/>
        </w:rPr>
        <w:t>Una nota su Dante nella Spagna del secolo diciassettesimo.</w:t>
      </w:r>
      <w:r w:rsidR="00397CC4">
        <w:rPr>
          <w:rFonts w:ascii="Minion Pro" w:eastAsia="Times New Roman" w:hAnsi="Minion Pro" w:cs="Times"/>
          <w:color w:val="000000"/>
          <w:sz w:val="24"/>
          <w:szCs w:val="24"/>
          <w:lang w:val="it-IT"/>
        </w:rPr>
        <w:t>”</w:t>
      </w:r>
      <w:r w:rsidRPr="00614EEE">
        <w:rPr>
          <w:rFonts w:ascii="Minion Pro" w:eastAsia="Times New Roman" w:hAnsi="Minion Pro" w:cs="Times"/>
          <w:color w:val="000000"/>
          <w:sz w:val="24"/>
          <w:szCs w:val="24"/>
          <w:lang w:val="it-IT"/>
        </w:rPr>
        <w:t> </w:t>
      </w:r>
      <w:r w:rsidRPr="00614EEE">
        <w:rPr>
          <w:rFonts w:ascii="Minion Pro" w:eastAsia="Times New Roman" w:hAnsi="Minion Pro" w:cs="Times"/>
          <w:i/>
          <w:iCs/>
          <w:color w:val="000000"/>
          <w:sz w:val="24"/>
          <w:szCs w:val="24"/>
        </w:rPr>
        <w:t>Convivium, </w:t>
      </w:r>
      <w:r w:rsidRPr="00614EEE">
        <w:rPr>
          <w:rFonts w:ascii="Minion Pro" w:eastAsia="Times New Roman" w:hAnsi="Minion Pro" w:cs="Times"/>
          <w:color w:val="000000"/>
          <w:sz w:val="24"/>
          <w:szCs w:val="24"/>
        </w:rPr>
        <w:t>N.S., XXX (1962):</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478-479.</w:t>
      </w:r>
    </w:p>
    <w:p w:rsidR="002B5DB2" w:rsidRPr="00614EEE" w:rsidRDefault="002B5DB2" w:rsidP="006345EE">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Cites Dantean allusions in Baltasar de Vitoria</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w:t>
      </w:r>
      <w:r w:rsidRPr="00614EEE">
        <w:rPr>
          <w:rFonts w:ascii="Minion Pro" w:eastAsia="Times New Roman" w:hAnsi="Minion Pro" w:cs="Times"/>
          <w:i/>
          <w:iCs/>
          <w:color w:val="000000"/>
          <w:sz w:val="24"/>
          <w:szCs w:val="24"/>
        </w:rPr>
        <w:t>Theatro de los dioses de la gentilidad </w:t>
      </w:r>
      <w:r w:rsidRPr="00614EEE">
        <w:rPr>
          <w:rFonts w:ascii="Minion Pro" w:eastAsia="Times New Roman" w:hAnsi="Minion Pro" w:cs="Times"/>
          <w:color w:val="000000"/>
          <w:sz w:val="24"/>
          <w:szCs w:val="24"/>
        </w:rPr>
        <w:t>in further evidence of the poet</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renown in seventeenth-century Spain.</w:t>
      </w:r>
    </w:p>
    <w:p w:rsidR="00482E7C" w:rsidRDefault="00482E7C" w:rsidP="00482E7C">
      <w:pPr>
        <w:pStyle w:val="NormalWeb"/>
        <w:rPr>
          <w:rFonts w:ascii="Minion Pro" w:hAnsi="Minion Pro"/>
        </w:rPr>
      </w:pPr>
      <w:r>
        <w:rPr>
          <w:rFonts w:ascii="Minion Pro" w:hAnsi="Minion Pro"/>
          <w:b/>
          <w:bCs/>
        </w:rPr>
        <w:t xml:space="preserve">Mary McDermott </w:t>
      </w:r>
      <w:r w:rsidRPr="003B264D">
        <w:rPr>
          <w:rFonts w:ascii="Minion Pro" w:hAnsi="Minion Pro"/>
          <w:b/>
          <w:bCs/>
        </w:rPr>
        <w:t>Shideler</w:t>
      </w:r>
      <w:r>
        <w:rPr>
          <w:rFonts w:ascii="Minion Pro" w:hAnsi="Minion Pro"/>
          <w:b/>
          <w:bCs/>
        </w:rPr>
        <w:t>.</w:t>
      </w:r>
      <w:r w:rsidRPr="003B264D">
        <w:rPr>
          <w:rFonts w:ascii="Minion Pro" w:hAnsi="Minion Pro"/>
        </w:rPr>
        <w:t xml:space="preserve"> </w:t>
      </w:r>
      <w:r w:rsidRPr="003B264D">
        <w:rPr>
          <w:rFonts w:ascii="Minion Pro" w:hAnsi="Minion Pro"/>
          <w:i/>
          <w:iCs/>
        </w:rPr>
        <w:t>The Theology of Romantic Love: A Study in the Writings of Charles Williams</w:t>
      </w:r>
      <w:r w:rsidRPr="003B264D">
        <w:rPr>
          <w:rFonts w:ascii="Minion Pro" w:hAnsi="Minion Pro"/>
        </w:rPr>
        <w:t xml:space="preserve">. New York: Harper, 1962. ix, 243 p. </w:t>
      </w:r>
    </w:p>
    <w:p w:rsidR="00482E7C" w:rsidRPr="003B264D" w:rsidRDefault="00482E7C" w:rsidP="00482E7C">
      <w:pPr>
        <w:pStyle w:val="NormalWeb"/>
        <w:ind w:firstLine="720"/>
        <w:rPr>
          <w:rFonts w:ascii="Minion Pro" w:hAnsi="Minion Pro"/>
        </w:rPr>
      </w:pPr>
      <w:r w:rsidRPr="003B264D">
        <w:rPr>
          <w:rFonts w:ascii="Minion Pro" w:hAnsi="Minion Pro"/>
        </w:rPr>
        <w:t xml:space="preserve">Contains a chapter on </w:t>
      </w:r>
      <w:r>
        <w:rPr>
          <w:rFonts w:ascii="Minion Pro" w:hAnsi="Minion Pro"/>
        </w:rPr>
        <w:t>“</w:t>
      </w:r>
      <w:r w:rsidRPr="003B264D">
        <w:rPr>
          <w:rFonts w:ascii="Minion Pro" w:hAnsi="Minion Pro"/>
        </w:rPr>
        <w:t>Th</w:t>
      </w:r>
      <w:r w:rsidR="002409CB">
        <w:rPr>
          <w:rFonts w:ascii="Minion Pro" w:hAnsi="Minion Pro"/>
        </w:rPr>
        <w:t>e Image of Beatrice (pp. 29-42)—</w:t>
      </w:r>
      <w:r w:rsidRPr="003B264D">
        <w:rPr>
          <w:rFonts w:ascii="Minion Pro" w:hAnsi="Minion Pro"/>
        </w:rPr>
        <w:t>Dante and Beatrice, The Romantic Moment, The Image of Love, The Death of the Image</w:t>
      </w:r>
      <w:r>
        <w:rPr>
          <w:rFonts w:ascii="Minion Pro" w:hAnsi="Minion Pro"/>
        </w:rPr>
        <w:t>—</w:t>
      </w:r>
      <w:r w:rsidRPr="003B264D">
        <w:rPr>
          <w:rFonts w:ascii="Minion Pro" w:hAnsi="Minion Pro"/>
        </w:rPr>
        <w:t>on Williams</w:t>
      </w:r>
      <w:r>
        <w:rPr>
          <w:rFonts w:ascii="Minion Pro" w:hAnsi="Minion Pro"/>
        </w:rPr>
        <w:t>’</w:t>
      </w:r>
      <w:r w:rsidRPr="003B264D">
        <w:rPr>
          <w:rFonts w:ascii="Minion Pro" w:hAnsi="Minion Pro"/>
        </w:rPr>
        <w:t xml:space="preserve"> critical writings on </w:t>
      </w:r>
      <w:r>
        <w:rPr>
          <w:rFonts w:ascii="Minion Pro" w:hAnsi="Minion Pro"/>
        </w:rPr>
        <w:t>“</w:t>
      </w:r>
      <w:r w:rsidRPr="003B264D">
        <w:rPr>
          <w:rFonts w:ascii="Minion Pro" w:hAnsi="Minion Pro"/>
        </w:rPr>
        <w:t>romantic love</w:t>
      </w:r>
      <w:r>
        <w:rPr>
          <w:rFonts w:ascii="Minion Pro" w:hAnsi="Minion Pro"/>
        </w:rPr>
        <w:t>”</w:t>
      </w:r>
      <w:r w:rsidRPr="003B264D">
        <w:rPr>
          <w:rFonts w:ascii="Minion Pro" w:hAnsi="Minion Pro"/>
        </w:rPr>
        <w:t xml:space="preserve"> as they relate to Dante and the image of his lady; also, Dantean references </w:t>
      </w:r>
      <w:r w:rsidRPr="003B264D">
        <w:rPr>
          <w:rFonts w:ascii="Minion Pro" w:hAnsi="Minion Pro"/>
          <w:i/>
          <w:iCs/>
        </w:rPr>
        <w:t>passim</w:t>
      </w:r>
      <w:r w:rsidRPr="003B264D">
        <w:rPr>
          <w:rFonts w:ascii="Minion Pro" w:hAnsi="Minion Pro"/>
        </w:rPr>
        <w:t>. Indexed. The work was re-issued as a paperback in 1966 (Grand Rapids, Michigan: Eerdmans Publishing Company).</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C. S. Singleton</w:t>
      </w:r>
      <w:r w:rsidR="00A83B0F" w:rsidRPr="00A83B0F">
        <w:rPr>
          <w:rFonts w:ascii="Minion Pro" w:eastAsia="Times New Roman" w:hAnsi="Minion Pro" w:cs="Times"/>
          <w:bCs/>
          <w:color w:val="000000"/>
          <w:sz w:val="24"/>
          <w:szCs w:val="24"/>
        </w:rPr>
        <w:t>. “</w:t>
      </w:r>
      <w:r w:rsidRPr="00E01866">
        <w:rPr>
          <w:rFonts w:ascii="Minion Pro" w:eastAsia="Times New Roman" w:hAnsi="Minion Pro" w:cs="Times"/>
          <w:i/>
          <w:color w:val="000000"/>
          <w:sz w:val="24"/>
          <w:szCs w:val="24"/>
        </w:rPr>
        <w:t>Inferno</w:t>
      </w:r>
      <w:r w:rsidRPr="00614EEE">
        <w:rPr>
          <w:rFonts w:ascii="Minion Pro" w:eastAsia="Times New Roman" w:hAnsi="Minion Pro" w:cs="Times"/>
          <w:color w:val="000000"/>
          <w:sz w:val="24"/>
          <w:szCs w:val="24"/>
        </w:rPr>
        <w:t xml:space="preserve"> X: Guido</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Disdain.</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Modern Language Notes, </w:t>
      </w:r>
      <w:r w:rsidRPr="00614EEE">
        <w:rPr>
          <w:rFonts w:ascii="Minion Pro" w:eastAsia="Times New Roman" w:hAnsi="Minion Pro" w:cs="Times"/>
          <w:color w:val="000000"/>
          <w:sz w:val="24"/>
          <w:szCs w:val="24"/>
        </w:rPr>
        <w:t>LXXVII (1962):</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49-65.</w:t>
      </w:r>
    </w:p>
    <w:p w:rsidR="002B5DB2" w:rsidRPr="00614EEE" w:rsidRDefault="002B5DB2" w:rsidP="006345EE">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After some general remarks on the allegorical dimension of the </w:t>
      </w:r>
      <w:r w:rsidRPr="00614EEE">
        <w:rPr>
          <w:rFonts w:ascii="Minion Pro" w:eastAsia="Times New Roman" w:hAnsi="Minion Pro" w:cs="Times"/>
          <w:i/>
          <w:iCs/>
          <w:color w:val="000000"/>
          <w:sz w:val="24"/>
          <w:szCs w:val="24"/>
        </w:rPr>
        <w:t>Comedy, </w:t>
      </w:r>
      <w:r w:rsidRPr="00614EEE">
        <w:rPr>
          <w:rFonts w:ascii="Minion Pro" w:eastAsia="Times New Roman" w:hAnsi="Minion Pro" w:cs="Times"/>
          <w:color w:val="000000"/>
          <w:sz w:val="24"/>
          <w:szCs w:val="24"/>
        </w:rPr>
        <w:t xml:space="preserve">stressing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revelation</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and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retrospective illumination</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as the pattern of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special way of writing, Professor Singleton focuses on the episode in question as an example of </w:t>
      </w:r>
      <w:r w:rsidRPr="00614EEE">
        <w:rPr>
          <w:rFonts w:ascii="Minion Pro" w:eastAsia="Times New Roman" w:hAnsi="Minion Pro" w:cs="Times"/>
          <w:i/>
          <w:iCs/>
          <w:color w:val="000000"/>
          <w:sz w:val="24"/>
          <w:szCs w:val="24"/>
        </w:rPr>
        <w:t>how </w:t>
      </w:r>
      <w:r w:rsidRPr="00614EEE">
        <w:rPr>
          <w:rFonts w:ascii="Minion Pro" w:eastAsia="Times New Roman" w:hAnsi="Minion Pro" w:cs="Times"/>
          <w:color w:val="000000"/>
          <w:sz w:val="24"/>
          <w:szCs w:val="24"/>
        </w:rPr>
        <w:t xml:space="preserve">the poem opens up to allegory, without excluding the first, or literal, sense. </w:t>
      </w:r>
      <w:r w:rsidRPr="00614EEE">
        <w:rPr>
          <w:rFonts w:ascii="Minion Pro" w:eastAsia="Times New Roman" w:hAnsi="Minion Pro" w:cs="Times"/>
          <w:color w:val="000000"/>
          <w:sz w:val="24"/>
          <w:szCs w:val="24"/>
          <w:lang w:val="it-IT"/>
        </w:rPr>
        <w:t>In the verse, </w:t>
      </w:r>
      <w:r w:rsidRPr="00614EEE">
        <w:rPr>
          <w:rFonts w:ascii="Minion Pro" w:eastAsia="Times New Roman" w:hAnsi="Minion Pro" w:cs="Times"/>
          <w:i/>
          <w:iCs/>
          <w:color w:val="000000"/>
          <w:sz w:val="24"/>
          <w:szCs w:val="24"/>
          <w:lang w:val="it-IT"/>
        </w:rPr>
        <w:t>forse cui Guido vostro ebbe a disdegno </w:t>
      </w:r>
      <w:r w:rsidRPr="00614EEE">
        <w:rPr>
          <w:rFonts w:ascii="Minion Pro" w:eastAsia="Times New Roman" w:hAnsi="Minion Pro" w:cs="Times"/>
          <w:color w:val="000000"/>
          <w:sz w:val="24"/>
          <w:szCs w:val="24"/>
          <w:lang w:val="it-IT"/>
        </w:rPr>
        <w:t>(</w:t>
      </w:r>
      <w:r w:rsidRPr="00614EEE">
        <w:rPr>
          <w:rFonts w:ascii="Minion Pro" w:eastAsia="Times New Roman" w:hAnsi="Minion Pro" w:cs="Times"/>
          <w:i/>
          <w:iCs/>
          <w:color w:val="000000"/>
          <w:sz w:val="24"/>
          <w:szCs w:val="24"/>
          <w:lang w:val="it-IT"/>
        </w:rPr>
        <w:t>Inf</w:t>
      </w:r>
      <w:r w:rsidRPr="00614EEE">
        <w:rPr>
          <w:rFonts w:ascii="Minion Pro" w:eastAsia="Times New Roman" w:hAnsi="Minion Pro" w:cs="Times"/>
          <w:color w:val="000000"/>
          <w:sz w:val="24"/>
          <w:szCs w:val="24"/>
          <w:lang w:val="it-IT"/>
        </w:rPr>
        <w:t xml:space="preserve">. </w:t>
      </w:r>
      <w:r w:rsidRPr="00614EEE">
        <w:rPr>
          <w:rFonts w:ascii="Minion Pro" w:eastAsia="Times New Roman" w:hAnsi="Minion Pro" w:cs="Times"/>
          <w:color w:val="000000"/>
          <w:sz w:val="24"/>
          <w:szCs w:val="24"/>
        </w:rPr>
        <w:t>X, 63),</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specifically, he contends that the verb has the value here of a </w:t>
      </w:r>
      <w:r w:rsidRPr="00614EEE">
        <w:rPr>
          <w:rFonts w:ascii="Minion Pro" w:eastAsia="Times New Roman" w:hAnsi="Minion Pro" w:cs="Times"/>
          <w:i/>
          <w:iCs/>
          <w:color w:val="000000"/>
          <w:sz w:val="24"/>
          <w:szCs w:val="24"/>
        </w:rPr>
        <w:t>passato prossimo </w:t>
      </w:r>
      <w:r w:rsidRPr="00614EEE">
        <w:rPr>
          <w:rFonts w:ascii="Minion Pro" w:eastAsia="Times New Roman" w:hAnsi="Minion Pro" w:cs="Times"/>
          <w:color w:val="000000"/>
          <w:sz w:val="24"/>
          <w:szCs w:val="24"/>
        </w:rPr>
        <w:t>(cf. also </w:t>
      </w:r>
      <w:r w:rsidRPr="00614EEE">
        <w:rPr>
          <w:rFonts w:ascii="Minion Pro" w:eastAsia="Times New Roman" w:hAnsi="Minion Pro" w:cs="Times"/>
          <w:i/>
          <w:iCs/>
          <w:color w:val="000000"/>
          <w:sz w:val="24"/>
          <w:szCs w:val="24"/>
        </w:rPr>
        <w:t>dicesti, </w:t>
      </w:r>
      <w:r w:rsidRPr="00614EEE">
        <w:rPr>
          <w:rFonts w:ascii="Minion Pro" w:eastAsia="Times New Roman" w:hAnsi="Minion Pro" w:cs="Times"/>
          <w:color w:val="000000"/>
          <w:sz w:val="24"/>
          <w:szCs w:val="24"/>
        </w:rPr>
        <w:t>in line 68</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of the immediate context) and suggests that </w:t>
      </w:r>
      <w:r w:rsidRPr="00614EEE">
        <w:rPr>
          <w:rFonts w:ascii="Minion Pro" w:eastAsia="Times New Roman" w:hAnsi="Minion Pro" w:cs="Times"/>
          <w:i/>
          <w:iCs/>
          <w:color w:val="000000"/>
          <w:sz w:val="24"/>
          <w:szCs w:val="24"/>
        </w:rPr>
        <w:t>ebbe </w:t>
      </w:r>
      <w:r w:rsidRPr="00614EEE">
        <w:rPr>
          <w:rFonts w:ascii="Minion Pro" w:eastAsia="Times New Roman" w:hAnsi="Minion Pro" w:cs="Times"/>
          <w:color w:val="000000"/>
          <w:sz w:val="24"/>
          <w:szCs w:val="24"/>
        </w:rPr>
        <w:t>is the equivalent of </w:t>
      </w:r>
      <w:r w:rsidRPr="00614EEE">
        <w:rPr>
          <w:rFonts w:ascii="Minion Pro" w:eastAsia="Times New Roman" w:hAnsi="Minion Pro" w:cs="Times"/>
          <w:i/>
          <w:iCs/>
          <w:color w:val="000000"/>
          <w:sz w:val="24"/>
          <w:szCs w:val="24"/>
        </w:rPr>
        <w:t>non volle venire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i.e., just now, but nine hours ago, at the beginning of the journey. In this way, the poem suggests, allegorically, the same choice is open to us, the reader, here and now of taking such a spiritual journey with Virgil as guide. The study closes with a bibliography of studies devoted to the much disputed passage.</w:t>
      </w:r>
    </w:p>
    <w:p w:rsidR="003E28D1" w:rsidRPr="00044A59" w:rsidRDefault="003E28D1" w:rsidP="003E28D1">
      <w:pPr>
        <w:pStyle w:val="NormalWeb"/>
        <w:rPr>
          <w:rFonts w:ascii="Minion Pro" w:hAnsi="Minion Pro"/>
        </w:rPr>
      </w:pPr>
      <w:r w:rsidRPr="00044A59">
        <w:rPr>
          <w:rFonts w:ascii="Minion Pro" w:hAnsi="Minion Pro"/>
          <w:b/>
          <w:bCs/>
        </w:rPr>
        <w:t>Irene</w:t>
      </w:r>
      <w:r>
        <w:rPr>
          <w:rFonts w:ascii="Minion Pro" w:hAnsi="Minion Pro"/>
          <w:b/>
          <w:bCs/>
        </w:rPr>
        <w:t xml:space="preserve"> Samuel</w:t>
      </w:r>
      <w:r w:rsidRPr="00044A59">
        <w:rPr>
          <w:rFonts w:ascii="Minion Pro" w:hAnsi="Minion Pro"/>
          <w:b/>
          <w:bCs/>
        </w:rPr>
        <w:t>.</w:t>
      </w:r>
      <w:r w:rsidRPr="00044A59">
        <w:rPr>
          <w:rFonts w:ascii="Minion Pro" w:hAnsi="Minion Pro"/>
        </w:rPr>
        <w:t xml:space="preserve"> </w:t>
      </w:r>
      <w:r>
        <w:rPr>
          <w:rFonts w:ascii="Minion Pro" w:hAnsi="Minion Pro"/>
        </w:rPr>
        <w:t>“</w:t>
      </w:r>
      <w:r w:rsidRPr="00044A59">
        <w:rPr>
          <w:rFonts w:ascii="Minion Pro" w:hAnsi="Minion Pro"/>
        </w:rPr>
        <w:t xml:space="preserve">Satan and the </w:t>
      </w:r>
      <w:r>
        <w:rPr>
          <w:rFonts w:ascii="Minion Pro" w:hAnsi="Minion Pro"/>
        </w:rPr>
        <w:t>‘</w:t>
      </w:r>
      <w:r w:rsidRPr="00044A59">
        <w:rPr>
          <w:rFonts w:ascii="Minion Pro" w:hAnsi="Minion Pro"/>
        </w:rPr>
        <w:t>Diminisht</w:t>
      </w:r>
      <w:r>
        <w:rPr>
          <w:rFonts w:ascii="Minion Pro" w:hAnsi="Minion Pro"/>
        </w:rPr>
        <w:t>’</w:t>
      </w:r>
      <w:r w:rsidRPr="00044A59">
        <w:rPr>
          <w:rFonts w:ascii="Minion Pro" w:hAnsi="Minion Pro"/>
        </w:rPr>
        <w:t xml:space="preserve"> Stars.</w:t>
      </w:r>
      <w:r>
        <w:rPr>
          <w:rFonts w:ascii="Minion Pro" w:hAnsi="Minion Pro"/>
        </w:rPr>
        <w:t>”</w:t>
      </w:r>
      <w:r w:rsidRPr="00044A59">
        <w:rPr>
          <w:rFonts w:ascii="Minion Pro" w:hAnsi="Minion Pro"/>
        </w:rPr>
        <w:t xml:space="preserve"> In </w:t>
      </w:r>
      <w:r w:rsidRPr="00044A59">
        <w:rPr>
          <w:rFonts w:ascii="Minion Pro" w:hAnsi="Minion Pro"/>
          <w:i/>
          <w:iCs/>
        </w:rPr>
        <w:t xml:space="preserve">Modern Philology, </w:t>
      </w:r>
      <w:r w:rsidRPr="00044A59">
        <w:rPr>
          <w:rFonts w:ascii="Minion Pro" w:hAnsi="Minion Pro"/>
        </w:rPr>
        <w:t xml:space="preserve">LIX (1962), 239-247. </w:t>
      </w:r>
    </w:p>
    <w:p w:rsidR="003E28D1" w:rsidRPr="00044A59" w:rsidRDefault="003E28D1" w:rsidP="003E28D1">
      <w:pPr>
        <w:pStyle w:val="NormalWeb"/>
        <w:ind w:firstLine="720"/>
        <w:rPr>
          <w:rFonts w:ascii="Minion Pro" w:hAnsi="Minion Pro"/>
        </w:rPr>
      </w:pPr>
      <w:r w:rsidRPr="00044A59">
        <w:rPr>
          <w:rFonts w:ascii="Minion Pro" w:hAnsi="Minion Pro"/>
        </w:rPr>
        <w:t xml:space="preserve">Compares the use of light and dark by Dante and Milton, noting striking parallels between the blessed spirits of </w:t>
      </w:r>
      <w:r w:rsidRPr="00044A59">
        <w:rPr>
          <w:rFonts w:ascii="Minion Pro" w:hAnsi="Minion Pro"/>
          <w:i/>
          <w:iCs/>
        </w:rPr>
        <w:t xml:space="preserve">Paradiso </w:t>
      </w:r>
      <w:r w:rsidRPr="00044A59">
        <w:rPr>
          <w:rFonts w:ascii="Minion Pro" w:hAnsi="Minion Pro"/>
        </w:rPr>
        <w:t xml:space="preserve">and the angels of </w:t>
      </w:r>
      <w:r w:rsidRPr="00044A59">
        <w:rPr>
          <w:rFonts w:ascii="Minion Pro" w:hAnsi="Minion Pro"/>
          <w:i/>
          <w:iCs/>
        </w:rPr>
        <w:t xml:space="preserve">Paradise Lost; </w:t>
      </w:r>
      <w:r w:rsidRPr="00044A59">
        <w:rPr>
          <w:rFonts w:ascii="Minion Pro" w:hAnsi="Minion Pro"/>
        </w:rPr>
        <w:t>discusses Milton</w:t>
      </w:r>
      <w:r>
        <w:rPr>
          <w:rFonts w:ascii="Minion Pro" w:hAnsi="Minion Pro"/>
        </w:rPr>
        <w:t>’</w:t>
      </w:r>
      <w:r w:rsidRPr="00044A59">
        <w:rPr>
          <w:rFonts w:ascii="Minion Pro" w:hAnsi="Minion Pro"/>
        </w:rPr>
        <w:t>s implicit acceptance of Dante</w:t>
      </w:r>
      <w:r>
        <w:rPr>
          <w:rFonts w:ascii="Minion Pro" w:hAnsi="Minion Pro"/>
        </w:rPr>
        <w:t>’</w:t>
      </w:r>
      <w:r w:rsidRPr="00044A59">
        <w:rPr>
          <w:rFonts w:ascii="Minion Pro" w:hAnsi="Minion Pro"/>
        </w:rPr>
        <w:t xml:space="preserve">s equation: God:Heavenly Beings :: Sun:Stars, although contrary to 16th-century astronomy; stresses the special interest of </w:t>
      </w:r>
      <w:r w:rsidRPr="00044A59">
        <w:rPr>
          <w:rFonts w:ascii="Minion Pro" w:hAnsi="Minion Pro"/>
          <w:i/>
          <w:iCs/>
        </w:rPr>
        <w:t xml:space="preserve">Par. </w:t>
      </w:r>
      <w:r w:rsidRPr="00044A59">
        <w:rPr>
          <w:rFonts w:ascii="Minion Pro" w:hAnsi="Minion Pro"/>
        </w:rPr>
        <w:t xml:space="preserve">XVIII-XX for Milton; and suggests </w:t>
      </w:r>
      <w:r w:rsidRPr="00044A59">
        <w:rPr>
          <w:rFonts w:ascii="Minion Pro" w:hAnsi="Minion Pro"/>
        </w:rPr>
        <w:lastRenderedPageBreak/>
        <w:t>Daniello as the probable medium for Milton</w:t>
      </w:r>
      <w:r>
        <w:rPr>
          <w:rFonts w:ascii="Minion Pro" w:hAnsi="Minion Pro"/>
        </w:rPr>
        <w:t>’</w:t>
      </w:r>
      <w:r w:rsidRPr="00044A59">
        <w:rPr>
          <w:rFonts w:ascii="Minion Pro" w:hAnsi="Minion Pro"/>
        </w:rPr>
        <w:t>s particular adaptation of Dante</w:t>
      </w:r>
      <w:r>
        <w:rPr>
          <w:rFonts w:ascii="Minion Pro" w:hAnsi="Minion Pro"/>
        </w:rPr>
        <w:t>’</w:t>
      </w:r>
      <w:r w:rsidRPr="00044A59">
        <w:rPr>
          <w:rFonts w:ascii="Minion Pro" w:hAnsi="Minion Pro"/>
        </w:rPr>
        <w:t>s sun-stars symbolism.</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T. K. Swing.</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The Fragile Leaves </w:t>
      </w:r>
      <w:r w:rsidRPr="00614EEE">
        <w:rPr>
          <w:rFonts w:ascii="Minion Pro" w:eastAsia="Times New Roman" w:hAnsi="Minion Pro" w:cs="Times"/>
          <w:color w:val="000000"/>
          <w:sz w:val="24"/>
          <w:szCs w:val="24"/>
        </w:rPr>
        <w:t>of </w:t>
      </w:r>
      <w:r w:rsidRPr="00614EEE">
        <w:rPr>
          <w:rFonts w:ascii="Minion Pro" w:eastAsia="Times New Roman" w:hAnsi="Minion Pro" w:cs="Times"/>
          <w:i/>
          <w:iCs/>
          <w:color w:val="000000"/>
          <w:sz w:val="24"/>
          <w:szCs w:val="24"/>
        </w:rPr>
        <w:t>the Sybil: Dante</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s Master Plan. </w:t>
      </w:r>
      <w:r w:rsidRPr="00614EEE">
        <w:rPr>
          <w:rFonts w:ascii="Minion Pro" w:eastAsia="Times New Roman" w:hAnsi="Minion Pro" w:cs="Times"/>
          <w:color w:val="000000"/>
          <w:sz w:val="24"/>
          <w:szCs w:val="24"/>
        </w:rPr>
        <w:t>Westminster, M</w:t>
      </w:r>
      <w:r w:rsidR="00953A4E">
        <w:rPr>
          <w:rFonts w:ascii="Minion Pro" w:eastAsia="Times New Roman" w:hAnsi="Minion Pro" w:cs="Times"/>
          <w:color w:val="000000"/>
          <w:sz w:val="24"/>
          <w:szCs w:val="24"/>
        </w:rPr>
        <w:t>d.</w:t>
      </w:r>
      <w:r w:rsidRPr="00614EEE">
        <w:rPr>
          <w:rFonts w:ascii="Minion Pro" w:eastAsia="Times New Roman" w:hAnsi="Minion Pro" w:cs="Times"/>
          <w:color w:val="000000"/>
          <w:sz w:val="24"/>
          <w:szCs w:val="24"/>
        </w:rPr>
        <w:t>: The Newman Press, 1962.</w:t>
      </w:r>
    </w:p>
    <w:p w:rsidR="002B5DB2" w:rsidRPr="00614EEE" w:rsidRDefault="002B5DB2" w:rsidP="00953A4E">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 xml:space="preserve">Treating Dante as a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poetical philosopher,</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the author analyzes the </w:t>
      </w:r>
      <w:r w:rsidRPr="00614EEE">
        <w:rPr>
          <w:rFonts w:ascii="Minion Pro" w:eastAsia="Times New Roman" w:hAnsi="Minion Pro" w:cs="Times"/>
          <w:i/>
          <w:iCs/>
          <w:color w:val="000000"/>
          <w:sz w:val="24"/>
          <w:szCs w:val="24"/>
        </w:rPr>
        <w:t>Divine Comedy </w:t>
      </w:r>
      <w:r w:rsidRPr="00614EEE">
        <w:rPr>
          <w:rFonts w:ascii="Minion Pro" w:eastAsia="Times New Roman" w:hAnsi="Minion Pro" w:cs="Times"/>
          <w:color w:val="000000"/>
          <w:sz w:val="24"/>
          <w:szCs w:val="24"/>
        </w:rPr>
        <w:t>as a structural and philosophical whole combining the two principles of (1) uniformity of the three realms and (2) diversity of material. As keys to the poem</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s unity, he finds that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the Saint</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[Bernard</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three works, </w:t>
      </w:r>
      <w:r w:rsidRPr="00614EEE">
        <w:rPr>
          <w:rFonts w:ascii="Minion Pro" w:eastAsia="Times New Roman" w:hAnsi="Minion Pro" w:cs="Times"/>
          <w:i/>
          <w:iCs/>
          <w:color w:val="000000"/>
          <w:sz w:val="24"/>
          <w:szCs w:val="24"/>
        </w:rPr>
        <w:t>De Gradibus humilitatis, De diligendo Deo, </w:t>
      </w:r>
      <w:r w:rsidRPr="00614EEE">
        <w:rPr>
          <w:rFonts w:ascii="Minion Pro" w:eastAsia="Times New Roman" w:hAnsi="Minion Pro" w:cs="Times"/>
          <w:color w:val="000000"/>
          <w:sz w:val="24"/>
          <w:szCs w:val="24"/>
        </w:rPr>
        <w:t>and </w:t>
      </w:r>
      <w:r w:rsidRPr="00614EEE">
        <w:rPr>
          <w:rFonts w:ascii="Minion Pro" w:eastAsia="Times New Roman" w:hAnsi="Minion Pro" w:cs="Times"/>
          <w:i/>
          <w:iCs/>
          <w:color w:val="000000"/>
          <w:sz w:val="24"/>
          <w:szCs w:val="24"/>
        </w:rPr>
        <w:t>Sermones in Cantica Canticorum, </w:t>
      </w:r>
      <w:r w:rsidRPr="00614EEE">
        <w:rPr>
          <w:rFonts w:ascii="Minion Pro" w:eastAsia="Times New Roman" w:hAnsi="Minion Pro" w:cs="Times"/>
          <w:color w:val="000000"/>
          <w:sz w:val="24"/>
          <w:szCs w:val="24"/>
        </w:rPr>
        <w:t xml:space="preserve">jointly constitute the chief model for the architectonic construction of </w:t>
      </w:r>
      <w:r w:rsidR="00953A4E">
        <w:rPr>
          <w:rFonts w:ascii="Minion Pro" w:eastAsia="Times New Roman" w:hAnsi="Minion Pro" w:cs="Times"/>
          <w:color w:val="000000"/>
          <w:sz w:val="24"/>
          <w:szCs w:val="24"/>
        </w:rPr>
        <w:t xml:space="preserve">Dante’s </w:t>
      </w:r>
      <w:r w:rsidRPr="00614EEE">
        <w:rPr>
          <w:rFonts w:ascii="Minion Pro" w:eastAsia="Times New Roman" w:hAnsi="Minion Pro" w:cs="Times"/>
          <w:i/>
          <w:iCs/>
          <w:color w:val="000000"/>
          <w:sz w:val="24"/>
          <w:szCs w:val="24"/>
        </w:rPr>
        <w:t>Cantica </w:t>
      </w:r>
      <w:r w:rsidRPr="00614EEE">
        <w:rPr>
          <w:rFonts w:ascii="Minion Pro" w:eastAsia="Times New Roman" w:hAnsi="Minion Pro" w:cs="Times"/>
          <w:color w:val="000000"/>
          <w:sz w:val="24"/>
          <w:szCs w:val="24"/>
        </w:rPr>
        <w:t>of divine love,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and that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notion of the soul is one of the most consistent resolutions of a long struggle to articulate the nature of man as conceived in the Judeo-Christian tradition through the conceptual framework developed in the Greco-Roman tradition.</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Focusing on the last </w:t>
      </w:r>
      <w:r w:rsidRPr="00614EEE">
        <w:rPr>
          <w:rFonts w:ascii="Minion Pro" w:eastAsia="Times New Roman" w:hAnsi="Minion Pro" w:cs="Times"/>
          <w:i/>
          <w:iCs/>
          <w:color w:val="000000"/>
          <w:sz w:val="24"/>
          <w:szCs w:val="24"/>
        </w:rPr>
        <w:t>cantica, </w:t>
      </w:r>
      <w:r w:rsidRPr="00614EEE">
        <w:rPr>
          <w:rFonts w:ascii="Minion Pro" w:eastAsia="Times New Roman" w:hAnsi="Minion Pro" w:cs="Times"/>
          <w:color w:val="000000"/>
          <w:sz w:val="24"/>
          <w:szCs w:val="24"/>
        </w:rPr>
        <w:t>while contrasting it simultaneously with the other two, the interpretation is executed in terms of the ladder (cf. Jacob</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Ladder and St. Benedict</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Rule of the ladder) as the informing image in each case: in the </w:t>
      </w:r>
      <w:r w:rsidRPr="00614EEE">
        <w:rPr>
          <w:rFonts w:ascii="Minion Pro" w:eastAsia="Times New Roman" w:hAnsi="Minion Pro" w:cs="Times"/>
          <w:i/>
          <w:iCs/>
          <w:color w:val="000000"/>
          <w:sz w:val="24"/>
          <w:szCs w:val="24"/>
        </w:rPr>
        <w:t>Inferno, </w:t>
      </w:r>
      <w:r w:rsidRPr="00614EEE">
        <w:rPr>
          <w:rFonts w:ascii="Minion Pro" w:eastAsia="Times New Roman" w:hAnsi="Minion Pro" w:cs="Times"/>
          <w:color w:val="000000"/>
          <w:sz w:val="24"/>
          <w:szCs w:val="24"/>
        </w:rPr>
        <w:t>the ladder of pride; in the </w:t>
      </w:r>
      <w:r w:rsidRPr="00614EEE">
        <w:rPr>
          <w:rFonts w:ascii="Minion Pro" w:eastAsia="Times New Roman" w:hAnsi="Minion Pro" w:cs="Times"/>
          <w:i/>
          <w:iCs/>
          <w:color w:val="000000"/>
          <w:sz w:val="24"/>
          <w:szCs w:val="24"/>
        </w:rPr>
        <w:t>Purgatorio, </w:t>
      </w:r>
      <w:r w:rsidRPr="00614EEE">
        <w:rPr>
          <w:rFonts w:ascii="Minion Pro" w:eastAsia="Times New Roman" w:hAnsi="Minion Pro" w:cs="Times"/>
          <w:color w:val="000000"/>
          <w:sz w:val="24"/>
          <w:szCs w:val="24"/>
        </w:rPr>
        <w:t>of humility; in the </w:t>
      </w:r>
      <w:r w:rsidRPr="00614EEE">
        <w:rPr>
          <w:rFonts w:ascii="Minion Pro" w:eastAsia="Times New Roman" w:hAnsi="Minion Pro" w:cs="Times"/>
          <w:i/>
          <w:iCs/>
          <w:color w:val="000000"/>
          <w:sz w:val="24"/>
          <w:szCs w:val="24"/>
        </w:rPr>
        <w:t>Paradiso, </w:t>
      </w:r>
      <w:r w:rsidRPr="00614EEE">
        <w:rPr>
          <w:rFonts w:ascii="Minion Pro" w:eastAsia="Times New Roman" w:hAnsi="Minion Pro" w:cs="Times"/>
          <w:color w:val="000000"/>
          <w:sz w:val="24"/>
          <w:szCs w:val="24"/>
        </w:rPr>
        <w:t>of joy. The fourteen chapters are arranged in three parts: I. The Presentation of the Problem, with a chapter (1) on The Quest for the Unity of the </w:t>
      </w:r>
      <w:r w:rsidRPr="00614EEE">
        <w:rPr>
          <w:rFonts w:ascii="Minion Pro" w:eastAsia="Times New Roman" w:hAnsi="Minion Pro" w:cs="Times"/>
          <w:i/>
          <w:iCs/>
          <w:color w:val="000000"/>
          <w:sz w:val="24"/>
          <w:szCs w:val="24"/>
        </w:rPr>
        <w:t>Divina Commedia; </w:t>
      </w:r>
      <w:r w:rsidRPr="00614EEE">
        <w:rPr>
          <w:rFonts w:ascii="Minion Pro" w:eastAsia="Times New Roman" w:hAnsi="Minion Pro" w:cs="Times"/>
          <w:color w:val="000000"/>
          <w:sz w:val="24"/>
          <w:szCs w:val="24"/>
        </w:rPr>
        <w:t>II. The Formulation of a Solution, with chapters on (2) The Principle of Uniformity and (3) . . . of Diversity; and III. The Elucidation of a Solution, with chapters on (4) Lesson on the Rung of Humility and Pride, (5) . . . Mercy and Envy, (6) . . . Meekness and Wrath, (7) . . . Fortitude and Sloth, (8) . . . Liberality and Avarice, (9) . . . Temperance and Gluttony, (10) . . . Spiritual and Carnal Love, (11) Retrospect and Prospect on Jacob</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s Ladder, (12) Vision on the Rung of Faith and Revelation, (13) . . . Hope and Sanctification, (14) . . . Charity and Beatification. The volume comes with a preface by Professor T. G. Bergin, a section of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Acknowledgments,</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Notes,</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Bibliography,</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and index.</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John Van Erde</w:t>
      </w:r>
      <w:r w:rsidR="00A83B0F" w:rsidRPr="00A83B0F">
        <w:rPr>
          <w:rFonts w:ascii="Minion Pro" w:eastAsia="Times New Roman" w:hAnsi="Minion Pro" w:cs="Times"/>
          <w:bCs/>
          <w:color w:val="000000"/>
          <w:sz w:val="24"/>
          <w:szCs w:val="24"/>
        </w:rPr>
        <w:t>. “</w:t>
      </w:r>
      <w:r w:rsidRPr="00614EEE">
        <w:rPr>
          <w:rFonts w:ascii="Minion Pro" w:eastAsia="Times New Roman" w:hAnsi="Minion Pro" w:cs="Times"/>
          <w:color w:val="000000"/>
          <w:sz w:val="24"/>
          <w:szCs w:val="24"/>
        </w:rPr>
        <w:t>The Imagery in Gautier</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Dantesque Nightmare.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 xml:space="preserve">Studies in </w:t>
      </w:r>
      <w:r w:rsidR="009706C2">
        <w:rPr>
          <w:rFonts w:ascii="Minion Pro" w:eastAsia="Times New Roman" w:hAnsi="Minion Pro" w:cs="Times"/>
          <w:i/>
          <w:iCs/>
          <w:color w:val="000000"/>
          <w:sz w:val="24"/>
          <w:szCs w:val="24"/>
        </w:rPr>
        <w:t xml:space="preserve">Romanticism, </w:t>
      </w:r>
      <w:r w:rsidR="009706C2">
        <w:rPr>
          <w:rFonts w:ascii="Minion Pro" w:eastAsia="Times New Roman" w:hAnsi="Minion Pro" w:cs="Times"/>
          <w:iCs/>
          <w:color w:val="000000"/>
          <w:sz w:val="24"/>
          <w:szCs w:val="24"/>
        </w:rPr>
        <w:t xml:space="preserve">I </w:t>
      </w:r>
      <w:r w:rsidRPr="00614EEE">
        <w:rPr>
          <w:rFonts w:ascii="Minion Pro" w:eastAsia="Times New Roman" w:hAnsi="Minion Pro" w:cs="Times"/>
          <w:color w:val="000000"/>
          <w:sz w:val="24"/>
          <w:szCs w:val="24"/>
        </w:rPr>
        <w:t>(1962):</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230-240.</w:t>
      </w:r>
    </w:p>
    <w:p w:rsidR="002B5DB2" w:rsidRDefault="002B5DB2" w:rsidP="00C158B3">
      <w:pPr>
        <w:spacing w:after="320" w:line="240" w:lineRule="auto"/>
        <w:ind w:firstLine="720"/>
        <w:rPr>
          <w:rFonts w:ascii="MS Mincho" w:eastAsia="MS Mincho" w:hAnsi="MS Mincho" w:cs="MS Mincho"/>
          <w:color w:val="000000"/>
          <w:sz w:val="24"/>
          <w:szCs w:val="24"/>
        </w:rPr>
      </w:pPr>
      <w:r w:rsidRPr="00614EEE">
        <w:rPr>
          <w:rFonts w:ascii="Minion Pro" w:eastAsia="Times New Roman" w:hAnsi="Minion Pro" w:cs="Times"/>
          <w:color w:val="000000"/>
          <w:sz w:val="24"/>
          <w:szCs w:val="24"/>
        </w:rPr>
        <w:t>Without claiming the </w:t>
      </w:r>
      <w:r w:rsidRPr="00614EEE">
        <w:rPr>
          <w:rFonts w:ascii="Minion Pro" w:eastAsia="Times New Roman" w:hAnsi="Minion Pro" w:cs="Times"/>
          <w:i/>
          <w:iCs/>
          <w:color w:val="000000"/>
          <w:sz w:val="24"/>
          <w:szCs w:val="24"/>
        </w:rPr>
        <w:t>Inferno </w:t>
      </w:r>
      <w:r w:rsidRPr="00614EEE">
        <w:rPr>
          <w:rFonts w:ascii="Minion Pro" w:eastAsia="Times New Roman" w:hAnsi="Minion Pro" w:cs="Times"/>
          <w:color w:val="000000"/>
          <w:sz w:val="24"/>
          <w:szCs w:val="24"/>
        </w:rPr>
        <w:t xml:space="preserve">as a direct source of inspiration for </w:t>
      </w:r>
      <w:r w:rsidR="005A5638">
        <w:rPr>
          <w:rFonts w:ascii="Minion Pro" w:eastAsia="Times New Roman" w:hAnsi="Minion Pro" w:cs="Times"/>
          <w:color w:val="000000"/>
          <w:sz w:val="24"/>
          <w:szCs w:val="24"/>
        </w:rPr>
        <w:t xml:space="preserve">Gautier’s </w:t>
      </w:r>
      <w:r w:rsidR="005A5638" w:rsidRPr="005A5638">
        <w:rPr>
          <w:rFonts w:ascii="Minion Pro" w:eastAsia="Times New Roman" w:hAnsi="Minion Pro" w:cs="Times"/>
          <w:i/>
          <w:color w:val="000000"/>
          <w:sz w:val="24"/>
          <w:szCs w:val="24"/>
        </w:rPr>
        <w:t>Cauchemar</w:t>
      </w:r>
      <w:r w:rsidR="005A5638">
        <w:rPr>
          <w:rFonts w:ascii="Minion Pro" w:eastAsia="Times New Roman" w:hAnsi="Minion Pro" w:cs="Times"/>
          <w:color w:val="000000"/>
          <w:sz w:val="24"/>
          <w:szCs w:val="24"/>
        </w:rPr>
        <w:t xml:space="preserve">, </w:t>
      </w:r>
      <w:r w:rsidRPr="00614EEE">
        <w:rPr>
          <w:rFonts w:ascii="Minion Pro" w:eastAsia="Times New Roman" w:hAnsi="Minion Pro" w:cs="Times"/>
          <w:color w:val="000000"/>
          <w:sz w:val="24"/>
          <w:szCs w:val="24"/>
        </w:rPr>
        <w:t>the author cites suggestive instances of Dantesque imagery in the poem, which reflects the concern with the grotesque and the horrible typical of the French Romantic period when interest in 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w:t>
      </w:r>
      <w:r w:rsidRPr="00614EEE">
        <w:rPr>
          <w:rFonts w:ascii="Minion Pro" w:eastAsia="Times New Roman" w:hAnsi="Minion Pro" w:cs="Times"/>
          <w:i/>
          <w:iCs/>
          <w:color w:val="000000"/>
          <w:sz w:val="24"/>
          <w:szCs w:val="24"/>
        </w:rPr>
        <w:t>Inferno </w:t>
      </w:r>
      <w:r w:rsidRPr="00614EEE">
        <w:rPr>
          <w:rFonts w:ascii="Minion Pro" w:eastAsia="Times New Roman" w:hAnsi="Minion Pro" w:cs="Times"/>
          <w:color w:val="000000"/>
          <w:sz w:val="24"/>
          <w:szCs w:val="24"/>
        </w:rPr>
        <w:t>especially was great.</w:t>
      </w:r>
    </w:p>
    <w:p w:rsidR="002F504A" w:rsidRDefault="002F504A" w:rsidP="00C158B3">
      <w:pPr>
        <w:spacing w:after="320" w:line="240" w:lineRule="auto"/>
        <w:ind w:firstLine="720"/>
        <w:rPr>
          <w:rFonts w:ascii="MS Mincho" w:eastAsia="MS Mincho" w:hAnsi="MS Mincho" w:cs="MS Mincho"/>
          <w:color w:val="000000"/>
          <w:sz w:val="24"/>
          <w:szCs w:val="24"/>
        </w:rPr>
      </w:pPr>
    </w:p>
    <w:p w:rsidR="002B5DB2" w:rsidRDefault="002B5DB2" w:rsidP="002B5DB2">
      <w:pPr>
        <w:spacing w:after="0" w:line="240" w:lineRule="auto"/>
        <w:jc w:val="center"/>
        <w:rPr>
          <w:rFonts w:ascii="Minion Pro" w:eastAsia="Times New Roman" w:hAnsi="Minion Pro" w:cs="Times"/>
          <w:i/>
          <w:iCs/>
          <w:color w:val="000000"/>
          <w:sz w:val="32"/>
          <w:szCs w:val="32"/>
        </w:rPr>
      </w:pPr>
      <w:r w:rsidRPr="002F504A">
        <w:rPr>
          <w:rFonts w:ascii="Minion Pro" w:eastAsia="Times New Roman" w:hAnsi="Minion Pro" w:cs="Times"/>
          <w:i/>
          <w:iCs/>
          <w:color w:val="000000"/>
          <w:sz w:val="32"/>
          <w:szCs w:val="32"/>
        </w:rPr>
        <w:t>Reviews</w:t>
      </w:r>
    </w:p>
    <w:p w:rsidR="002F504A" w:rsidRPr="002F504A" w:rsidRDefault="002F504A" w:rsidP="002B5DB2">
      <w:pPr>
        <w:spacing w:after="0" w:line="240" w:lineRule="auto"/>
        <w:jc w:val="center"/>
        <w:rPr>
          <w:rFonts w:ascii="Minion Pro" w:eastAsia="Times New Roman" w:hAnsi="Minion Pro" w:cs="Times New Roman"/>
          <w:color w:val="000000"/>
          <w:sz w:val="24"/>
          <w:szCs w:val="24"/>
        </w:rPr>
      </w:pP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Dante Alighieri</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The Divine Comedy of Dante Alighieri. </w:t>
      </w:r>
      <w:r w:rsidR="002F504A">
        <w:rPr>
          <w:rFonts w:ascii="Minion Pro" w:eastAsia="Times New Roman" w:hAnsi="Minion Pro" w:cs="Times"/>
          <w:iCs/>
          <w:color w:val="000000"/>
          <w:sz w:val="24"/>
          <w:szCs w:val="24"/>
        </w:rPr>
        <w:t xml:space="preserve">Trans. </w:t>
      </w:r>
      <w:r w:rsidRPr="002F504A">
        <w:rPr>
          <w:rFonts w:ascii="Minion Pro" w:eastAsia="Times New Roman" w:hAnsi="Minion Pro" w:cs="Times"/>
          <w:b/>
          <w:color w:val="000000"/>
          <w:sz w:val="24"/>
          <w:szCs w:val="24"/>
        </w:rPr>
        <w:t>J. D. Sinclair</w:t>
      </w:r>
      <w:r w:rsidRPr="00614EEE">
        <w:rPr>
          <w:rFonts w:ascii="Minion Pro" w:eastAsia="Times New Roman" w:hAnsi="Minion Pro" w:cs="Times"/>
          <w:color w:val="000000"/>
          <w:sz w:val="24"/>
          <w:szCs w:val="24"/>
        </w:rPr>
        <w:t>. 3 vols. New York: Oxford University Press, 1961. Reviewed by:</w:t>
      </w:r>
    </w:p>
    <w:p w:rsidR="002B5DB2" w:rsidRPr="00614EEE" w:rsidRDefault="002F504A" w:rsidP="002F504A">
      <w:pPr>
        <w:spacing w:after="320" w:line="240" w:lineRule="auto"/>
        <w:ind w:firstLine="720"/>
        <w:rPr>
          <w:rFonts w:ascii="Minion Pro" w:eastAsia="Times New Roman" w:hAnsi="Minion Pro" w:cs="Times New Roman"/>
          <w:color w:val="000000"/>
          <w:sz w:val="24"/>
          <w:szCs w:val="24"/>
        </w:rPr>
      </w:pPr>
      <w:r>
        <w:rPr>
          <w:rFonts w:ascii="Minion Pro" w:eastAsia="Times New Roman" w:hAnsi="Minion Pro" w:cs="Times"/>
          <w:b/>
          <w:color w:val="000000"/>
          <w:sz w:val="24"/>
          <w:szCs w:val="24"/>
        </w:rPr>
        <w:t>Vernon Hall</w:t>
      </w:r>
      <w:r w:rsidR="002B5DB2" w:rsidRPr="002F504A">
        <w:rPr>
          <w:rFonts w:ascii="Minion Pro" w:eastAsia="Times New Roman" w:hAnsi="Minion Pro" w:cs="Times"/>
          <w:b/>
          <w:color w:val="000000"/>
          <w:sz w:val="24"/>
          <w:szCs w:val="24"/>
        </w:rPr>
        <w:t xml:space="preserve"> Jr</w:t>
      </w:r>
      <w:r w:rsidR="002B5DB2" w:rsidRPr="00614EEE">
        <w:rPr>
          <w:rFonts w:ascii="Minion Pro" w:eastAsia="Times New Roman" w:hAnsi="Minion Pro" w:cs="Times"/>
          <w:color w:val="000000"/>
          <w:sz w:val="24"/>
          <w:szCs w:val="24"/>
        </w:rPr>
        <w:t>., </w:t>
      </w:r>
      <w:r w:rsidR="002B5DB2" w:rsidRPr="00614EEE">
        <w:rPr>
          <w:rFonts w:ascii="Minion Pro" w:eastAsia="Times New Roman" w:hAnsi="Minion Pro" w:cs="Times"/>
          <w:i/>
          <w:iCs/>
          <w:color w:val="000000"/>
          <w:sz w:val="24"/>
          <w:szCs w:val="24"/>
        </w:rPr>
        <w:t>Yearbook of Comparative and General Literature, </w:t>
      </w:r>
      <w:r w:rsidR="002B5DB2" w:rsidRPr="00614EEE">
        <w:rPr>
          <w:rFonts w:ascii="Minion Pro" w:eastAsia="Times New Roman" w:hAnsi="Minion Pro" w:cs="Times"/>
          <w:color w:val="000000"/>
          <w:sz w:val="24"/>
          <w:szCs w:val="24"/>
        </w:rPr>
        <w:t>XI (1962): 43-44.</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E86E62">
        <w:rPr>
          <w:rFonts w:ascii="Minion Pro" w:eastAsia="Times New Roman" w:hAnsi="Minion Pro" w:cs="Times"/>
          <w:b/>
          <w:bCs/>
          <w:color w:val="000000"/>
          <w:sz w:val="24"/>
          <w:szCs w:val="24"/>
          <w:lang w:val="it-IT"/>
        </w:rPr>
        <w:t>Dante Alighieri</w:t>
      </w:r>
      <w:r w:rsidRPr="00E86E62">
        <w:rPr>
          <w:rFonts w:ascii="Minion Pro" w:eastAsia="Times New Roman" w:hAnsi="Minion Pro" w:cs="Times"/>
          <w:color w:val="000000"/>
          <w:sz w:val="24"/>
          <w:szCs w:val="24"/>
          <w:lang w:val="it-IT"/>
        </w:rPr>
        <w:t>.</w:t>
      </w:r>
      <w:r w:rsidRPr="00E86E62">
        <w:rPr>
          <w:rFonts w:ascii="Minion Pro" w:eastAsia="Times New Roman" w:hAnsi="Minion Pro" w:cs="Times"/>
          <w:i/>
          <w:iCs/>
          <w:color w:val="000000"/>
          <w:sz w:val="24"/>
          <w:szCs w:val="24"/>
          <w:lang w:val="it-IT"/>
        </w:rPr>
        <w:t> The Inferno. </w:t>
      </w:r>
      <w:r w:rsidRPr="00E86E62">
        <w:rPr>
          <w:rFonts w:ascii="Minion Pro" w:eastAsia="Times New Roman" w:hAnsi="Minion Pro" w:cs="Times"/>
          <w:color w:val="000000"/>
          <w:sz w:val="24"/>
          <w:szCs w:val="24"/>
          <w:lang w:val="it-IT"/>
        </w:rPr>
        <w:t>Trans</w:t>
      </w:r>
      <w:r w:rsidR="002F504A" w:rsidRPr="00E86E62">
        <w:rPr>
          <w:rFonts w:ascii="Minion Pro" w:eastAsia="Times New Roman" w:hAnsi="Minion Pro" w:cs="Times"/>
          <w:color w:val="000000"/>
          <w:sz w:val="24"/>
          <w:szCs w:val="24"/>
          <w:lang w:val="it-IT"/>
        </w:rPr>
        <w:t>.</w:t>
      </w:r>
      <w:r w:rsidRPr="00E86E62">
        <w:rPr>
          <w:rFonts w:ascii="Minion Pro" w:eastAsia="Times New Roman" w:hAnsi="Minion Pro" w:cs="Times"/>
          <w:color w:val="000000"/>
          <w:sz w:val="24"/>
          <w:szCs w:val="24"/>
          <w:lang w:val="it-IT"/>
        </w:rPr>
        <w:t xml:space="preserve"> </w:t>
      </w:r>
      <w:r w:rsidRPr="002F504A">
        <w:rPr>
          <w:rFonts w:ascii="Minion Pro" w:eastAsia="Times New Roman" w:hAnsi="Minion Pro" w:cs="Times"/>
          <w:b/>
          <w:color w:val="000000"/>
          <w:sz w:val="24"/>
          <w:szCs w:val="24"/>
        </w:rPr>
        <w:t>Warwick Chipman</w:t>
      </w:r>
      <w:r w:rsidRPr="00614EEE">
        <w:rPr>
          <w:rFonts w:ascii="Minion Pro" w:eastAsia="Times New Roman" w:hAnsi="Minion Pro" w:cs="Times"/>
          <w:color w:val="000000"/>
          <w:sz w:val="24"/>
          <w:szCs w:val="24"/>
        </w:rPr>
        <w:t>. New York &amp; London: Oxford University Press, 1961. Reviewed by:</w:t>
      </w:r>
    </w:p>
    <w:p w:rsidR="002B5DB2" w:rsidRPr="00614EEE" w:rsidRDefault="002B5DB2" w:rsidP="002F504A">
      <w:pPr>
        <w:spacing w:after="320" w:line="240" w:lineRule="auto"/>
        <w:ind w:left="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w:t>
      </w:r>
      <w:r w:rsidRPr="002F504A">
        <w:rPr>
          <w:rFonts w:ascii="Minion Pro" w:eastAsia="Times New Roman" w:hAnsi="Minion Pro" w:cs="Times"/>
          <w:b/>
          <w:color w:val="000000"/>
          <w:sz w:val="24"/>
          <w:szCs w:val="24"/>
        </w:rPr>
        <w:t>Anon</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Times Literary Supplement, </w:t>
      </w:r>
      <w:r w:rsidRPr="00614EEE">
        <w:rPr>
          <w:rFonts w:ascii="Minion Pro" w:eastAsia="Times New Roman" w:hAnsi="Minion Pro" w:cs="Times"/>
          <w:color w:val="000000"/>
          <w:sz w:val="24"/>
          <w:szCs w:val="24"/>
        </w:rPr>
        <w:t>(8 January 1962): 1;</w:t>
      </w:r>
    </w:p>
    <w:p w:rsidR="002B5DB2" w:rsidRPr="00614EEE" w:rsidRDefault="002B5DB2" w:rsidP="002F504A">
      <w:pPr>
        <w:spacing w:after="320" w:line="240" w:lineRule="auto"/>
        <w:ind w:left="720"/>
        <w:rPr>
          <w:rFonts w:ascii="Minion Pro" w:eastAsia="Times New Roman" w:hAnsi="Minion Pro" w:cs="Times New Roman"/>
          <w:color w:val="000000"/>
          <w:sz w:val="24"/>
          <w:szCs w:val="24"/>
        </w:rPr>
      </w:pPr>
      <w:r w:rsidRPr="002F504A">
        <w:rPr>
          <w:rFonts w:ascii="Minion Pro" w:eastAsia="Times New Roman" w:hAnsi="Minion Pro" w:cs="Times"/>
          <w:b/>
          <w:color w:val="000000"/>
          <w:sz w:val="24"/>
          <w:szCs w:val="24"/>
        </w:rPr>
        <w:t>R. J. Clements</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Saturday Review, </w:t>
      </w:r>
      <w:r w:rsidRPr="00614EEE">
        <w:rPr>
          <w:rFonts w:ascii="Minion Pro" w:eastAsia="Times New Roman" w:hAnsi="Minion Pro" w:cs="Times"/>
          <w:color w:val="000000"/>
          <w:sz w:val="24"/>
          <w:szCs w:val="24"/>
        </w:rPr>
        <w:t>(10 February 1962)</w:t>
      </w:r>
      <w:r w:rsidR="00072662">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xml:space="preserve"> 26-27;</w:t>
      </w:r>
    </w:p>
    <w:p w:rsidR="002B5DB2" w:rsidRPr="00614EEE" w:rsidRDefault="002B5DB2" w:rsidP="002F504A">
      <w:pPr>
        <w:spacing w:after="320" w:line="240" w:lineRule="auto"/>
        <w:ind w:left="720"/>
        <w:rPr>
          <w:rFonts w:ascii="Minion Pro" w:eastAsia="Times New Roman" w:hAnsi="Minion Pro" w:cs="Times New Roman"/>
          <w:color w:val="000000"/>
          <w:sz w:val="24"/>
          <w:szCs w:val="24"/>
          <w:lang w:val="it-IT"/>
        </w:rPr>
      </w:pPr>
      <w:r w:rsidRPr="002F504A">
        <w:rPr>
          <w:rFonts w:ascii="Minion Pro" w:eastAsia="Times New Roman" w:hAnsi="Minion Pro" w:cs="Times"/>
          <w:b/>
          <w:color w:val="000000"/>
          <w:sz w:val="24"/>
          <w:szCs w:val="24"/>
          <w:lang w:val="it-IT"/>
        </w:rPr>
        <w:t>N. J. Perella</w:t>
      </w:r>
      <w:r w:rsidRPr="00614EEE">
        <w:rPr>
          <w:rFonts w:ascii="Minion Pro" w:eastAsia="Times New Roman" w:hAnsi="Minion Pro" w:cs="Times"/>
          <w:color w:val="000000"/>
          <w:sz w:val="24"/>
          <w:szCs w:val="24"/>
          <w:lang w:val="it-IT"/>
        </w:rPr>
        <w:t>, in </w:t>
      </w:r>
      <w:r w:rsidRPr="00614EEE">
        <w:rPr>
          <w:rFonts w:ascii="Minion Pro" w:eastAsia="Times New Roman" w:hAnsi="Minion Pro" w:cs="Times"/>
          <w:i/>
          <w:iCs/>
          <w:color w:val="000000"/>
          <w:sz w:val="24"/>
          <w:szCs w:val="24"/>
          <w:lang w:val="it-IT"/>
        </w:rPr>
        <w:t>Romance Philology, </w:t>
      </w:r>
      <w:r w:rsidRPr="00614EEE">
        <w:rPr>
          <w:rFonts w:ascii="Minion Pro" w:eastAsia="Times New Roman" w:hAnsi="Minion Pro" w:cs="Times"/>
          <w:color w:val="000000"/>
          <w:sz w:val="24"/>
          <w:szCs w:val="24"/>
          <w:lang w:val="it-IT"/>
        </w:rPr>
        <w:t>XVI (1962): 259-260.</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2F504A">
        <w:rPr>
          <w:rFonts w:ascii="Minion Pro" w:eastAsia="Times New Roman" w:hAnsi="Minion Pro" w:cs="Times"/>
          <w:b/>
          <w:color w:val="000000"/>
          <w:sz w:val="24"/>
          <w:szCs w:val="24"/>
          <w:lang w:val="it-IT"/>
        </w:rPr>
        <w:t>Dante Alighieri</w:t>
      </w:r>
      <w:r w:rsidRPr="00614EEE">
        <w:rPr>
          <w:rFonts w:ascii="Minion Pro" w:eastAsia="Times New Roman" w:hAnsi="Minion Pro" w:cs="Times"/>
          <w:color w:val="000000"/>
          <w:sz w:val="24"/>
          <w:szCs w:val="24"/>
          <w:lang w:val="it-IT"/>
        </w:rPr>
        <w:t>. </w:t>
      </w:r>
      <w:r w:rsidRPr="00614EEE">
        <w:rPr>
          <w:rFonts w:ascii="Minion Pro" w:eastAsia="Times New Roman" w:hAnsi="Minion Pro" w:cs="Times"/>
          <w:i/>
          <w:iCs/>
          <w:color w:val="000000"/>
          <w:sz w:val="24"/>
          <w:szCs w:val="24"/>
          <w:lang w:val="it-IT"/>
        </w:rPr>
        <w:t>The Purgatorio. </w:t>
      </w:r>
      <w:r w:rsidR="002F504A" w:rsidRPr="00E86E62">
        <w:rPr>
          <w:rFonts w:ascii="Minion Pro" w:eastAsia="Times New Roman" w:hAnsi="Minion Pro" w:cs="Times"/>
          <w:iCs/>
          <w:color w:val="000000"/>
          <w:sz w:val="24"/>
          <w:szCs w:val="24"/>
          <w:lang w:val="it-IT"/>
        </w:rPr>
        <w:t xml:space="preserve">Trans. </w:t>
      </w:r>
      <w:r w:rsidRPr="002F504A">
        <w:rPr>
          <w:rFonts w:ascii="Minion Pro" w:eastAsia="Times New Roman" w:hAnsi="Minion Pro" w:cs="Times"/>
          <w:b/>
          <w:color w:val="000000"/>
          <w:sz w:val="24"/>
          <w:szCs w:val="24"/>
        </w:rPr>
        <w:t>John Ciardi</w:t>
      </w:r>
      <w:r w:rsidRPr="002F504A">
        <w:rPr>
          <w:rFonts w:ascii="Minion Pro" w:eastAsia="Times New Roman" w:hAnsi="Minion Pro" w:cs="Times"/>
          <w:color w:val="000000"/>
          <w:sz w:val="24"/>
          <w:szCs w:val="24"/>
        </w:rPr>
        <w:t xml:space="preserve">. </w:t>
      </w:r>
      <w:r w:rsidRPr="00614EEE">
        <w:rPr>
          <w:rFonts w:ascii="Minion Pro" w:eastAsia="Times New Roman" w:hAnsi="Minion Pro" w:cs="Times"/>
          <w:color w:val="000000"/>
          <w:sz w:val="24"/>
          <w:szCs w:val="24"/>
        </w:rPr>
        <w:t>New York: The New American Library, 1961. Reviewed by:</w:t>
      </w:r>
    </w:p>
    <w:p w:rsidR="002B5DB2" w:rsidRPr="00614EEE" w:rsidRDefault="002B5DB2" w:rsidP="002F504A">
      <w:pPr>
        <w:spacing w:after="320" w:line="240" w:lineRule="auto"/>
        <w:ind w:left="720"/>
        <w:rPr>
          <w:rFonts w:ascii="Minion Pro" w:eastAsia="Times New Roman" w:hAnsi="Minion Pro" w:cs="Times New Roman"/>
          <w:color w:val="000000"/>
          <w:sz w:val="24"/>
          <w:szCs w:val="24"/>
        </w:rPr>
      </w:pPr>
      <w:r w:rsidRPr="002F504A">
        <w:rPr>
          <w:rFonts w:ascii="Minion Pro" w:eastAsia="Times New Roman" w:hAnsi="Minion Pro" w:cs="Times"/>
          <w:b/>
          <w:color w:val="000000"/>
          <w:sz w:val="24"/>
          <w:szCs w:val="24"/>
        </w:rPr>
        <w:t>Hayden Carruth</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Poetry, </w:t>
      </w:r>
      <w:r w:rsidRPr="00614EEE">
        <w:rPr>
          <w:rFonts w:ascii="Minion Pro" w:eastAsia="Times New Roman" w:hAnsi="Minion Pro" w:cs="Times"/>
          <w:color w:val="000000"/>
          <w:sz w:val="24"/>
          <w:szCs w:val="24"/>
        </w:rPr>
        <w:t>C (1962): 198-200;</w:t>
      </w:r>
    </w:p>
    <w:p w:rsidR="002B5DB2" w:rsidRPr="00614EEE" w:rsidRDefault="002B5DB2" w:rsidP="002F504A">
      <w:pPr>
        <w:spacing w:after="320" w:line="240" w:lineRule="auto"/>
        <w:ind w:left="720"/>
        <w:rPr>
          <w:rFonts w:ascii="Minion Pro" w:eastAsia="Times New Roman" w:hAnsi="Minion Pro" w:cs="Times New Roman"/>
          <w:color w:val="000000"/>
          <w:sz w:val="24"/>
          <w:szCs w:val="24"/>
        </w:rPr>
      </w:pPr>
      <w:r w:rsidRPr="002F504A">
        <w:rPr>
          <w:rFonts w:ascii="Minion Pro" w:eastAsia="Times New Roman" w:hAnsi="Minion Pro" w:cs="Times"/>
          <w:b/>
          <w:color w:val="000000"/>
          <w:sz w:val="24"/>
          <w:szCs w:val="24"/>
        </w:rPr>
        <w:t>R. J. Clements</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Saturday Review, </w:t>
      </w:r>
      <w:r w:rsidRPr="00614EEE">
        <w:rPr>
          <w:rFonts w:ascii="Minion Pro" w:eastAsia="Times New Roman" w:hAnsi="Minion Pro" w:cs="Times"/>
          <w:color w:val="000000"/>
          <w:sz w:val="24"/>
          <w:szCs w:val="24"/>
        </w:rPr>
        <w:t>(10 February 1962): 26-27;</w:t>
      </w:r>
    </w:p>
    <w:p w:rsidR="002B5DB2" w:rsidRPr="00614EEE" w:rsidRDefault="002F504A" w:rsidP="002F504A">
      <w:pPr>
        <w:spacing w:after="320" w:line="240" w:lineRule="auto"/>
        <w:ind w:left="720"/>
        <w:rPr>
          <w:rFonts w:ascii="Minion Pro" w:eastAsia="Times New Roman" w:hAnsi="Minion Pro" w:cs="Times New Roman"/>
          <w:color w:val="000000"/>
          <w:sz w:val="24"/>
          <w:szCs w:val="24"/>
        </w:rPr>
      </w:pPr>
      <w:r>
        <w:rPr>
          <w:rFonts w:ascii="Minion Pro" w:eastAsia="Times New Roman" w:hAnsi="Minion Pro" w:cs="Times"/>
          <w:b/>
          <w:color w:val="000000"/>
          <w:sz w:val="24"/>
          <w:szCs w:val="24"/>
        </w:rPr>
        <w:t>Vernon Hall</w:t>
      </w:r>
      <w:r w:rsidR="002B5DB2" w:rsidRPr="002F504A">
        <w:rPr>
          <w:rFonts w:ascii="Minion Pro" w:eastAsia="Times New Roman" w:hAnsi="Minion Pro" w:cs="Times"/>
          <w:b/>
          <w:color w:val="000000"/>
          <w:sz w:val="24"/>
          <w:szCs w:val="24"/>
        </w:rPr>
        <w:t xml:space="preserve"> Jr</w:t>
      </w:r>
      <w:r w:rsidR="002B5DB2" w:rsidRPr="00614EEE">
        <w:rPr>
          <w:rFonts w:ascii="Minion Pro" w:eastAsia="Times New Roman" w:hAnsi="Minion Pro" w:cs="Times"/>
          <w:color w:val="000000"/>
          <w:sz w:val="24"/>
          <w:szCs w:val="24"/>
        </w:rPr>
        <w:t>., </w:t>
      </w:r>
      <w:r w:rsidR="002B5DB2" w:rsidRPr="00614EEE">
        <w:rPr>
          <w:rFonts w:ascii="Minion Pro" w:eastAsia="Times New Roman" w:hAnsi="Minion Pro" w:cs="Times"/>
          <w:i/>
          <w:iCs/>
          <w:color w:val="000000"/>
          <w:sz w:val="24"/>
          <w:szCs w:val="24"/>
        </w:rPr>
        <w:t>Yearbook of Comparative and General Literature</w:t>
      </w:r>
      <w:r w:rsidR="002B5DB2" w:rsidRPr="00614EEE">
        <w:rPr>
          <w:rFonts w:ascii="Minion Pro" w:eastAsia="Times New Roman" w:hAnsi="Minion Pro" w:cs="Times"/>
          <w:color w:val="000000"/>
          <w:sz w:val="24"/>
          <w:szCs w:val="24"/>
        </w:rPr>
        <w:t> (1962): 43-44</w:t>
      </w:r>
      <w:r w:rsidR="002B5DB2" w:rsidRPr="00614EEE">
        <w:rPr>
          <w:rFonts w:ascii="Minion Pro" w:eastAsia="Times New Roman" w:hAnsi="Minion Pro" w:cs="Times"/>
          <w:i/>
          <w:iCs/>
          <w:color w:val="000000"/>
          <w:sz w:val="24"/>
          <w:szCs w:val="24"/>
        </w:rPr>
        <w:t>.</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Dante Alighieri</w:t>
      </w:r>
      <w:r w:rsidRPr="00614EEE">
        <w:rPr>
          <w:rFonts w:ascii="Minion Pro" w:eastAsia="Times New Roman" w:hAnsi="Minion Pro" w:cs="Times"/>
          <w:color w:val="000000"/>
          <w:sz w:val="24"/>
          <w:szCs w:val="24"/>
        </w:rPr>
        <w:t>.</w:t>
      </w:r>
      <w:r w:rsidRPr="00614EEE">
        <w:rPr>
          <w:rFonts w:ascii="Minion Pro" w:eastAsia="Times New Roman" w:hAnsi="Minion Pro" w:cs="Times"/>
          <w:i/>
          <w:iCs/>
          <w:color w:val="000000"/>
          <w:sz w:val="24"/>
          <w:szCs w:val="24"/>
        </w:rPr>
        <w:t> Paradise. </w:t>
      </w:r>
      <w:r w:rsidR="002F504A">
        <w:rPr>
          <w:rFonts w:ascii="Minion Pro" w:eastAsia="Times New Roman" w:hAnsi="Minion Pro" w:cs="Times"/>
          <w:iCs/>
          <w:color w:val="000000"/>
          <w:sz w:val="24"/>
          <w:szCs w:val="24"/>
        </w:rPr>
        <w:t xml:space="preserve">Trans. </w:t>
      </w:r>
      <w:r w:rsidRPr="002F504A">
        <w:rPr>
          <w:rFonts w:ascii="Minion Pro" w:eastAsia="Times New Roman" w:hAnsi="Minion Pro" w:cs="Times"/>
          <w:b/>
          <w:color w:val="000000"/>
          <w:sz w:val="24"/>
          <w:szCs w:val="24"/>
        </w:rPr>
        <w:t xml:space="preserve">Dorothy L. Sayers </w:t>
      </w:r>
      <w:r w:rsidRPr="002F504A">
        <w:rPr>
          <w:rFonts w:ascii="Minion Pro" w:eastAsia="Times New Roman" w:hAnsi="Minion Pro" w:cs="Times"/>
          <w:color w:val="000000"/>
          <w:sz w:val="24"/>
          <w:szCs w:val="24"/>
        </w:rPr>
        <w:t>and</w:t>
      </w:r>
      <w:r w:rsidRPr="002F504A">
        <w:rPr>
          <w:rFonts w:ascii="Minion Pro" w:eastAsia="Times New Roman" w:hAnsi="Minion Pro" w:cs="Times"/>
          <w:b/>
          <w:color w:val="000000"/>
          <w:sz w:val="24"/>
          <w:szCs w:val="24"/>
        </w:rPr>
        <w:t xml:space="preserve"> Barbara Reynolds</w:t>
      </w:r>
      <w:r w:rsidRPr="00614EEE">
        <w:rPr>
          <w:rFonts w:ascii="Minion Pro" w:eastAsia="Times New Roman" w:hAnsi="Minion Pro" w:cs="Times"/>
          <w:color w:val="000000"/>
          <w:sz w:val="24"/>
          <w:szCs w:val="24"/>
        </w:rPr>
        <w:t>. Baltimore: Penguin Books, 1962. Reviewed by:</w:t>
      </w:r>
    </w:p>
    <w:p w:rsidR="002B5DB2" w:rsidRPr="00614EEE" w:rsidRDefault="002B5DB2" w:rsidP="002F504A">
      <w:pPr>
        <w:spacing w:after="320" w:line="240" w:lineRule="auto"/>
        <w:ind w:firstLine="720"/>
        <w:rPr>
          <w:rFonts w:ascii="Minion Pro" w:eastAsia="Times New Roman" w:hAnsi="Minion Pro" w:cs="Times New Roman"/>
          <w:color w:val="000000"/>
          <w:sz w:val="24"/>
          <w:szCs w:val="24"/>
        </w:rPr>
      </w:pPr>
      <w:r w:rsidRPr="00614EEE">
        <w:rPr>
          <w:rFonts w:ascii="Minion Pro" w:eastAsia="Times New Roman" w:hAnsi="Minion Pro" w:cs="Times"/>
          <w:color w:val="000000"/>
          <w:sz w:val="24"/>
          <w:szCs w:val="24"/>
        </w:rPr>
        <w:t>[</w:t>
      </w:r>
      <w:r w:rsidRPr="002F504A">
        <w:rPr>
          <w:rFonts w:ascii="Minion Pro" w:eastAsia="Times New Roman" w:hAnsi="Minion Pro" w:cs="Times"/>
          <w:b/>
          <w:color w:val="000000"/>
          <w:sz w:val="24"/>
          <w:szCs w:val="24"/>
        </w:rPr>
        <w:t>Anon</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Times Literary Supplement</w:t>
      </w:r>
      <w:r w:rsidRPr="00614EEE">
        <w:rPr>
          <w:rFonts w:ascii="Minion Pro" w:eastAsia="Times New Roman" w:hAnsi="Minion Pro" w:cs="Times"/>
          <w:color w:val="000000"/>
          <w:sz w:val="24"/>
          <w:szCs w:val="24"/>
        </w:rPr>
        <w:t>, (27 July 1962): 544.</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lang w:val="it-IT"/>
        </w:rPr>
        <w:t>Dante Alighieri</w:t>
      </w:r>
      <w:r w:rsidRPr="00614EEE">
        <w:rPr>
          <w:rFonts w:ascii="Minion Pro" w:eastAsia="Times New Roman" w:hAnsi="Minion Pro" w:cs="Times"/>
          <w:color w:val="000000"/>
          <w:sz w:val="24"/>
          <w:szCs w:val="24"/>
          <w:lang w:val="it-IT"/>
        </w:rPr>
        <w:t>.</w:t>
      </w:r>
      <w:r w:rsidRPr="00614EEE">
        <w:rPr>
          <w:rFonts w:ascii="Minion Pro" w:eastAsia="Times New Roman" w:hAnsi="Minion Pro" w:cs="Times"/>
          <w:i/>
          <w:iCs/>
          <w:color w:val="000000"/>
          <w:sz w:val="24"/>
          <w:szCs w:val="24"/>
          <w:lang w:val="it-IT"/>
        </w:rPr>
        <w:t> </w:t>
      </w:r>
      <w:r w:rsidRPr="00E86E62">
        <w:rPr>
          <w:rFonts w:ascii="Minion Pro" w:eastAsia="Times New Roman" w:hAnsi="Minion Pro" w:cs="Times"/>
          <w:i/>
          <w:iCs/>
          <w:color w:val="000000"/>
          <w:sz w:val="24"/>
          <w:szCs w:val="24"/>
          <w:lang w:val="it-IT"/>
        </w:rPr>
        <w:t>Dante</w:t>
      </w:r>
      <w:r w:rsidR="00397CC4" w:rsidRPr="00E86E62">
        <w:rPr>
          <w:rFonts w:ascii="Minion Pro" w:eastAsia="Times New Roman" w:hAnsi="Minion Pro" w:cs="Times"/>
          <w:i/>
          <w:iCs/>
          <w:color w:val="000000"/>
          <w:sz w:val="24"/>
          <w:szCs w:val="24"/>
          <w:lang w:val="it-IT"/>
        </w:rPr>
        <w:t>’</w:t>
      </w:r>
      <w:r w:rsidRPr="00E86E62">
        <w:rPr>
          <w:rFonts w:ascii="Minion Pro" w:eastAsia="Times New Roman" w:hAnsi="Minion Pro" w:cs="Times"/>
          <w:i/>
          <w:iCs/>
          <w:color w:val="000000"/>
          <w:sz w:val="24"/>
          <w:szCs w:val="24"/>
          <w:lang w:val="it-IT"/>
        </w:rPr>
        <w:t xml:space="preserve">s </w:t>
      </w:r>
      <w:r w:rsidR="00397CC4" w:rsidRPr="00E86E62">
        <w:rPr>
          <w:rFonts w:ascii="Minion Pro" w:eastAsia="Times New Roman" w:hAnsi="Minion Pro" w:cs="Times"/>
          <w:i/>
          <w:iCs/>
          <w:color w:val="000000"/>
          <w:sz w:val="24"/>
          <w:szCs w:val="24"/>
          <w:lang w:val="it-IT"/>
        </w:rPr>
        <w:t>“</w:t>
      </w:r>
      <w:r w:rsidRPr="00E86E62">
        <w:rPr>
          <w:rFonts w:ascii="Minion Pro" w:eastAsia="Times New Roman" w:hAnsi="Minion Pro" w:cs="Times"/>
          <w:i/>
          <w:iCs/>
          <w:color w:val="000000"/>
          <w:sz w:val="24"/>
          <w:szCs w:val="24"/>
          <w:lang w:val="it-IT"/>
        </w:rPr>
        <w:t>Vita Nuova.</w:t>
      </w:r>
      <w:r w:rsidR="00397CC4" w:rsidRPr="00E86E62">
        <w:rPr>
          <w:rFonts w:ascii="Minion Pro" w:eastAsia="Times New Roman" w:hAnsi="Minion Pro" w:cs="Times"/>
          <w:i/>
          <w:iCs/>
          <w:color w:val="000000"/>
          <w:sz w:val="24"/>
          <w:szCs w:val="24"/>
          <w:lang w:val="it-IT"/>
        </w:rPr>
        <w:t>”</w:t>
      </w:r>
      <w:r w:rsidR="002F504A" w:rsidRPr="00E86E62">
        <w:rPr>
          <w:rFonts w:ascii="Minion Pro" w:eastAsia="Times New Roman" w:hAnsi="Minion Pro" w:cs="Times"/>
          <w:iCs/>
          <w:color w:val="000000"/>
          <w:sz w:val="24"/>
          <w:szCs w:val="24"/>
          <w:lang w:val="it-IT"/>
        </w:rPr>
        <w:t xml:space="preserve"> </w:t>
      </w:r>
      <w:r w:rsidR="002F504A" w:rsidRPr="002F504A">
        <w:rPr>
          <w:rFonts w:ascii="Minion Pro" w:eastAsia="Times New Roman" w:hAnsi="Minion Pro" w:cs="Times"/>
          <w:iCs/>
          <w:color w:val="000000"/>
          <w:sz w:val="24"/>
          <w:szCs w:val="24"/>
        </w:rPr>
        <w:t>Trans.</w:t>
      </w:r>
      <w:r w:rsidRPr="002F504A">
        <w:rPr>
          <w:rFonts w:ascii="Minion Pro" w:eastAsia="Times New Roman" w:hAnsi="Minion Pro" w:cs="Times"/>
          <w:i/>
          <w:iCs/>
          <w:color w:val="000000"/>
          <w:sz w:val="24"/>
          <w:szCs w:val="24"/>
        </w:rPr>
        <w:t> </w:t>
      </w:r>
      <w:r w:rsidRPr="002F504A">
        <w:rPr>
          <w:rFonts w:ascii="Minion Pro" w:eastAsia="Times New Roman" w:hAnsi="Minion Pro" w:cs="Times"/>
          <w:b/>
          <w:color w:val="000000"/>
          <w:sz w:val="24"/>
          <w:szCs w:val="24"/>
        </w:rPr>
        <w:t>R. W. Emerson</w:t>
      </w:r>
      <w:r w:rsidRPr="00614EEE">
        <w:rPr>
          <w:rFonts w:ascii="Minion Pro" w:eastAsia="Times New Roman" w:hAnsi="Minion Pro" w:cs="Times"/>
          <w:color w:val="000000"/>
          <w:sz w:val="24"/>
          <w:szCs w:val="24"/>
        </w:rPr>
        <w:t>. Chapel Hill: University of North Carolina Press, 1960. Reviewed by:</w:t>
      </w:r>
    </w:p>
    <w:p w:rsidR="002B5DB2" w:rsidRPr="00614EEE" w:rsidRDefault="002B5DB2" w:rsidP="002F504A">
      <w:pPr>
        <w:spacing w:after="320" w:line="240" w:lineRule="auto"/>
        <w:ind w:firstLine="720"/>
        <w:rPr>
          <w:rFonts w:ascii="Minion Pro" w:eastAsia="Times New Roman" w:hAnsi="Minion Pro" w:cs="Times New Roman"/>
          <w:color w:val="000000"/>
          <w:sz w:val="24"/>
          <w:szCs w:val="24"/>
        </w:rPr>
      </w:pPr>
      <w:r w:rsidRPr="002F504A">
        <w:rPr>
          <w:rFonts w:ascii="Minion Pro" w:eastAsia="Times New Roman" w:hAnsi="Minion Pro" w:cs="Times"/>
          <w:b/>
          <w:color w:val="000000"/>
          <w:sz w:val="24"/>
          <w:szCs w:val="24"/>
        </w:rPr>
        <w:t>C L. Johnson</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Comparative Literature,</w:t>
      </w:r>
      <w:r w:rsidRPr="00614EEE">
        <w:rPr>
          <w:rFonts w:ascii="Minion Pro" w:eastAsia="Times New Roman" w:hAnsi="Minion Pro" w:cs="Times"/>
          <w:color w:val="000000"/>
          <w:sz w:val="24"/>
          <w:szCs w:val="24"/>
        </w:rPr>
        <w:t> XIV (1962): 314-315.</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Erich Auerbach</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Dante, Poet </w:t>
      </w:r>
      <w:r w:rsidRPr="00614EEE">
        <w:rPr>
          <w:rFonts w:ascii="Minion Pro" w:eastAsia="Times New Roman" w:hAnsi="Minion Pro" w:cs="Times"/>
          <w:color w:val="000000"/>
          <w:sz w:val="24"/>
          <w:szCs w:val="24"/>
        </w:rPr>
        <w:t>of </w:t>
      </w:r>
      <w:r w:rsidRPr="00614EEE">
        <w:rPr>
          <w:rFonts w:ascii="Minion Pro" w:eastAsia="Times New Roman" w:hAnsi="Minion Pro" w:cs="Times"/>
          <w:i/>
          <w:iCs/>
          <w:color w:val="000000"/>
          <w:sz w:val="24"/>
          <w:szCs w:val="24"/>
        </w:rPr>
        <w:t>the Secular World. </w:t>
      </w:r>
      <w:r w:rsidRPr="00614EEE">
        <w:rPr>
          <w:rFonts w:ascii="Minion Pro" w:eastAsia="Times New Roman" w:hAnsi="Minion Pro" w:cs="Times"/>
          <w:color w:val="000000"/>
          <w:sz w:val="24"/>
          <w:szCs w:val="24"/>
        </w:rPr>
        <w:t>Chicago: University of Chicago Press, 1961. Reviewed by:</w:t>
      </w:r>
    </w:p>
    <w:p w:rsidR="002B5DB2" w:rsidRPr="00614EEE" w:rsidRDefault="002B5DB2" w:rsidP="002F504A">
      <w:pPr>
        <w:spacing w:after="320" w:line="240" w:lineRule="auto"/>
        <w:ind w:firstLine="720"/>
        <w:rPr>
          <w:rFonts w:ascii="Minion Pro" w:eastAsia="Times New Roman" w:hAnsi="Minion Pro" w:cs="Times New Roman"/>
          <w:color w:val="000000"/>
          <w:sz w:val="24"/>
          <w:szCs w:val="24"/>
        </w:rPr>
      </w:pPr>
      <w:r w:rsidRPr="002F504A">
        <w:rPr>
          <w:rFonts w:ascii="Minion Pro" w:eastAsia="Times New Roman" w:hAnsi="Minion Pro" w:cs="Times"/>
          <w:b/>
          <w:color w:val="000000"/>
          <w:sz w:val="24"/>
          <w:szCs w:val="24"/>
        </w:rPr>
        <w:t>T. G. Bergin</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Yale Review, </w:t>
      </w:r>
      <w:r w:rsidRPr="00614EEE">
        <w:rPr>
          <w:rFonts w:ascii="Minion Pro" w:eastAsia="Times New Roman" w:hAnsi="Minion Pro" w:cs="Times"/>
          <w:color w:val="000000"/>
          <w:sz w:val="24"/>
          <w:szCs w:val="24"/>
        </w:rPr>
        <w:t>LI (1962): 459-463;</w:t>
      </w:r>
    </w:p>
    <w:p w:rsidR="002B5DB2" w:rsidRPr="00614EEE" w:rsidRDefault="002B5DB2" w:rsidP="002F504A">
      <w:pPr>
        <w:spacing w:after="320" w:line="240" w:lineRule="auto"/>
        <w:ind w:firstLine="720"/>
        <w:rPr>
          <w:rFonts w:ascii="Minion Pro" w:eastAsia="Times New Roman" w:hAnsi="Minion Pro" w:cs="Times New Roman"/>
          <w:color w:val="000000"/>
          <w:sz w:val="24"/>
          <w:szCs w:val="24"/>
        </w:rPr>
      </w:pPr>
      <w:r w:rsidRPr="002F504A">
        <w:rPr>
          <w:rFonts w:ascii="Minion Pro" w:eastAsia="Times New Roman" w:hAnsi="Minion Pro" w:cs="Times"/>
          <w:b/>
          <w:color w:val="000000"/>
          <w:sz w:val="24"/>
          <w:szCs w:val="24"/>
        </w:rPr>
        <w:lastRenderedPageBreak/>
        <w:t>R. J. </w:t>
      </w:r>
      <w:r w:rsidRPr="002F504A">
        <w:rPr>
          <w:rFonts w:ascii="Minion Pro" w:eastAsia="Times New Roman" w:hAnsi="Minion Pro" w:cs="Times"/>
          <w:b/>
          <w:iCs/>
          <w:color w:val="000000"/>
          <w:sz w:val="24"/>
          <w:szCs w:val="24"/>
        </w:rPr>
        <w:t>Clements</w:t>
      </w:r>
      <w:r w:rsidRPr="00614EEE">
        <w:rPr>
          <w:rFonts w:ascii="Minion Pro" w:eastAsia="Times New Roman" w:hAnsi="Minion Pro" w:cs="Times"/>
          <w:i/>
          <w:iCs/>
          <w:color w:val="000000"/>
          <w:sz w:val="24"/>
          <w:szCs w:val="24"/>
        </w:rPr>
        <w:t>, </w:t>
      </w:r>
      <w:r w:rsidRPr="00072662">
        <w:rPr>
          <w:rFonts w:ascii="Minion Pro" w:eastAsia="Times New Roman" w:hAnsi="Minion Pro" w:cs="Times"/>
          <w:i/>
          <w:color w:val="000000"/>
          <w:sz w:val="24"/>
          <w:szCs w:val="24"/>
        </w:rPr>
        <w:t>Saturday</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Review, </w:t>
      </w:r>
      <w:r w:rsidRPr="00614EEE">
        <w:rPr>
          <w:rFonts w:ascii="Minion Pro" w:eastAsia="Times New Roman" w:hAnsi="Minion Pro" w:cs="Times"/>
          <w:color w:val="000000"/>
          <w:sz w:val="24"/>
          <w:szCs w:val="24"/>
        </w:rPr>
        <w:t>(10 February 1962): 26-27.</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Irma Brandeis</w:t>
      </w:r>
      <w:r w:rsidRPr="00614EEE">
        <w:rPr>
          <w:rFonts w:ascii="Minion Pro" w:eastAsia="Times New Roman" w:hAnsi="Minion Pro" w:cs="Times"/>
          <w:color w:val="000000"/>
          <w:sz w:val="24"/>
          <w:szCs w:val="24"/>
        </w:rPr>
        <w:t>, ed. </w:t>
      </w:r>
      <w:r w:rsidRPr="00614EEE">
        <w:rPr>
          <w:rFonts w:ascii="Minion Pro" w:eastAsia="Times New Roman" w:hAnsi="Minion Pro" w:cs="Times"/>
          <w:i/>
          <w:iCs/>
          <w:color w:val="000000"/>
          <w:sz w:val="24"/>
          <w:szCs w:val="24"/>
        </w:rPr>
        <w:t>Discussions of the Divine Comedy. </w:t>
      </w:r>
      <w:r w:rsidRPr="00614EEE">
        <w:rPr>
          <w:rFonts w:ascii="Minion Pro" w:eastAsia="Times New Roman" w:hAnsi="Minion Pro" w:cs="Times"/>
          <w:color w:val="000000"/>
          <w:sz w:val="24"/>
          <w:szCs w:val="24"/>
        </w:rPr>
        <w:t>Boston: D. C. Heath and Company, 1961. Reviewed by:</w:t>
      </w:r>
    </w:p>
    <w:p w:rsidR="002B5DB2" w:rsidRPr="00614EEE" w:rsidRDefault="002B5DB2" w:rsidP="002F504A">
      <w:pPr>
        <w:spacing w:after="320" w:line="240" w:lineRule="auto"/>
        <w:ind w:firstLine="720"/>
        <w:rPr>
          <w:rFonts w:ascii="Minion Pro" w:eastAsia="Times New Roman" w:hAnsi="Minion Pro" w:cs="Times New Roman"/>
          <w:color w:val="000000"/>
          <w:sz w:val="24"/>
          <w:szCs w:val="24"/>
        </w:rPr>
      </w:pPr>
      <w:r w:rsidRPr="00072662">
        <w:rPr>
          <w:rFonts w:ascii="Minion Pro" w:eastAsia="Times New Roman" w:hAnsi="Minion Pro" w:cs="Times"/>
          <w:b/>
          <w:color w:val="000000"/>
          <w:sz w:val="24"/>
          <w:szCs w:val="24"/>
        </w:rPr>
        <w:t>T. G. Bergin</w:t>
      </w:r>
      <w:r w:rsidRPr="00072662">
        <w:rPr>
          <w:rFonts w:ascii="Minion Pro" w:eastAsia="Times New Roman" w:hAnsi="Minion Pro" w:cs="Times"/>
          <w:color w:val="000000"/>
          <w:sz w:val="24"/>
          <w:szCs w:val="24"/>
        </w:rPr>
        <w:t>, </w:t>
      </w:r>
      <w:r w:rsidRPr="00072662">
        <w:rPr>
          <w:rFonts w:ascii="Minion Pro" w:eastAsia="Times New Roman" w:hAnsi="Minion Pro" w:cs="Times"/>
          <w:i/>
          <w:iCs/>
          <w:color w:val="000000"/>
          <w:sz w:val="24"/>
          <w:szCs w:val="24"/>
        </w:rPr>
        <w:t>Italian Quarterly</w:t>
      </w:r>
      <w:r w:rsidRPr="00072662">
        <w:rPr>
          <w:rFonts w:ascii="Minion Pro" w:eastAsia="Times New Roman" w:hAnsi="Minion Pro" w:cs="Times"/>
          <w:color w:val="000000"/>
          <w:sz w:val="24"/>
          <w:szCs w:val="24"/>
        </w:rPr>
        <w:t>, VI</w:t>
      </w:r>
      <w:r w:rsidR="00072662" w:rsidRPr="00072662">
        <w:rPr>
          <w:rFonts w:ascii="Minion Pro" w:eastAsia="Times New Roman" w:hAnsi="Minion Pro" w:cs="Times"/>
          <w:color w:val="000000"/>
          <w:sz w:val="24"/>
          <w:szCs w:val="24"/>
        </w:rPr>
        <w:t>, No. 2</w:t>
      </w:r>
      <w:r w:rsidR="00072662">
        <w:rPr>
          <w:rFonts w:ascii="Minion Pro" w:eastAsia="Times New Roman" w:hAnsi="Minion Pro" w:cs="Times"/>
          <w:color w:val="000000"/>
          <w:sz w:val="24"/>
          <w:szCs w:val="24"/>
        </w:rPr>
        <w:t>2</w:t>
      </w:r>
      <w:r w:rsidRPr="00072662">
        <w:rPr>
          <w:rFonts w:ascii="Minion Pro" w:eastAsia="Times New Roman" w:hAnsi="Minion Pro" w:cs="Times"/>
          <w:color w:val="000000"/>
          <w:sz w:val="24"/>
          <w:szCs w:val="24"/>
        </w:rPr>
        <w:t xml:space="preserve"> </w:t>
      </w:r>
      <w:r w:rsidRPr="00614EEE">
        <w:rPr>
          <w:rFonts w:ascii="Minion Pro" w:eastAsia="Times New Roman" w:hAnsi="Minion Pro" w:cs="Times"/>
          <w:color w:val="000000"/>
          <w:sz w:val="24"/>
          <w:szCs w:val="24"/>
        </w:rPr>
        <w:t>(Summer 1962): 94-101.</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Irma Brandeis.</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The Ladder of Vision: A Study of Dante</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s Comedy. </w:t>
      </w:r>
      <w:r w:rsidRPr="00614EEE">
        <w:rPr>
          <w:rFonts w:ascii="Minion Pro" w:eastAsia="Times New Roman" w:hAnsi="Minion Pro" w:cs="Times"/>
          <w:color w:val="000000"/>
          <w:sz w:val="24"/>
          <w:szCs w:val="24"/>
        </w:rPr>
        <w:t>Garden City, N</w:t>
      </w:r>
      <w:r w:rsidR="002F504A">
        <w:rPr>
          <w:rFonts w:ascii="Minion Pro" w:eastAsia="Times New Roman" w:hAnsi="Minion Pro" w:cs="Times"/>
          <w:color w:val="000000"/>
          <w:sz w:val="24"/>
          <w:szCs w:val="24"/>
        </w:rPr>
        <w:t>.Y.</w:t>
      </w:r>
      <w:r w:rsidRPr="00614EEE">
        <w:rPr>
          <w:rFonts w:ascii="Minion Pro" w:eastAsia="Times New Roman" w:hAnsi="Minion Pro" w:cs="Times"/>
          <w:color w:val="000000"/>
          <w:sz w:val="24"/>
          <w:szCs w:val="24"/>
        </w:rPr>
        <w:t>: Doubleday and Company, 1961. Reviewed by:</w:t>
      </w:r>
    </w:p>
    <w:p w:rsidR="002B5DB2" w:rsidRPr="00614EEE" w:rsidRDefault="002B5DB2" w:rsidP="002F504A">
      <w:pPr>
        <w:spacing w:after="320" w:line="240" w:lineRule="auto"/>
        <w:ind w:left="720"/>
        <w:rPr>
          <w:rFonts w:ascii="Minion Pro" w:eastAsia="Times New Roman" w:hAnsi="Minion Pro" w:cs="Times New Roman"/>
          <w:color w:val="000000"/>
          <w:sz w:val="24"/>
          <w:szCs w:val="24"/>
        </w:rPr>
      </w:pPr>
      <w:r w:rsidRPr="002F504A">
        <w:rPr>
          <w:rFonts w:ascii="Minion Pro" w:eastAsia="Times New Roman" w:hAnsi="Minion Pro" w:cs="Times"/>
          <w:b/>
          <w:color w:val="000000"/>
          <w:sz w:val="24"/>
          <w:szCs w:val="24"/>
        </w:rPr>
        <w:t>T. G. Bergin</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Italian Quarterly</w:t>
      </w:r>
      <w:r w:rsidRPr="00614EEE">
        <w:rPr>
          <w:rFonts w:ascii="Minion Pro" w:eastAsia="Times New Roman" w:hAnsi="Minion Pro" w:cs="Times"/>
          <w:color w:val="000000"/>
          <w:sz w:val="24"/>
          <w:szCs w:val="24"/>
        </w:rPr>
        <w:t>, VI</w:t>
      </w:r>
      <w:r w:rsidR="00C94E0E">
        <w:rPr>
          <w:rFonts w:ascii="Minion Pro" w:eastAsia="Times New Roman" w:hAnsi="Minion Pro" w:cs="Times"/>
          <w:color w:val="000000"/>
          <w:sz w:val="24"/>
          <w:szCs w:val="24"/>
        </w:rPr>
        <w:t>,</w:t>
      </w:r>
      <w:r w:rsidRPr="00614EEE">
        <w:rPr>
          <w:rFonts w:ascii="Minion Pro" w:eastAsia="Times New Roman" w:hAnsi="Minion Pro" w:cs="Times"/>
          <w:i/>
          <w:iCs/>
          <w:color w:val="000000"/>
          <w:sz w:val="24"/>
          <w:szCs w:val="24"/>
        </w:rPr>
        <w:t> </w:t>
      </w:r>
      <w:r w:rsidR="00C94E0E" w:rsidRPr="00072662">
        <w:rPr>
          <w:rFonts w:ascii="Minion Pro" w:eastAsia="Times New Roman" w:hAnsi="Minion Pro" w:cs="Times"/>
          <w:color w:val="000000"/>
          <w:sz w:val="24"/>
          <w:szCs w:val="24"/>
        </w:rPr>
        <w:t>No. 2</w:t>
      </w:r>
      <w:r w:rsidR="00C94E0E">
        <w:rPr>
          <w:rFonts w:ascii="Minion Pro" w:eastAsia="Times New Roman" w:hAnsi="Minion Pro" w:cs="Times"/>
          <w:color w:val="000000"/>
          <w:sz w:val="24"/>
          <w:szCs w:val="24"/>
        </w:rPr>
        <w:t>2</w:t>
      </w:r>
      <w:r w:rsidR="00C94E0E" w:rsidRPr="00072662">
        <w:rPr>
          <w:rFonts w:ascii="Minion Pro" w:eastAsia="Times New Roman" w:hAnsi="Minion Pro" w:cs="Times"/>
          <w:color w:val="000000"/>
          <w:sz w:val="24"/>
          <w:szCs w:val="24"/>
        </w:rPr>
        <w:t xml:space="preserve"> </w:t>
      </w:r>
      <w:r w:rsidRPr="00614EEE">
        <w:rPr>
          <w:rFonts w:ascii="Minion Pro" w:eastAsia="Times New Roman" w:hAnsi="Minion Pro" w:cs="Times"/>
          <w:color w:val="000000"/>
          <w:sz w:val="24"/>
          <w:szCs w:val="24"/>
        </w:rPr>
        <w:t>(Summer 1962): 94-101;</w:t>
      </w:r>
    </w:p>
    <w:p w:rsidR="002B5DB2" w:rsidRPr="00614EEE" w:rsidRDefault="002B5DB2" w:rsidP="002F504A">
      <w:pPr>
        <w:spacing w:after="320" w:line="240" w:lineRule="auto"/>
        <w:ind w:left="720"/>
        <w:rPr>
          <w:rFonts w:ascii="Minion Pro" w:eastAsia="Times New Roman" w:hAnsi="Minion Pro" w:cs="Times New Roman"/>
          <w:color w:val="000000"/>
          <w:sz w:val="24"/>
          <w:szCs w:val="24"/>
        </w:rPr>
      </w:pPr>
      <w:r w:rsidRPr="002F504A">
        <w:rPr>
          <w:rFonts w:ascii="Minion Pro" w:eastAsia="Times New Roman" w:hAnsi="Minion Pro" w:cs="Times"/>
          <w:b/>
          <w:color w:val="000000"/>
          <w:sz w:val="24"/>
          <w:szCs w:val="24"/>
        </w:rPr>
        <w:t>Colin Hardie</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Modern Language Review, </w:t>
      </w:r>
      <w:r w:rsidRPr="00614EEE">
        <w:rPr>
          <w:rFonts w:ascii="Minion Pro" w:eastAsia="Times New Roman" w:hAnsi="Minion Pro" w:cs="Times"/>
          <w:color w:val="000000"/>
          <w:sz w:val="24"/>
          <w:szCs w:val="24"/>
        </w:rPr>
        <w:t>LVII (1962): 113-114.</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John Freccero</w:t>
      </w:r>
      <w:r w:rsidR="00A83B0F" w:rsidRPr="00A83B0F">
        <w:rPr>
          <w:rFonts w:ascii="Minion Pro" w:eastAsia="Times New Roman" w:hAnsi="Minion Pro" w:cs="Times"/>
          <w:color w:val="000000"/>
          <w:sz w:val="24"/>
          <w:szCs w:val="24"/>
        </w:rPr>
        <w:t>. “</w:t>
      </w:r>
      <w:r w:rsidRPr="00614EEE">
        <w:rPr>
          <w:rFonts w:ascii="Minion Pro" w:eastAsia="Times New Roman" w:hAnsi="Minion Pro" w:cs="Times"/>
          <w:color w:val="000000"/>
          <w:sz w:val="24"/>
          <w:szCs w:val="24"/>
        </w:rPr>
        <w:t>Dante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s Firm Foot and the Journey without a Guide.</w:t>
      </w:r>
      <w:r w:rsidR="00397CC4">
        <w:rPr>
          <w:rFonts w:ascii="Minion Pro" w:eastAsia="Times New Roman" w:hAnsi="Minion Pro" w:cs="Times"/>
          <w:color w:val="000000"/>
          <w:sz w:val="24"/>
          <w:szCs w:val="24"/>
        </w:rPr>
        <w:t>”</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Harvard Theological Review, </w:t>
      </w:r>
      <w:r w:rsidRPr="00614EEE">
        <w:rPr>
          <w:rFonts w:ascii="Minion Pro" w:eastAsia="Times New Roman" w:hAnsi="Minion Pro" w:cs="Times"/>
          <w:color w:val="000000"/>
          <w:sz w:val="24"/>
          <w:szCs w:val="24"/>
        </w:rPr>
        <w:t>LII (1959): 245-281. Reviewed by:</w:t>
      </w:r>
    </w:p>
    <w:p w:rsidR="002B5DB2" w:rsidRPr="00E86E62" w:rsidRDefault="002B5DB2" w:rsidP="002F504A">
      <w:pPr>
        <w:spacing w:after="320" w:line="240" w:lineRule="auto"/>
        <w:ind w:firstLine="720"/>
        <w:rPr>
          <w:rFonts w:ascii="Minion Pro" w:eastAsia="Times New Roman" w:hAnsi="Minion Pro" w:cs="Times New Roman"/>
          <w:color w:val="000000"/>
          <w:sz w:val="24"/>
          <w:szCs w:val="24"/>
        </w:rPr>
      </w:pPr>
      <w:r w:rsidRPr="00E86E62">
        <w:rPr>
          <w:rFonts w:ascii="Minion Pro" w:eastAsia="Times New Roman" w:hAnsi="Minion Pro" w:cs="Times"/>
          <w:b/>
          <w:color w:val="000000"/>
          <w:sz w:val="24"/>
          <w:szCs w:val="24"/>
        </w:rPr>
        <w:t>F</w:t>
      </w:r>
      <w:r w:rsidR="002F504A" w:rsidRPr="00E86E62">
        <w:rPr>
          <w:rFonts w:ascii="Minion Pro" w:eastAsia="Times New Roman" w:hAnsi="Minion Pro" w:cs="Times"/>
          <w:b/>
          <w:color w:val="000000"/>
          <w:sz w:val="24"/>
          <w:szCs w:val="24"/>
        </w:rPr>
        <w:t>[</w:t>
      </w:r>
      <w:r w:rsidRPr="00E86E62">
        <w:rPr>
          <w:rFonts w:ascii="Minion Pro" w:eastAsia="Times New Roman" w:hAnsi="Minion Pro" w:cs="Times"/>
          <w:b/>
          <w:color w:val="000000"/>
          <w:sz w:val="24"/>
          <w:szCs w:val="24"/>
        </w:rPr>
        <w:t>rancesco</w:t>
      </w:r>
      <w:r w:rsidR="002F504A" w:rsidRPr="00E86E62">
        <w:rPr>
          <w:rFonts w:ascii="Minion Pro" w:eastAsia="Times New Roman" w:hAnsi="Minion Pro" w:cs="Times"/>
          <w:b/>
          <w:color w:val="000000"/>
          <w:sz w:val="24"/>
          <w:szCs w:val="24"/>
        </w:rPr>
        <w:t>]</w:t>
      </w:r>
      <w:r w:rsidRPr="00E86E62">
        <w:rPr>
          <w:rFonts w:ascii="Minion Pro" w:eastAsia="Times New Roman" w:hAnsi="Minion Pro" w:cs="Times"/>
          <w:b/>
          <w:color w:val="000000"/>
          <w:sz w:val="24"/>
          <w:szCs w:val="24"/>
        </w:rPr>
        <w:t xml:space="preserve"> M</w:t>
      </w:r>
      <w:r w:rsidR="002F504A" w:rsidRPr="00E86E62">
        <w:rPr>
          <w:rFonts w:ascii="Minion Pro" w:eastAsia="Times New Roman" w:hAnsi="Minion Pro" w:cs="Times"/>
          <w:b/>
          <w:color w:val="000000"/>
          <w:sz w:val="24"/>
          <w:szCs w:val="24"/>
        </w:rPr>
        <w:t>[</w:t>
      </w:r>
      <w:r w:rsidRPr="00E86E62">
        <w:rPr>
          <w:rFonts w:ascii="Minion Pro" w:eastAsia="Times New Roman" w:hAnsi="Minion Pro" w:cs="Times"/>
          <w:b/>
          <w:color w:val="000000"/>
          <w:sz w:val="24"/>
          <w:szCs w:val="24"/>
        </w:rPr>
        <w:t>azzoni]</w:t>
      </w:r>
      <w:r w:rsidRPr="00E86E62">
        <w:rPr>
          <w:rFonts w:ascii="Minion Pro" w:eastAsia="Times New Roman" w:hAnsi="Minion Pro" w:cs="Times"/>
          <w:color w:val="000000"/>
          <w:sz w:val="24"/>
          <w:szCs w:val="24"/>
        </w:rPr>
        <w:t>, </w:t>
      </w:r>
      <w:r w:rsidRPr="00E86E62">
        <w:rPr>
          <w:rFonts w:ascii="Minion Pro" w:eastAsia="Times New Roman" w:hAnsi="Minion Pro" w:cs="Times"/>
          <w:i/>
          <w:iCs/>
          <w:color w:val="000000"/>
          <w:sz w:val="24"/>
          <w:szCs w:val="24"/>
        </w:rPr>
        <w:t>Studi Danteschi</w:t>
      </w:r>
      <w:r w:rsidRPr="00E86E62">
        <w:rPr>
          <w:rFonts w:ascii="Minion Pro" w:eastAsia="Times New Roman" w:hAnsi="Minion Pro" w:cs="Times"/>
          <w:color w:val="000000"/>
          <w:sz w:val="24"/>
          <w:szCs w:val="24"/>
        </w:rPr>
        <w:t>, XXXIX (1962): 233-235.</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Baxter Hathaway</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The Age of Criticism. </w:t>
      </w:r>
      <w:r w:rsidRPr="00614EEE">
        <w:rPr>
          <w:rFonts w:ascii="Minion Pro" w:eastAsia="Times New Roman" w:hAnsi="Minion Pro" w:cs="Times"/>
          <w:color w:val="000000"/>
          <w:sz w:val="24"/>
          <w:szCs w:val="24"/>
        </w:rPr>
        <w:t>Ithaca: Cornell University Press, 1962. Reviewed by:</w:t>
      </w:r>
    </w:p>
    <w:p w:rsidR="002B5DB2" w:rsidRPr="00614EEE" w:rsidRDefault="002B5DB2" w:rsidP="002F504A">
      <w:pPr>
        <w:spacing w:after="320" w:line="240" w:lineRule="auto"/>
        <w:ind w:firstLine="720"/>
        <w:rPr>
          <w:rFonts w:ascii="Minion Pro" w:eastAsia="Times New Roman" w:hAnsi="Minion Pro" w:cs="Times New Roman"/>
          <w:color w:val="000000"/>
          <w:sz w:val="24"/>
          <w:szCs w:val="24"/>
        </w:rPr>
      </w:pPr>
      <w:r w:rsidRPr="002F504A">
        <w:rPr>
          <w:rFonts w:ascii="Minion Pro" w:eastAsia="Times New Roman" w:hAnsi="Minion Pro" w:cs="Times"/>
          <w:b/>
          <w:color w:val="000000"/>
          <w:sz w:val="24"/>
          <w:szCs w:val="24"/>
        </w:rPr>
        <w:t>Andrew Bongiorno</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Renaissance News</w:t>
      </w:r>
      <w:r w:rsidRPr="00614EEE">
        <w:rPr>
          <w:rFonts w:ascii="Minion Pro" w:eastAsia="Times New Roman" w:hAnsi="Minion Pro" w:cs="Times"/>
          <w:color w:val="000000"/>
          <w:sz w:val="24"/>
          <w:szCs w:val="24"/>
        </w:rPr>
        <w:t>, XV (1962): 217-219.</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J. A. Mazzeo</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Medieval Cultural Tradition in Dante</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s Comedy. </w:t>
      </w:r>
      <w:r w:rsidRPr="00614EEE">
        <w:rPr>
          <w:rFonts w:ascii="Minion Pro" w:eastAsia="Times New Roman" w:hAnsi="Minion Pro" w:cs="Times"/>
          <w:color w:val="000000"/>
          <w:sz w:val="24"/>
          <w:szCs w:val="24"/>
        </w:rPr>
        <w:t>Ithaca: Cornell University Press, 1960. Reviewed by:</w:t>
      </w:r>
    </w:p>
    <w:p w:rsidR="002B5DB2" w:rsidRPr="00614EEE" w:rsidRDefault="002B5DB2" w:rsidP="002F504A">
      <w:pPr>
        <w:spacing w:after="320" w:line="240" w:lineRule="auto"/>
        <w:ind w:left="720"/>
        <w:rPr>
          <w:rFonts w:ascii="Minion Pro" w:eastAsia="Times New Roman" w:hAnsi="Minion Pro" w:cs="Times New Roman"/>
          <w:color w:val="000000"/>
          <w:sz w:val="24"/>
          <w:szCs w:val="24"/>
        </w:rPr>
      </w:pPr>
      <w:r w:rsidRPr="002F504A">
        <w:rPr>
          <w:rFonts w:ascii="Minion Pro" w:eastAsia="Times New Roman" w:hAnsi="Minion Pro" w:cs="Times"/>
          <w:b/>
          <w:color w:val="000000"/>
          <w:sz w:val="24"/>
          <w:szCs w:val="24"/>
        </w:rPr>
        <w:t>T. G. Bergin</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Italian Quarterly, </w:t>
      </w:r>
      <w:r w:rsidRPr="00614EEE">
        <w:rPr>
          <w:rFonts w:ascii="Minion Pro" w:eastAsia="Times New Roman" w:hAnsi="Minion Pro" w:cs="Times"/>
          <w:color w:val="000000"/>
          <w:sz w:val="24"/>
          <w:szCs w:val="24"/>
        </w:rPr>
        <w:t>VI</w:t>
      </w:r>
      <w:r w:rsidR="00C94E0E">
        <w:rPr>
          <w:rFonts w:ascii="Minion Pro" w:eastAsia="Times New Roman" w:hAnsi="Minion Pro" w:cs="Times"/>
          <w:color w:val="000000"/>
          <w:sz w:val="24"/>
          <w:szCs w:val="24"/>
        </w:rPr>
        <w:t xml:space="preserve">, </w:t>
      </w:r>
      <w:r w:rsidR="00C94E0E" w:rsidRPr="00072662">
        <w:rPr>
          <w:rFonts w:ascii="Minion Pro" w:eastAsia="Times New Roman" w:hAnsi="Minion Pro" w:cs="Times"/>
          <w:color w:val="000000"/>
          <w:sz w:val="24"/>
          <w:szCs w:val="24"/>
        </w:rPr>
        <w:t>No. 2</w:t>
      </w:r>
      <w:r w:rsidR="00C94E0E">
        <w:rPr>
          <w:rFonts w:ascii="Minion Pro" w:eastAsia="Times New Roman" w:hAnsi="Minion Pro" w:cs="Times"/>
          <w:color w:val="000000"/>
          <w:sz w:val="24"/>
          <w:szCs w:val="24"/>
        </w:rPr>
        <w:t>2</w:t>
      </w:r>
      <w:r w:rsidR="00C94E0E" w:rsidRPr="00072662">
        <w:rPr>
          <w:rFonts w:ascii="Minion Pro" w:eastAsia="Times New Roman" w:hAnsi="Minion Pro" w:cs="Times"/>
          <w:color w:val="000000"/>
          <w:sz w:val="24"/>
          <w:szCs w:val="24"/>
        </w:rPr>
        <w:t xml:space="preserve"> </w:t>
      </w:r>
      <w:r w:rsidRPr="00614EEE">
        <w:rPr>
          <w:rFonts w:ascii="Minion Pro" w:eastAsia="Times New Roman" w:hAnsi="Minion Pro" w:cs="Times"/>
          <w:color w:val="000000"/>
          <w:sz w:val="24"/>
          <w:szCs w:val="24"/>
        </w:rPr>
        <w:t>(Summer 1962): 94-101;</w:t>
      </w:r>
    </w:p>
    <w:p w:rsidR="002B5DB2" w:rsidRPr="00B17681" w:rsidRDefault="002B5DB2" w:rsidP="002F504A">
      <w:pPr>
        <w:spacing w:after="320" w:line="240" w:lineRule="auto"/>
        <w:ind w:left="720"/>
        <w:rPr>
          <w:rFonts w:ascii="Minion Pro" w:eastAsia="Times New Roman" w:hAnsi="Minion Pro" w:cs="Times New Roman"/>
          <w:color w:val="000000"/>
          <w:sz w:val="24"/>
          <w:szCs w:val="24"/>
          <w:lang w:val="it-IT"/>
        </w:rPr>
      </w:pPr>
      <w:r w:rsidRPr="00B17681">
        <w:rPr>
          <w:rFonts w:ascii="Minion Pro" w:eastAsia="Times New Roman" w:hAnsi="Minion Pro" w:cs="Times"/>
          <w:b/>
          <w:color w:val="000000"/>
          <w:sz w:val="24"/>
          <w:szCs w:val="24"/>
          <w:lang w:val="it-IT"/>
        </w:rPr>
        <w:t>Vincenzo Cioffari</w:t>
      </w:r>
      <w:r w:rsidRPr="00B17681">
        <w:rPr>
          <w:rFonts w:ascii="Minion Pro" w:eastAsia="Times New Roman" w:hAnsi="Minion Pro" w:cs="Times"/>
          <w:color w:val="000000"/>
          <w:sz w:val="24"/>
          <w:szCs w:val="24"/>
          <w:lang w:val="it-IT"/>
        </w:rPr>
        <w:t>, </w:t>
      </w:r>
      <w:r w:rsidRPr="00B17681">
        <w:rPr>
          <w:rFonts w:ascii="Minion Pro" w:eastAsia="Times New Roman" w:hAnsi="Minion Pro" w:cs="Times"/>
          <w:i/>
          <w:iCs/>
          <w:color w:val="000000"/>
          <w:sz w:val="24"/>
          <w:szCs w:val="24"/>
          <w:lang w:val="it-IT"/>
        </w:rPr>
        <w:t>Italica, </w:t>
      </w:r>
      <w:r w:rsidRPr="00B17681">
        <w:rPr>
          <w:rFonts w:ascii="Minion Pro" w:eastAsia="Times New Roman" w:hAnsi="Minion Pro" w:cs="Times"/>
          <w:color w:val="000000"/>
          <w:sz w:val="24"/>
          <w:szCs w:val="24"/>
          <w:lang w:val="it-IT"/>
        </w:rPr>
        <w:t>XXXIX (1962): 299-301;</w:t>
      </w:r>
    </w:p>
    <w:p w:rsidR="002B5DB2" w:rsidRPr="00B17681" w:rsidRDefault="002B5DB2" w:rsidP="002F504A">
      <w:pPr>
        <w:spacing w:after="320" w:line="240" w:lineRule="auto"/>
        <w:ind w:left="720"/>
        <w:rPr>
          <w:rFonts w:ascii="Minion Pro" w:eastAsia="Times New Roman" w:hAnsi="Minion Pro" w:cs="Times New Roman"/>
          <w:color w:val="000000"/>
          <w:sz w:val="24"/>
          <w:szCs w:val="24"/>
          <w:lang w:val="it-IT"/>
        </w:rPr>
      </w:pPr>
      <w:r w:rsidRPr="00B17681">
        <w:rPr>
          <w:rFonts w:ascii="Minion Pro" w:eastAsia="Times New Roman" w:hAnsi="Minion Pro" w:cs="Times"/>
          <w:b/>
          <w:color w:val="000000"/>
          <w:sz w:val="24"/>
          <w:szCs w:val="24"/>
          <w:lang w:val="it-IT"/>
        </w:rPr>
        <w:t>C. T. Davis</w:t>
      </w:r>
      <w:r w:rsidRPr="00B17681">
        <w:rPr>
          <w:rFonts w:ascii="Minion Pro" w:eastAsia="Times New Roman" w:hAnsi="Minion Pro" w:cs="Times"/>
          <w:color w:val="000000"/>
          <w:sz w:val="24"/>
          <w:szCs w:val="24"/>
          <w:lang w:val="it-IT"/>
        </w:rPr>
        <w:t>, </w:t>
      </w:r>
      <w:r w:rsidRPr="00B17681">
        <w:rPr>
          <w:rFonts w:ascii="Minion Pro" w:eastAsia="Times New Roman" w:hAnsi="Minion Pro" w:cs="Times"/>
          <w:i/>
          <w:iCs/>
          <w:color w:val="000000"/>
          <w:sz w:val="24"/>
          <w:szCs w:val="24"/>
          <w:lang w:val="it-IT"/>
        </w:rPr>
        <w:t>Comparative Literature, </w:t>
      </w:r>
      <w:r w:rsidRPr="00B17681">
        <w:rPr>
          <w:rFonts w:ascii="Minion Pro" w:eastAsia="Times New Roman" w:hAnsi="Minion Pro" w:cs="Times"/>
          <w:color w:val="000000"/>
          <w:sz w:val="24"/>
          <w:szCs w:val="24"/>
          <w:lang w:val="it-IT"/>
        </w:rPr>
        <w:t>XIV (1962): 388-391;</w:t>
      </w:r>
    </w:p>
    <w:p w:rsidR="002B5DB2" w:rsidRPr="00614EEE" w:rsidRDefault="002B5DB2" w:rsidP="002F504A">
      <w:pPr>
        <w:spacing w:after="320" w:line="240" w:lineRule="auto"/>
        <w:ind w:left="720"/>
        <w:rPr>
          <w:rFonts w:ascii="Minion Pro" w:eastAsia="Times New Roman" w:hAnsi="Minion Pro" w:cs="Times New Roman"/>
          <w:color w:val="000000"/>
          <w:sz w:val="24"/>
          <w:szCs w:val="24"/>
        </w:rPr>
      </w:pPr>
      <w:r w:rsidRPr="002F504A">
        <w:rPr>
          <w:rFonts w:ascii="Minion Pro" w:eastAsia="Times New Roman" w:hAnsi="Minion Pro" w:cs="Times"/>
          <w:b/>
          <w:color w:val="000000"/>
          <w:sz w:val="24"/>
          <w:szCs w:val="24"/>
        </w:rPr>
        <w:t>John Freccero</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Symposium</w:t>
      </w:r>
      <w:r w:rsidRPr="00614EEE">
        <w:rPr>
          <w:rFonts w:ascii="Minion Pro" w:eastAsia="Times New Roman" w:hAnsi="Minion Pro" w:cs="Times"/>
          <w:color w:val="000000"/>
          <w:sz w:val="24"/>
          <w:szCs w:val="24"/>
        </w:rPr>
        <w:t>, XVI (1962):</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63-67;</w:t>
      </w:r>
    </w:p>
    <w:p w:rsidR="002B5DB2" w:rsidRPr="00614EEE" w:rsidRDefault="002B5DB2" w:rsidP="002F504A">
      <w:pPr>
        <w:spacing w:after="320" w:line="240" w:lineRule="auto"/>
        <w:ind w:left="720"/>
        <w:rPr>
          <w:rFonts w:ascii="Minion Pro" w:eastAsia="Times New Roman" w:hAnsi="Minion Pro" w:cs="Times New Roman"/>
          <w:color w:val="000000"/>
          <w:sz w:val="24"/>
          <w:szCs w:val="24"/>
        </w:rPr>
      </w:pPr>
      <w:r w:rsidRPr="002F504A">
        <w:rPr>
          <w:rFonts w:ascii="Minion Pro" w:eastAsia="Times New Roman" w:hAnsi="Minion Pro" w:cs="Times"/>
          <w:b/>
          <w:color w:val="000000"/>
          <w:sz w:val="24"/>
          <w:szCs w:val="24"/>
        </w:rPr>
        <w:t>Edward Williamson</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Romanic Review, </w:t>
      </w:r>
      <w:r w:rsidRPr="00614EEE">
        <w:rPr>
          <w:rFonts w:ascii="Minion Pro" w:eastAsia="Times New Roman" w:hAnsi="Minion Pro" w:cs="Times"/>
          <w:color w:val="000000"/>
          <w:sz w:val="24"/>
          <w:szCs w:val="24"/>
        </w:rPr>
        <w:t>LIII (1962): 285-286.</w:t>
      </w:r>
    </w:p>
    <w:p w:rsidR="002B5DB2" w:rsidRPr="00E86E62"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J. A. Mazzeo</w:t>
      </w:r>
      <w:r w:rsidRPr="00614EEE">
        <w:rPr>
          <w:rFonts w:ascii="Minion Pro" w:eastAsia="Times New Roman" w:hAnsi="Minion Pro" w:cs="Times"/>
          <w:color w:val="000000"/>
          <w:sz w:val="24"/>
          <w:szCs w:val="24"/>
        </w:rPr>
        <w:t>.</w:t>
      </w:r>
      <w:r w:rsidRPr="00614EEE">
        <w:rPr>
          <w:rFonts w:ascii="Minion Pro" w:eastAsia="Times New Roman" w:hAnsi="Minion Pro" w:cs="Times"/>
          <w:i/>
          <w:iCs/>
          <w:color w:val="000000"/>
          <w:sz w:val="24"/>
          <w:szCs w:val="24"/>
        </w:rPr>
        <w:t xml:space="preserve"> Structure and Thought in the </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Paradiso.</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 </w:t>
      </w:r>
      <w:r w:rsidR="002F504A">
        <w:rPr>
          <w:rFonts w:ascii="Minion Pro" w:eastAsia="Times New Roman" w:hAnsi="Minion Pro" w:cs="Times"/>
          <w:color w:val="000000"/>
          <w:sz w:val="24"/>
          <w:szCs w:val="24"/>
        </w:rPr>
        <w:t>Ithaca</w:t>
      </w:r>
      <w:r w:rsidRPr="00614EEE">
        <w:rPr>
          <w:rFonts w:ascii="Minion Pro" w:eastAsia="Times New Roman" w:hAnsi="Minion Pro" w:cs="Times"/>
          <w:color w:val="000000"/>
          <w:sz w:val="24"/>
          <w:szCs w:val="24"/>
        </w:rPr>
        <w:t xml:space="preserve">: Cornell University Press, 1958. </w:t>
      </w:r>
      <w:r w:rsidRPr="00E86E62">
        <w:rPr>
          <w:rFonts w:ascii="Minion Pro" w:eastAsia="Times New Roman" w:hAnsi="Minion Pro" w:cs="Times"/>
          <w:color w:val="000000"/>
          <w:sz w:val="24"/>
          <w:szCs w:val="24"/>
        </w:rPr>
        <w:t>Reviewed by:</w:t>
      </w:r>
    </w:p>
    <w:p w:rsidR="002B5DB2" w:rsidRPr="00614EEE" w:rsidRDefault="002B5DB2" w:rsidP="00866A98">
      <w:pPr>
        <w:spacing w:after="320" w:line="240" w:lineRule="auto"/>
        <w:ind w:firstLine="720"/>
        <w:rPr>
          <w:rFonts w:ascii="Minion Pro" w:eastAsia="Times New Roman" w:hAnsi="Minion Pro" w:cs="Times New Roman"/>
          <w:color w:val="000000"/>
          <w:sz w:val="24"/>
          <w:szCs w:val="24"/>
          <w:lang w:val="it-IT"/>
        </w:rPr>
      </w:pPr>
      <w:r w:rsidRPr="00866A98">
        <w:rPr>
          <w:rFonts w:ascii="Minion Pro" w:eastAsia="Times New Roman" w:hAnsi="Minion Pro" w:cs="Times"/>
          <w:b/>
          <w:color w:val="000000"/>
          <w:sz w:val="24"/>
          <w:szCs w:val="24"/>
          <w:lang w:val="it-IT"/>
        </w:rPr>
        <w:lastRenderedPageBreak/>
        <w:t>Rocco Montano</w:t>
      </w:r>
      <w:r w:rsidRPr="00614EEE">
        <w:rPr>
          <w:rFonts w:ascii="Minion Pro" w:eastAsia="Times New Roman" w:hAnsi="Minion Pro" w:cs="Times"/>
          <w:color w:val="000000"/>
          <w:sz w:val="24"/>
          <w:szCs w:val="24"/>
          <w:lang w:val="it-IT"/>
        </w:rPr>
        <w:t>, </w:t>
      </w:r>
      <w:r w:rsidRPr="00614EEE">
        <w:rPr>
          <w:rFonts w:ascii="Minion Pro" w:eastAsia="Times New Roman" w:hAnsi="Minion Pro" w:cs="Times"/>
          <w:i/>
          <w:iCs/>
          <w:color w:val="000000"/>
          <w:sz w:val="24"/>
          <w:szCs w:val="24"/>
          <w:lang w:val="it-IT"/>
        </w:rPr>
        <w:t>Comparative Literature, </w:t>
      </w:r>
      <w:r w:rsidRPr="00614EEE">
        <w:rPr>
          <w:rFonts w:ascii="Minion Pro" w:eastAsia="Times New Roman" w:hAnsi="Minion Pro" w:cs="Times"/>
          <w:color w:val="000000"/>
          <w:sz w:val="24"/>
          <w:szCs w:val="24"/>
          <w:lang w:val="it-IT"/>
        </w:rPr>
        <w:t>XIV (1962): 294-298.</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lang w:val="it-IT"/>
        </w:rPr>
        <w:t>Bruno Migliorini</w:t>
      </w:r>
      <w:r w:rsidRPr="00614EEE">
        <w:rPr>
          <w:rFonts w:ascii="Minion Pro" w:eastAsia="Times New Roman" w:hAnsi="Minion Pro" w:cs="Times"/>
          <w:color w:val="000000"/>
          <w:sz w:val="24"/>
          <w:szCs w:val="24"/>
          <w:lang w:val="it-IT"/>
        </w:rPr>
        <w:t>. </w:t>
      </w:r>
      <w:r w:rsidRPr="00614EEE">
        <w:rPr>
          <w:rFonts w:ascii="Minion Pro" w:eastAsia="Times New Roman" w:hAnsi="Minion Pro" w:cs="Times"/>
          <w:i/>
          <w:iCs/>
          <w:color w:val="000000"/>
          <w:sz w:val="24"/>
          <w:szCs w:val="24"/>
          <w:lang w:val="it-IT"/>
        </w:rPr>
        <w:t>Storia della lingua italiana. </w:t>
      </w:r>
      <w:r w:rsidRPr="00614EEE">
        <w:rPr>
          <w:rFonts w:ascii="Minion Pro" w:eastAsia="Times New Roman" w:hAnsi="Minion Pro" w:cs="Times"/>
          <w:color w:val="000000"/>
          <w:sz w:val="24"/>
          <w:szCs w:val="24"/>
        </w:rPr>
        <w:t>Florence: Sansoni, 1960. Reviewed by:</w:t>
      </w:r>
    </w:p>
    <w:p w:rsidR="002B5DB2" w:rsidRPr="00E86E62" w:rsidRDefault="002B5DB2" w:rsidP="00866A98">
      <w:pPr>
        <w:spacing w:after="320" w:line="240" w:lineRule="auto"/>
        <w:ind w:firstLine="720"/>
        <w:rPr>
          <w:rFonts w:ascii="Minion Pro" w:eastAsia="Times New Roman" w:hAnsi="Minion Pro" w:cs="Times New Roman"/>
          <w:color w:val="000000"/>
          <w:sz w:val="24"/>
          <w:szCs w:val="24"/>
        </w:rPr>
      </w:pPr>
      <w:r w:rsidRPr="00E86E62">
        <w:rPr>
          <w:rFonts w:ascii="Minion Pro" w:eastAsia="Times New Roman" w:hAnsi="Minion Pro" w:cs="Times"/>
          <w:b/>
          <w:color w:val="000000"/>
          <w:sz w:val="24"/>
          <w:szCs w:val="24"/>
        </w:rPr>
        <w:t>Carlo Dionisotti</w:t>
      </w:r>
      <w:r w:rsidRPr="00E86E62">
        <w:rPr>
          <w:rFonts w:ascii="Minion Pro" w:eastAsia="Times New Roman" w:hAnsi="Minion Pro" w:cs="Times"/>
          <w:color w:val="000000"/>
          <w:sz w:val="24"/>
          <w:szCs w:val="24"/>
        </w:rPr>
        <w:t>, </w:t>
      </w:r>
      <w:r w:rsidRPr="00E86E62">
        <w:rPr>
          <w:rFonts w:ascii="Minion Pro" w:eastAsia="Times New Roman" w:hAnsi="Minion Pro" w:cs="Times"/>
          <w:i/>
          <w:iCs/>
          <w:color w:val="000000"/>
          <w:sz w:val="24"/>
          <w:szCs w:val="24"/>
        </w:rPr>
        <w:t>Romance Philology</w:t>
      </w:r>
      <w:r w:rsidRPr="00E86E62">
        <w:rPr>
          <w:rFonts w:ascii="Minion Pro" w:eastAsia="Times New Roman" w:hAnsi="Minion Pro" w:cs="Times"/>
          <w:color w:val="000000"/>
          <w:sz w:val="24"/>
          <w:szCs w:val="24"/>
        </w:rPr>
        <w:t>, XVI (1962): 41-58.</w:t>
      </w:r>
    </w:p>
    <w:p w:rsidR="002B5DB2" w:rsidRPr="00614EEE" w:rsidRDefault="002B5DB2" w:rsidP="002B5DB2">
      <w:pPr>
        <w:spacing w:after="320" w:line="240" w:lineRule="auto"/>
        <w:rPr>
          <w:rFonts w:ascii="Minion Pro" w:eastAsia="Times New Roman" w:hAnsi="Minion Pro" w:cs="Times New Roman"/>
          <w:color w:val="000000"/>
          <w:sz w:val="24"/>
          <w:szCs w:val="24"/>
          <w:lang w:val="it-IT"/>
        </w:rPr>
      </w:pPr>
      <w:r w:rsidRPr="00614EEE">
        <w:rPr>
          <w:rFonts w:ascii="Minion Pro" w:eastAsia="Times New Roman" w:hAnsi="Minion Pro" w:cs="Times"/>
          <w:b/>
          <w:bCs/>
          <w:color w:val="000000"/>
          <w:sz w:val="24"/>
          <w:szCs w:val="24"/>
          <w:lang w:val="it-IT"/>
        </w:rPr>
        <w:t>Rocco Montano</w:t>
      </w:r>
      <w:r w:rsidR="00A83B0F" w:rsidRPr="00A83B0F">
        <w:rPr>
          <w:rFonts w:ascii="Minion Pro" w:eastAsia="Times New Roman" w:hAnsi="Minion Pro" w:cs="Times"/>
          <w:color w:val="000000"/>
          <w:sz w:val="24"/>
          <w:szCs w:val="24"/>
          <w:lang w:val="it-IT"/>
        </w:rPr>
        <w:t>. “</w:t>
      </w:r>
      <w:r w:rsidRPr="00614EEE">
        <w:rPr>
          <w:rFonts w:ascii="Minion Pro" w:eastAsia="Times New Roman" w:hAnsi="Minion Pro" w:cs="Times"/>
          <w:color w:val="000000"/>
          <w:sz w:val="24"/>
          <w:szCs w:val="24"/>
          <w:lang w:val="it-IT"/>
        </w:rPr>
        <w:t>La Poesia di Dante: II. Il </w:t>
      </w:r>
      <w:r w:rsidRPr="00614EEE">
        <w:rPr>
          <w:rFonts w:ascii="Minion Pro" w:eastAsia="Times New Roman" w:hAnsi="Minion Pro" w:cs="Times"/>
          <w:i/>
          <w:iCs/>
          <w:color w:val="000000"/>
          <w:sz w:val="24"/>
          <w:szCs w:val="24"/>
          <w:lang w:val="it-IT"/>
        </w:rPr>
        <w:t>Purgatorio.</w:t>
      </w:r>
      <w:r w:rsidR="00397CC4">
        <w:rPr>
          <w:rFonts w:ascii="Minion Pro" w:eastAsia="Times New Roman" w:hAnsi="Minion Pro" w:cs="Times"/>
          <w:i/>
          <w:iCs/>
          <w:color w:val="000000"/>
          <w:sz w:val="24"/>
          <w:szCs w:val="24"/>
          <w:lang w:val="it-IT"/>
        </w:rPr>
        <w:t>”</w:t>
      </w:r>
      <w:r w:rsidRPr="00614EEE">
        <w:rPr>
          <w:rFonts w:ascii="Minion Pro" w:eastAsia="Times New Roman" w:hAnsi="Minion Pro" w:cs="Times"/>
          <w:i/>
          <w:iCs/>
          <w:color w:val="000000"/>
          <w:sz w:val="24"/>
          <w:szCs w:val="24"/>
          <w:lang w:val="it-IT"/>
        </w:rPr>
        <w:t xml:space="preserve"> Delta </w:t>
      </w:r>
      <w:r w:rsidRPr="00614EEE">
        <w:rPr>
          <w:rFonts w:ascii="Minion Pro" w:eastAsia="Times New Roman" w:hAnsi="Minion Pro" w:cs="Times"/>
          <w:color w:val="000000"/>
          <w:sz w:val="24"/>
          <w:szCs w:val="24"/>
          <w:lang w:val="it-IT"/>
        </w:rPr>
        <w:t>(1959) 18-19: 1-85. Reviewed by:</w:t>
      </w:r>
    </w:p>
    <w:p w:rsidR="002B5DB2" w:rsidRPr="00614EEE" w:rsidRDefault="002B5DB2" w:rsidP="00866A98">
      <w:pPr>
        <w:spacing w:after="320" w:line="240" w:lineRule="auto"/>
        <w:ind w:left="720"/>
        <w:rPr>
          <w:rFonts w:ascii="Minion Pro" w:eastAsia="Times New Roman" w:hAnsi="Minion Pro" w:cs="Times New Roman"/>
          <w:color w:val="000000"/>
          <w:sz w:val="24"/>
          <w:szCs w:val="24"/>
          <w:lang w:val="it-IT"/>
        </w:rPr>
      </w:pPr>
      <w:r w:rsidRPr="00866A98">
        <w:rPr>
          <w:rFonts w:ascii="Minion Pro" w:eastAsia="Times New Roman" w:hAnsi="Minion Pro" w:cs="Times"/>
          <w:b/>
          <w:color w:val="000000"/>
          <w:sz w:val="24"/>
          <w:szCs w:val="24"/>
          <w:lang w:val="it-IT"/>
        </w:rPr>
        <w:t>T. G. Bergin</w:t>
      </w:r>
      <w:r w:rsidRPr="00614EEE">
        <w:rPr>
          <w:rFonts w:ascii="Minion Pro" w:eastAsia="Times New Roman" w:hAnsi="Minion Pro" w:cs="Times"/>
          <w:color w:val="000000"/>
          <w:sz w:val="24"/>
          <w:szCs w:val="24"/>
          <w:lang w:val="it-IT"/>
        </w:rPr>
        <w:t>, </w:t>
      </w:r>
      <w:r w:rsidRPr="00614EEE">
        <w:rPr>
          <w:rFonts w:ascii="Minion Pro" w:eastAsia="Times New Roman" w:hAnsi="Minion Pro" w:cs="Times"/>
          <w:i/>
          <w:iCs/>
          <w:color w:val="000000"/>
          <w:sz w:val="24"/>
          <w:szCs w:val="24"/>
          <w:lang w:val="it-IT"/>
        </w:rPr>
        <w:t>Italian Quarterly, </w:t>
      </w:r>
      <w:r w:rsidRPr="00614EEE">
        <w:rPr>
          <w:rFonts w:ascii="Minion Pro" w:eastAsia="Times New Roman" w:hAnsi="Minion Pro" w:cs="Times"/>
          <w:color w:val="000000"/>
          <w:sz w:val="24"/>
          <w:szCs w:val="24"/>
          <w:lang w:val="it-IT"/>
        </w:rPr>
        <w:t>VI</w:t>
      </w:r>
      <w:r w:rsidR="00356E2D">
        <w:rPr>
          <w:rFonts w:ascii="Minion Pro" w:eastAsia="Times New Roman" w:hAnsi="Minion Pro" w:cs="Times"/>
          <w:color w:val="000000"/>
          <w:sz w:val="24"/>
          <w:szCs w:val="24"/>
          <w:lang w:val="it-IT"/>
        </w:rPr>
        <w:t xml:space="preserve">, </w:t>
      </w:r>
      <w:r w:rsidR="00356E2D" w:rsidRPr="00B17681">
        <w:rPr>
          <w:rFonts w:ascii="Minion Pro" w:eastAsia="Times New Roman" w:hAnsi="Minion Pro" w:cs="Times"/>
          <w:color w:val="000000"/>
          <w:sz w:val="24"/>
          <w:szCs w:val="24"/>
          <w:lang w:val="it-IT"/>
        </w:rPr>
        <w:t xml:space="preserve">No. 22 </w:t>
      </w:r>
      <w:r w:rsidRPr="00614EEE">
        <w:rPr>
          <w:rFonts w:ascii="Minion Pro" w:eastAsia="Times New Roman" w:hAnsi="Minion Pro" w:cs="Times"/>
          <w:color w:val="000000"/>
          <w:sz w:val="24"/>
          <w:szCs w:val="24"/>
          <w:lang w:val="it-IT"/>
        </w:rPr>
        <w:t>(Summer 1962): 94-101,</w:t>
      </w:r>
    </w:p>
    <w:p w:rsidR="002B5DB2" w:rsidRPr="00614EEE" w:rsidRDefault="002B5DB2" w:rsidP="00866A98">
      <w:pPr>
        <w:spacing w:after="320" w:line="240" w:lineRule="auto"/>
        <w:ind w:left="720"/>
        <w:rPr>
          <w:rFonts w:ascii="Minion Pro" w:eastAsia="Times New Roman" w:hAnsi="Minion Pro" w:cs="Times New Roman"/>
          <w:color w:val="000000"/>
          <w:sz w:val="24"/>
          <w:szCs w:val="24"/>
          <w:lang w:val="it-IT"/>
        </w:rPr>
      </w:pPr>
      <w:r w:rsidRPr="00866A98">
        <w:rPr>
          <w:rFonts w:ascii="Minion Pro" w:eastAsia="Times New Roman" w:hAnsi="Minion Pro" w:cs="Times"/>
          <w:b/>
          <w:color w:val="000000"/>
          <w:sz w:val="24"/>
          <w:szCs w:val="24"/>
          <w:lang w:val="it-IT"/>
        </w:rPr>
        <w:t>Andrea Ciotti</w:t>
      </w:r>
      <w:r w:rsidRPr="00614EEE">
        <w:rPr>
          <w:rFonts w:ascii="Minion Pro" w:eastAsia="Times New Roman" w:hAnsi="Minion Pro" w:cs="Times"/>
          <w:color w:val="000000"/>
          <w:sz w:val="24"/>
          <w:szCs w:val="24"/>
          <w:lang w:val="it-IT"/>
        </w:rPr>
        <w:t>, </w:t>
      </w:r>
      <w:r w:rsidRPr="00614EEE">
        <w:rPr>
          <w:rFonts w:ascii="Minion Pro" w:eastAsia="Times New Roman" w:hAnsi="Minion Pro" w:cs="Times"/>
          <w:i/>
          <w:iCs/>
          <w:color w:val="000000"/>
          <w:sz w:val="24"/>
          <w:szCs w:val="24"/>
          <w:lang w:val="it-IT"/>
        </w:rPr>
        <w:t>Convivium</w:t>
      </w:r>
      <w:r w:rsidRPr="00614EEE">
        <w:rPr>
          <w:rFonts w:ascii="Minion Pro" w:eastAsia="Times New Roman" w:hAnsi="Minion Pro" w:cs="Times"/>
          <w:color w:val="000000"/>
          <w:sz w:val="24"/>
          <w:szCs w:val="24"/>
          <w:lang w:val="it-IT"/>
        </w:rPr>
        <w:t>, N. S., XXX (1962): 264-292, 399-415;</w:t>
      </w:r>
    </w:p>
    <w:p w:rsidR="002B5DB2" w:rsidRPr="00614EEE" w:rsidRDefault="002B5DB2" w:rsidP="00866A98">
      <w:pPr>
        <w:spacing w:after="320" w:line="240" w:lineRule="auto"/>
        <w:ind w:left="720"/>
        <w:rPr>
          <w:rFonts w:ascii="Minion Pro" w:eastAsia="Times New Roman" w:hAnsi="Minion Pro" w:cs="Times New Roman"/>
          <w:color w:val="000000"/>
          <w:sz w:val="24"/>
          <w:szCs w:val="24"/>
          <w:lang w:val="it-IT"/>
        </w:rPr>
      </w:pPr>
      <w:r w:rsidRPr="00866A98">
        <w:rPr>
          <w:rFonts w:ascii="Minion Pro" w:eastAsia="Times New Roman" w:hAnsi="Minion Pro" w:cs="Times"/>
          <w:b/>
          <w:color w:val="000000"/>
          <w:sz w:val="24"/>
          <w:szCs w:val="24"/>
          <w:lang w:val="it-IT"/>
        </w:rPr>
        <w:t>Donato Gagliardi</w:t>
      </w:r>
      <w:r w:rsidRPr="00614EEE">
        <w:rPr>
          <w:rFonts w:ascii="Minion Pro" w:eastAsia="Times New Roman" w:hAnsi="Minion Pro" w:cs="Times"/>
          <w:color w:val="000000"/>
          <w:sz w:val="24"/>
          <w:szCs w:val="24"/>
          <w:lang w:val="it-IT"/>
        </w:rPr>
        <w:t>, </w:t>
      </w:r>
      <w:r w:rsidRPr="00614EEE">
        <w:rPr>
          <w:rFonts w:ascii="Minion Pro" w:eastAsia="Times New Roman" w:hAnsi="Minion Pro" w:cs="Times"/>
          <w:i/>
          <w:iCs/>
          <w:color w:val="000000"/>
          <w:sz w:val="24"/>
          <w:szCs w:val="24"/>
          <w:lang w:val="it-IT"/>
        </w:rPr>
        <w:t>Italica</w:t>
      </w:r>
      <w:r w:rsidRPr="00614EEE">
        <w:rPr>
          <w:rFonts w:ascii="Minion Pro" w:eastAsia="Times New Roman" w:hAnsi="Minion Pro" w:cs="Times"/>
          <w:color w:val="000000"/>
          <w:sz w:val="24"/>
          <w:szCs w:val="24"/>
          <w:lang w:val="it-IT"/>
        </w:rPr>
        <w:t>, XXXIX (1962):</w:t>
      </w:r>
      <w:r w:rsidRPr="00614EEE">
        <w:rPr>
          <w:rFonts w:ascii="Minion Pro" w:eastAsia="Times New Roman" w:hAnsi="Minion Pro" w:cs="Times"/>
          <w:i/>
          <w:iCs/>
          <w:color w:val="000000"/>
          <w:sz w:val="24"/>
          <w:szCs w:val="24"/>
          <w:lang w:val="it-IT"/>
        </w:rPr>
        <w:t> </w:t>
      </w:r>
      <w:r w:rsidRPr="00614EEE">
        <w:rPr>
          <w:rFonts w:ascii="Minion Pro" w:eastAsia="Times New Roman" w:hAnsi="Minion Pro" w:cs="Times"/>
          <w:color w:val="000000"/>
          <w:sz w:val="24"/>
          <w:szCs w:val="24"/>
          <w:lang w:val="it-IT"/>
        </w:rPr>
        <w:t>63-65.</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lang w:val="it-IT"/>
        </w:rPr>
        <w:t>Friedrich Schneider</w:t>
      </w:r>
      <w:r w:rsidRPr="00614EEE">
        <w:rPr>
          <w:rFonts w:ascii="Minion Pro" w:eastAsia="Times New Roman" w:hAnsi="Minion Pro" w:cs="Times"/>
          <w:color w:val="000000"/>
          <w:sz w:val="24"/>
          <w:szCs w:val="24"/>
          <w:lang w:val="it-IT"/>
        </w:rPr>
        <w:t>. </w:t>
      </w:r>
      <w:r w:rsidRPr="00614EEE">
        <w:rPr>
          <w:rFonts w:ascii="Minion Pro" w:eastAsia="Times New Roman" w:hAnsi="Minion Pro" w:cs="Times"/>
          <w:i/>
          <w:iCs/>
          <w:color w:val="000000"/>
          <w:sz w:val="24"/>
          <w:szCs w:val="24"/>
          <w:lang w:val="de-DE"/>
        </w:rPr>
        <w:t>Dante, Leben und Werk. </w:t>
      </w:r>
      <w:r w:rsidRPr="00614EEE">
        <w:rPr>
          <w:rFonts w:ascii="Minion Pro" w:eastAsia="Times New Roman" w:hAnsi="Minion Pro" w:cs="Times"/>
          <w:color w:val="000000"/>
          <w:sz w:val="24"/>
          <w:szCs w:val="24"/>
          <w:lang w:val="de-DE"/>
        </w:rPr>
        <w:t>5.</w:t>
      </w:r>
      <w:r w:rsidRPr="00614EEE">
        <w:rPr>
          <w:rFonts w:ascii="Minion Pro" w:eastAsia="Times New Roman" w:hAnsi="Minion Pro" w:cs="Times"/>
          <w:i/>
          <w:iCs/>
          <w:color w:val="000000"/>
          <w:sz w:val="24"/>
          <w:szCs w:val="24"/>
          <w:lang w:val="de-DE"/>
        </w:rPr>
        <w:t> </w:t>
      </w:r>
      <w:r w:rsidRPr="00614EEE">
        <w:rPr>
          <w:rFonts w:ascii="Minion Pro" w:eastAsia="Times New Roman" w:hAnsi="Minion Pro" w:cs="Times"/>
          <w:color w:val="000000"/>
          <w:sz w:val="24"/>
          <w:szCs w:val="24"/>
          <w:lang w:val="de-DE"/>
        </w:rPr>
        <w:t xml:space="preserve">Neubearbeitete Auflage. </w:t>
      </w:r>
      <w:r w:rsidRPr="00614EEE">
        <w:rPr>
          <w:rFonts w:ascii="Minion Pro" w:eastAsia="Times New Roman" w:hAnsi="Minion Pro" w:cs="Times"/>
          <w:color w:val="000000"/>
          <w:sz w:val="24"/>
          <w:szCs w:val="24"/>
        </w:rPr>
        <w:t>Weimar: Boehlau, 1960. Reviewed by:</w:t>
      </w:r>
    </w:p>
    <w:p w:rsidR="002B5DB2" w:rsidRPr="00E86E62" w:rsidRDefault="002B5DB2" w:rsidP="00866A98">
      <w:pPr>
        <w:spacing w:after="320" w:line="240" w:lineRule="auto"/>
        <w:ind w:firstLine="720"/>
        <w:rPr>
          <w:rFonts w:ascii="Minion Pro" w:eastAsia="Times New Roman" w:hAnsi="Minion Pro" w:cs="Times New Roman"/>
          <w:color w:val="000000"/>
          <w:sz w:val="24"/>
          <w:szCs w:val="24"/>
        </w:rPr>
      </w:pPr>
      <w:r w:rsidRPr="00E86E62">
        <w:rPr>
          <w:rFonts w:ascii="Minion Pro" w:eastAsia="Times New Roman" w:hAnsi="Minion Pro" w:cs="Times"/>
          <w:b/>
          <w:color w:val="000000"/>
          <w:sz w:val="24"/>
          <w:szCs w:val="24"/>
        </w:rPr>
        <w:t>Ulrich Leo</w:t>
      </w:r>
      <w:r w:rsidRPr="00E86E62">
        <w:rPr>
          <w:rFonts w:ascii="Minion Pro" w:eastAsia="Times New Roman" w:hAnsi="Minion Pro" w:cs="Times"/>
          <w:color w:val="000000"/>
          <w:sz w:val="24"/>
          <w:szCs w:val="24"/>
        </w:rPr>
        <w:t>, </w:t>
      </w:r>
      <w:r w:rsidRPr="00E86E62">
        <w:rPr>
          <w:rFonts w:ascii="Minion Pro" w:eastAsia="Times New Roman" w:hAnsi="Minion Pro" w:cs="Times"/>
          <w:i/>
          <w:iCs/>
          <w:color w:val="000000"/>
          <w:sz w:val="24"/>
          <w:szCs w:val="24"/>
        </w:rPr>
        <w:t>Romanische Forschungen, </w:t>
      </w:r>
      <w:r w:rsidRPr="00E86E62">
        <w:rPr>
          <w:rFonts w:ascii="Minion Pro" w:eastAsia="Times New Roman" w:hAnsi="Minion Pro" w:cs="Times"/>
          <w:color w:val="000000"/>
          <w:sz w:val="24"/>
          <w:szCs w:val="24"/>
        </w:rPr>
        <w:t>LXXIV (1962): 216-223.</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C. S. Singleton</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Dante Studies 2: Journey to Beatrice. </w:t>
      </w:r>
      <w:r w:rsidRPr="00614EEE">
        <w:rPr>
          <w:rFonts w:ascii="Minion Pro" w:eastAsia="Times New Roman" w:hAnsi="Minion Pro" w:cs="Times"/>
          <w:color w:val="000000"/>
          <w:sz w:val="24"/>
          <w:szCs w:val="24"/>
        </w:rPr>
        <w:t>London: Oxford University Press, 1959. Reviewed by:</w:t>
      </w:r>
    </w:p>
    <w:p w:rsidR="002B5DB2" w:rsidRPr="00E86E62" w:rsidRDefault="002B5DB2" w:rsidP="00866A98">
      <w:pPr>
        <w:spacing w:after="320" w:line="240" w:lineRule="auto"/>
        <w:ind w:firstLine="720"/>
        <w:rPr>
          <w:rFonts w:ascii="Minion Pro" w:eastAsia="Times New Roman" w:hAnsi="Minion Pro" w:cs="Times New Roman"/>
          <w:color w:val="000000"/>
          <w:sz w:val="24"/>
          <w:szCs w:val="24"/>
        </w:rPr>
      </w:pPr>
      <w:r w:rsidRPr="00E86E62">
        <w:rPr>
          <w:rFonts w:ascii="Minion Pro" w:eastAsia="Times New Roman" w:hAnsi="Minion Pro" w:cs="Times"/>
          <w:b/>
          <w:color w:val="000000"/>
          <w:sz w:val="24"/>
          <w:szCs w:val="24"/>
        </w:rPr>
        <w:t>Andrea Ciotti</w:t>
      </w:r>
      <w:r w:rsidRPr="00E86E62">
        <w:rPr>
          <w:rFonts w:ascii="Minion Pro" w:eastAsia="Times New Roman" w:hAnsi="Minion Pro" w:cs="Times"/>
          <w:color w:val="000000"/>
          <w:sz w:val="24"/>
          <w:szCs w:val="24"/>
        </w:rPr>
        <w:t>, </w:t>
      </w:r>
      <w:r w:rsidRPr="00E86E62">
        <w:rPr>
          <w:rFonts w:ascii="Minion Pro" w:eastAsia="Times New Roman" w:hAnsi="Minion Pro" w:cs="Times"/>
          <w:i/>
          <w:iCs/>
          <w:color w:val="000000"/>
          <w:sz w:val="24"/>
          <w:szCs w:val="24"/>
        </w:rPr>
        <w:t>Convivium</w:t>
      </w:r>
      <w:r w:rsidRPr="00E86E62">
        <w:rPr>
          <w:rFonts w:ascii="Minion Pro" w:eastAsia="Times New Roman" w:hAnsi="Minion Pro" w:cs="Times"/>
          <w:color w:val="000000"/>
          <w:sz w:val="24"/>
          <w:szCs w:val="24"/>
        </w:rPr>
        <w:t>, N. S., XXX (1962): 233-238.</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T.K. Swing.</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 xml:space="preserve">The Fragile </w:t>
      </w:r>
      <w:r w:rsidRPr="00866A98">
        <w:rPr>
          <w:rFonts w:ascii="Minion Pro" w:eastAsia="Times New Roman" w:hAnsi="Minion Pro" w:cs="Times"/>
          <w:i/>
          <w:iCs/>
          <w:color w:val="000000"/>
          <w:sz w:val="24"/>
          <w:szCs w:val="24"/>
        </w:rPr>
        <w:t>Leaves </w:t>
      </w:r>
      <w:r w:rsidRPr="00866A98">
        <w:rPr>
          <w:rFonts w:ascii="Minion Pro" w:eastAsia="Times New Roman" w:hAnsi="Minion Pro" w:cs="Times"/>
          <w:i/>
          <w:color w:val="000000"/>
          <w:sz w:val="24"/>
          <w:szCs w:val="24"/>
        </w:rPr>
        <w:t>of </w:t>
      </w:r>
      <w:r w:rsidRPr="00866A98">
        <w:rPr>
          <w:rFonts w:ascii="Minion Pro" w:eastAsia="Times New Roman" w:hAnsi="Minion Pro" w:cs="Times"/>
          <w:i/>
          <w:iCs/>
          <w:color w:val="000000"/>
          <w:sz w:val="24"/>
          <w:szCs w:val="24"/>
        </w:rPr>
        <w:t>the</w:t>
      </w:r>
      <w:r w:rsidRPr="00614EEE">
        <w:rPr>
          <w:rFonts w:ascii="Minion Pro" w:eastAsia="Times New Roman" w:hAnsi="Minion Pro" w:cs="Times"/>
          <w:i/>
          <w:iCs/>
          <w:color w:val="000000"/>
          <w:sz w:val="24"/>
          <w:szCs w:val="24"/>
        </w:rPr>
        <w:t xml:space="preserve"> Sybil: Dante</w:t>
      </w:r>
      <w:r w:rsidR="00397CC4">
        <w:rPr>
          <w:rFonts w:ascii="Minion Pro" w:eastAsia="Times New Roman" w:hAnsi="Minion Pro" w:cs="Times"/>
          <w:i/>
          <w:iCs/>
          <w:color w:val="000000"/>
          <w:sz w:val="24"/>
          <w:szCs w:val="24"/>
        </w:rPr>
        <w:t>’</w:t>
      </w:r>
      <w:r w:rsidRPr="00614EEE">
        <w:rPr>
          <w:rFonts w:ascii="Minion Pro" w:eastAsia="Times New Roman" w:hAnsi="Minion Pro" w:cs="Times"/>
          <w:i/>
          <w:iCs/>
          <w:color w:val="000000"/>
          <w:sz w:val="24"/>
          <w:szCs w:val="24"/>
        </w:rPr>
        <w:t>s Master Plan. </w:t>
      </w:r>
      <w:r w:rsidRPr="00614EEE">
        <w:rPr>
          <w:rFonts w:ascii="Minion Pro" w:eastAsia="Times New Roman" w:hAnsi="Minion Pro" w:cs="Times"/>
          <w:color w:val="000000"/>
          <w:sz w:val="24"/>
          <w:szCs w:val="24"/>
        </w:rPr>
        <w:t>Westminster, M</w:t>
      </w:r>
      <w:r w:rsidR="00866A98">
        <w:rPr>
          <w:rFonts w:ascii="Minion Pro" w:eastAsia="Times New Roman" w:hAnsi="Minion Pro" w:cs="Times"/>
          <w:color w:val="000000"/>
          <w:sz w:val="24"/>
          <w:szCs w:val="24"/>
        </w:rPr>
        <w:t>d.</w:t>
      </w:r>
      <w:r w:rsidRPr="00614EEE">
        <w:rPr>
          <w:rFonts w:ascii="Minion Pro" w:eastAsia="Times New Roman" w:hAnsi="Minion Pro" w:cs="Times"/>
          <w:color w:val="000000"/>
          <w:sz w:val="24"/>
          <w:szCs w:val="24"/>
        </w:rPr>
        <w:t>: The Newman Press, 1962. Reviewed by:</w:t>
      </w:r>
    </w:p>
    <w:p w:rsidR="002B5DB2" w:rsidRPr="00614EEE" w:rsidRDefault="002B5DB2" w:rsidP="00866A98">
      <w:pPr>
        <w:spacing w:after="320" w:line="240" w:lineRule="auto"/>
        <w:ind w:firstLine="720"/>
        <w:rPr>
          <w:rFonts w:ascii="Minion Pro" w:eastAsia="Times New Roman" w:hAnsi="Minion Pro" w:cs="Times New Roman"/>
          <w:color w:val="000000"/>
          <w:sz w:val="24"/>
          <w:szCs w:val="24"/>
        </w:rPr>
      </w:pPr>
      <w:r w:rsidRPr="00866A98">
        <w:rPr>
          <w:rFonts w:ascii="Minion Pro" w:eastAsia="Times New Roman" w:hAnsi="Minion Pro" w:cs="Times"/>
          <w:b/>
          <w:color w:val="000000"/>
          <w:sz w:val="24"/>
          <w:szCs w:val="24"/>
        </w:rPr>
        <w:t>Kenelm Foster</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Blackfriars, </w:t>
      </w:r>
      <w:r w:rsidRPr="00614EEE">
        <w:rPr>
          <w:rFonts w:ascii="Minion Pro" w:eastAsia="Times New Roman" w:hAnsi="Minion Pro" w:cs="Times"/>
          <w:color w:val="000000"/>
          <w:sz w:val="24"/>
          <w:szCs w:val="24"/>
        </w:rPr>
        <w:t>XLIII</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(1962): 477-483.</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lang w:val="it-IT"/>
        </w:rPr>
        <w:t>Giulio Vallese</w:t>
      </w:r>
      <w:r w:rsidRPr="00614EEE">
        <w:rPr>
          <w:rFonts w:ascii="Minion Pro" w:eastAsia="Times New Roman" w:hAnsi="Minion Pro" w:cs="Times"/>
          <w:color w:val="000000"/>
          <w:sz w:val="24"/>
          <w:szCs w:val="24"/>
          <w:lang w:val="it-IT"/>
        </w:rPr>
        <w:t>. </w:t>
      </w:r>
      <w:r w:rsidRPr="00614EEE">
        <w:rPr>
          <w:rFonts w:ascii="Minion Pro" w:eastAsia="Times New Roman" w:hAnsi="Minion Pro" w:cs="Times"/>
          <w:i/>
          <w:iCs/>
          <w:color w:val="000000"/>
          <w:sz w:val="24"/>
          <w:szCs w:val="24"/>
          <w:lang w:val="it-IT"/>
        </w:rPr>
        <w:t>Da Dante ad Erasmo. Studi di letteratura umanistica. </w:t>
      </w:r>
      <w:r w:rsidRPr="00614EEE">
        <w:rPr>
          <w:rFonts w:ascii="Minion Pro" w:eastAsia="Times New Roman" w:hAnsi="Minion Pro" w:cs="Times"/>
          <w:color w:val="000000"/>
          <w:sz w:val="24"/>
          <w:szCs w:val="24"/>
          <w:lang w:val="it-IT"/>
        </w:rPr>
        <w:t xml:space="preserve">Naples: G. Scalabrini, 1962. </w:t>
      </w:r>
      <w:r w:rsidRPr="00614EEE">
        <w:rPr>
          <w:rFonts w:ascii="Minion Pro" w:eastAsia="Times New Roman" w:hAnsi="Minion Pro" w:cs="Times"/>
          <w:color w:val="000000"/>
          <w:sz w:val="24"/>
          <w:szCs w:val="24"/>
        </w:rPr>
        <w:t>(The first three chapters are concerned in part with Dante.) Reviewed by:</w:t>
      </w:r>
    </w:p>
    <w:p w:rsidR="002B5DB2" w:rsidRPr="00E86E62" w:rsidRDefault="002B5DB2" w:rsidP="00866A98">
      <w:pPr>
        <w:spacing w:after="320" w:line="240" w:lineRule="auto"/>
        <w:ind w:firstLine="720"/>
        <w:rPr>
          <w:rFonts w:ascii="Minion Pro" w:eastAsia="Times New Roman" w:hAnsi="Minion Pro" w:cs="Times New Roman"/>
          <w:color w:val="000000"/>
          <w:sz w:val="24"/>
          <w:szCs w:val="24"/>
        </w:rPr>
      </w:pPr>
      <w:r w:rsidRPr="00E86E62">
        <w:rPr>
          <w:rFonts w:ascii="Minion Pro" w:eastAsia="Times New Roman" w:hAnsi="Minion Pro" w:cs="Times"/>
          <w:b/>
          <w:color w:val="000000"/>
          <w:sz w:val="24"/>
          <w:szCs w:val="24"/>
        </w:rPr>
        <w:t>Danilo Aguzzi-Barbagli</w:t>
      </w:r>
      <w:r w:rsidRPr="00E86E62">
        <w:rPr>
          <w:rFonts w:ascii="Minion Pro" w:eastAsia="Times New Roman" w:hAnsi="Minion Pro" w:cs="Times"/>
          <w:color w:val="000000"/>
          <w:sz w:val="24"/>
          <w:szCs w:val="24"/>
        </w:rPr>
        <w:t>, </w:t>
      </w:r>
      <w:r w:rsidRPr="00E86E62">
        <w:rPr>
          <w:rFonts w:ascii="Minion Pro" w:eastAsia="Times New Roman" w:hAnsi="Minion Pro" w:cs="Times"/>
          <w:i/>
          <w:iCs/>
          <w:color w:val="000000"/>
          <w:sz w:val="24"/>
          <w:szCs w:val="24"/>
        </w:rPr>
        <w:t>Renaissance News</w:t>
      </w:r>
      <w:r w:rsidRPr="00E86E62">
        <w:rPr>
          <w:rFonts w:ascii="Minion Pro" w:eastAsia="Times New Roman" w:hAnsi="Minion Pro" w:cs="Times"/>
          <w:color w:val="000000"/>
          <w:sz w:val="24"/>
          <w:szCs w:val="24"/>
        </w:rPr>
        <w:t>, XV (1962): 306-308.</w:t>
      </w:r>
    </w:p>
    <w:p w:rsidR="002B5DB2" w:rsidRPr="00614EEE" w:rsidRDefault="002B5DB2" w:rsidP="002B5DB2">
      <w:pPr>
        <w:spacing w:after="320" w:line="240" w:lineRule="auto"/>
        <w:rPr>
          <w:rFonts w:ascii="Minion Pro" w:eastAsia="Times New Roman" w:hAnsi="Minion Pro" w:cs="Times New Roman"/>
          <w:color w:val="000000"/>
          <w:sz w:val="24"/>
          <w:szCs w:val="24"/>
        </w:rPr>
      </w:pPr>
      <w:r w:rsidRPr="00614EEE">
        <w:rPr>
          <w:rFonts w:ascii="Minion Pro" w:eastAsia="Times New Roman" w:hAnsi="Minion Pro" w:cs="Times"/>
          <w:b/>
          <w:bCs/>
          <w:color w:val="000000"/>
          <w:sz w:val="24"/>
          <w:szCs w:val="24"/>
        </w:rPr>
        <w:t>Bernard Weinberg</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A History of Literary Criticism in the Italian Renaissance. </w:t>
      </w:r>
      <w:r w:rsidRPr="00614EEE">
        <w:rPr>
          <w:rFonts w:ascii="Minion Pro" w:eastAsia="Times New Roman" w:hAnsi="Minion Pro" w:cs="Times"/>
          <w:color w:val="000000"/>
          <w:sz w:val="24"/>
          <w:szCs w:val="24"/>
        </w:rPr>
        <w:t>2 vols. Chicago: University of Chicago Press, 1961. Reviewed by:</w:t>
      </w:r>
    </w:p>
    <w:p w:rsidR="002B5DB2" w:rsidRPr="00E86E62" w:rsidRDefault="002B5DB2" w:rsidP="00866A98">
      <w:pPr>
        <w:spacing w:after="320" w:line="240" w:lineRule="auto"/>
        <w:ind w:firstLine="720"/>
        <w:rPr>
          <w:rFonts w:ascii="Minion Pro" w:eastAsia="Times New Roman" w:hAnsi="Minion Pro" w:cs="Times New Roman"/>
          <w:color w:val="000000"/>
          <w:sz w:val="24"/>
          <w:szCs w:val="24"/>
        </w:rPr>
      </w:pPr>
      <w:r w:rsidRPr="00E86E62">
        <w:rPr>
          <w:rFonts w:ascii="Minion Pro" w:eastAsia="Times New Roman" w:hAnsi="Minion Pro" w:cs="Times"/>
          <w:b/>
          <w:color w:val="000000"/>
          <w:sz w:val="24"/>
          <w:szCs w:val="24"/>
        </w:rPr>
        <w:t>Carmelo Gariano</w:t>
      </w:r>
      <w:r w:rsidR="00866A98" w:rsidRPr="00E86E62">
        <w:rPr>
          <w:rFonts w:ascii="Minion Pro" w:eastAsia="Times New Roman" w:hAnsi="Minion Pro" w:cs="Times"/>
          <w:i/>
          <w:color w:val="000000"/>
          <w:sz w:val="24"/>
          <w:szCs w:val="24"/>
        </w:rPr>
        <w:t>,</w:t>
      </w:r>
      <w:r w:rsidRPr="00E86E62">
        <w:rPr>
          <w:rFonts w:ascii="Minion Pro" w:eastAsia="Times New Roman" w:hAnsi="Minion Pro" w:cs="Times"/>
          <w:color w:val="000000"/>
          <w:sz w:val="24"/>
          <w:szCs w:val="24"/>
        </w:rPr>
        <w:t> </w:t>
      </w:r>
      <w:r w:rsidRPr="00E86E62">
        <w:rPr>
          <w:rFonts w:ascii="Minion Pro" w:eastAsia="Times New Roman" w:hAnsi="Minion Pro" w:cs="Times"/>
          <w:i/>
          <w:iCs/>
          <w:color w:val="000000"/>
          <w:sz w:val="24"/>
          <w:szCs w:val="24"/>
        </w:rPr>
        <w:t>Modern Language Journal</w:t>
      </w:r>
      <w:r w:rsidRPr="00E86E62">
        <w:rPr>
          <w:rFonts w:ascii="Minion Pro" w:eastAsia="Times New Roman" w:hAnsi="Minion Pro" w:cs="Times"/>
          <w:color w:val="000000"/>
          <w:sz w:val="24"/>
          <w:szCs w:val="24"/>
        </w:rPr>
        <w:t>, XL (1962) VI:</w:t>
      </w:r>
      <w:r w:rsidRPr="00E86E62">
        <w:rPr>
          <w:rFonts w:ascii="Minion Pro" w:eastAsia="Times New Roman" w:hAnsi="Minion Pro" w:cs="Times"/>
          <w:i/>
          <w:iCs/>
          <w:color w:val="000000"/>
          <w:sz w:val="24"/>
          <w:szCs w:val="24"/>
        </w:rPr>
        <w:t> </w:t>
      </w:r>
      <w:r w:rsidRPr="00E86E62">
        <w:rPr>
          <w:rFonts w:ascii="Minion Pro" w:eastAsia="Times New Roman" w:hAnsi="Minion Pro" w:cs="Times"/>
          <w:color w:val="000000"/>
          <w:sz w:val="24"/>
          <w:szCs w:val="24"/>
        </w:rPr>
        <w:t>93-194;</w:t>
      </w:r>
    </w:p>
    <w:p w:rsidR="002B5DB2" w:rsidRPr="00614EEE" w:rsidRDefault="002B5DB2" w:rsidP="00E23457">
      <w:pPr>
        <w:spacing w:after="320" w:line="240" w:lineRule="auto"/>
        <w:ind w:left="720"/>
        <w:rPr>
          <w:rFonts w:ascii="Minion Pro" w:eastAsia="Times New Roman" w:hAnsi="Minion Pro" w:cs="Times New Roman"/>
          <w:color w:val="000000"/>
          <w:sz w:val="24"/>
          <w:szCs w:val="24"/>
          <w:lang w:val="de-DE"/>
        </w:rPr>
      </w:pPr>
      <w:r w:rsidRPr="00AD5135">
        <w:rPr>
          <w:rFonts w:ascii="Minion Pro" w:eastAsia="Times New Roman" w:hAnsi="Minion Pro" w:cs="Times"/>
          <w:b/>
          <w:color w:val="000000"/>
          <w:sz w:val="24"/>
          <w:szCs w:val="24"/>
          <w:lang w:val="de-DE"/>
        </w:rPr>
        <w:lastRenderedPageBreak/>
        <w:t>J. H. Hagstrum</w:t>
      </w:r>
      <w:r w:rsidRPr="00614EEE">
        <w:rPr>
          <w:rFonts w:ascii="Minion Pro" w:eastAsia="Times New Roman" w:hAnsi="Minion Pro" w:cs="Times"/>
          <w:color w:val="000000"/>
          <w:sz w:val="24"/>
          <w:szCs w:val="24"/>
          <w:lang w:val="de-DE"/>
        </w:rPr>
        <w:t>, </w:t>
      </w:r>
      <w:r w:rsidRPr="00614EEE">
        <w:rPr>
          <w:rFonts w:ascii="Minion Pro" w:eastAsia="Times New Roman" w:hAnsi="Minion Pro" w:cs="Times"/>
          <w:i/>
          <w:iCs/>
          <w:color w:val="000000"/>
          <w:sz w:val="24"/>
          <w:szCs w:val="24"/>
          <w:lang w:val="de-DE"/>
        </w:rPr>
        <w:t>Italica, </w:t>
      </w:r>
      <w:r w:rsidRPr="00614EEE">
        <w:rPr>
          <w:rFonts w:ascii="Minion Pro" w:eastAsia="Times New Roman" w:hAnsi="Minion Pro" w:cs="Times"/>
          <w:color w:val="000000"/>
          <w:sz w:val="24"/>
          <w:szCs w:val="24"/>
          <w:lang w:val="de-DE"/>
        </w:rPr>
        <w:t>XXXIX (1962): 140-142;</w:t>
      </w:r>
    </w:p>
    <w:p w:rsidR="002B5DB2" w:rsidRPr="00614EEE" w:rsidRDefault="002B5DB2" w:rsidP="00E23457">
      <w:pPr>
        <w:spacing w:after="320" w:line="240" w:lineRule="auto"/>
        <w:ind w:left="720"/>
        <w:rPr>
          <w:rFonts w:ascii="Minion Pro" w:eastAsia="Times New Roman" w:hAnsi="Minion Pro" w:cs="Times New Roman"/>
          <w:color w:val="000000"/>
          <w:sz w:val="24"/>
          <w:szCs w:val="24"/>
        </w:rPr>
      </w:pPr>
      <w:r w:rsidRPr="00AD5135">
        <w:rPr>
          <w:rFonts w:ascii="Minion Pro" w:eastAsia="Times New Roman" w:hAnsi="Minion Pro" w:cs="Times"/>
          <w:b/>
          <w:color w:val="000000"/>
          <w:sz w:val="24"/>
          <w:szCs w:val="24"/>
        </w:rPr>
        <w:t>M. T. Herrick</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Yearbook of Comparative and General Literature, </w:t>
      </w:r>
      <w:r w:rsidRPr="00614EEE">
        <w:rPr>
          <w:rFonts w:ascii="Minion Pro" w:eastAsia="Times New Roman" w:hAnsi="Minion Pro" w:cs="Times"/>
          <w:color w:val="000000"/>
          <w:sz w:val="24"/>
          <w:szCs w:val="24"/>
        </w:rPr>
        <w:t>XI (1962): 59-62;</w:t>
      </w:r>
    </w:p>
    <w:p w:rsidR="002B5DB2" w:rsidRPr="00614EEE" w:rsidRDefault="002B5DB2" w:rsidP="00E23457">
      <w:pPr>
        <w:spacing w:after="320" w:line="240" w:lineRule="auto"/>
        <w:ind w:left="720"/>
        <w:rPr>
          <w:rFonts w:ascii="Minion Pro" w:eastAsia="Times New Roman" w:hAnsi="Minion Pro" w:cs="Times New Roman"/>
          <w:color w:val="000000"/>
          <w:sz w:val="24"/>
          <w:szCs w:val="24"/>
        </w:rPr>
      </w:pPr>
      <w:r w:rsidRPr="00AD5135">
        <w:rPr>
          <w:rFonts w:ascii="Minion Pro" w:eastAsia="Times New Roman" w:hAnsi="Minion Pro" w:cs="Times"/>
          <w:b/>
          <w:color w:val="000000"/>
          <w:sz w:val="24"/>
          <w:szCs w:val="24"/>
        </w:rPr>
        <w:t>D. M. White</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Renaissance News</w:t>
      </w:r>
      <w:r w:rsidRPr="00614EEE">
        <w:rPr>
          <w:rFonts w:ascii="Minion Pro" w:eastAsia="Times New Roman" w:hAnsi="Minion Pro" w:cs="Times"/>
          <w:color w:val="000000"/>
          <w:sz w:val="24"/>
          <w:szCs w:val="24"/>
        </w:rPr>
        <w:t>, XV (1962):</w:t>
      </w:r>
      <w:r w:rsidRPr="00614EEE">
        <w:rPr>
          <w:rFonts w:ascii="Minion Pro" w:eastAsia="Times New Roman" w:hAnsi="Minion Pro" w:cs="Times"/>
          <w:i/>
          <w:iCs/>
          <w:color w:val="000000"/>
          <w:sz w:val="24"/>
          <w:szCs w:val="24"/>
        </w:rPr>
        <w:t> </w:t>
      </w:r>
      <w:r w:rsidRPr="00614EEE">
        <w:rPr>
          <w:rFonts w:ascii="Minion Pro" w:eastAsia="Times New Roman" w:hAnsi="Minion Pro" w:cs="Times"/>
          <w:color w:val="000000"/>
          <w:sz w:val="24"/>
          <w:szCs w:val="24"/>
        </w:rPr>
        <w:t>215-217.</w:t>
      </w:r>
    </w:p>
    <w:p w:rsidR="002B5DB2" w:rsidRPr="00614EEE" w:rsidRDefault="002B5DB2" w:rsidP="002B5DB2">
      <w:pPr>
        <w:spacing w:after="320" w:line="240" w:lineRule="auto"/>
        <w:rPr>
          <w:rFonts w:ascii="Minion Pro" w:eastAsia="Times New Roman" w:hAnsi="Minion Pro" w:cs="Times New Roman"/>
          <w:color w:val="000000"/>
          <w:sz w:val="24"/>
          <w:szCs w:val="24"/>
          <w:lang w:val="it-IT"/>
        </w:rPr>
      </w:pPr>
      <w:r w:rsidRPr="00614EEE">
        <w:rPr>
          <w:rFonts w:ascii="Minion Pro" w:eastAsia="Times New Roman" w:hAnsi="Minion Pro" w:cs="Times"/>
          <w:b/>
          <w:bCs/>
          <w:color w:val="000000"/>
          <w:sz w:val="24"/>
          <w:szCs w:val="24"/>
        </w:rPr>
        <w:t>E. H. Wilkins</w:t>
      </w:r>
      <w:r w:rsidRPr="00614EEE">
        <w:rPr>
          <w:rFonts w:ascii="Minion Pro" w:eastAsia="Times New Roman" w:hAnsi="Minion Pro" w:cs="Times"/>
          <w:color w:val="000000"/>
          <w:sz w:val="24"/>
          <w:szCs w:val="24"/>
        </w:rPr>
        <w:t>. </w:t>
      </w:r>
      <w:r w:rsidRPr="00614EEE">
        <w:rPr>
          <w:rFonts w:ascii="Minion Pro" w:eastAsia="Times New Roman" w:hAnsi="Minion Pro" w:cs="Times"/>
          <w:i/>
          <w:iCs/>
          <w:color w:val="000000"/>
          <w:sz w:val="24"/>
          <w:szCs w:val="24"/>
        </w:rPr>
        <w:t>The Invention of the Sonnet and Other Studies in Italian Literature. </w:t>
      </w:r>
      <w:r w:rsidRPr="00614EEE">
        <w:rPr>
          <w:rFonts w:ascii="Minion Pro" w:eastAsia="Times New Roman" w:hAnsi="Minion Pro" w:cs="Times"/>
          <w:color w:val="000000"/>
          <w:sz w:val="24"/>
          <w:szCs w:val="24"/>
          <w:lang w:val="it-IT"/>
        </w:rPr>
        <w:t>Rome: Edizioni di Storia e Letteratura, 1959. Reviewed by:</w:t>
      </w:r>
    </w:p>
    <w:p w:rsidR="002B5DB2" w:rsidRPr="00614EEE" w:rsidRDefault="002B5DB2" w:rsidP="00E23457">
      <w:pPr>
        <w:spacing w:after="320" w:line="240" w:lineRule="auto"/>
        <w:ind w:firstLine="720"/>
        <w:rPr>
          <w:rFonts w:ascii="Minion Pro" w:eastAsia="Times New Roman" w:hAnsi="Minion Pro" w:cs="Times New Roman"/>
          <w:color w:val="000000"/>
          <w:sz w:val="24"/>
          <w:szCs w:val="24"/>
          <w:lang w:val="it-IT"/>
        </w:rPr>
      </w:pPr>
      <w:r w:rsidRPr="00BA4589">
        <w:rPr>
          <w:rFonts w:ascii="Minion Pro" w:eastAsia="Times New Roman" w:hAnsi="Minion Pro" w:cs="Times"/>
          <w:b/>
          <w:color w:val="000000"/>
          <w:sz w:val="24"/>
          <w:szCs w:val="24"/>
          <w:lang w:val="it-IT"/>
        </w:rPr>
        <w:t>D</w:t>
      </w:r>
      <w:r w:rsidR="00E23457" w:rsidRPr="00BA4589">
        <w:rPr>
          <w:rFonts w:ascii="Minion Pro" w:eastAsia="Times New Roman" w:hAnsi="Minion Pro" w:cs="Times"/>
          <w:b/>
          <w:color w:val="000000"/>
          <w:sz w:val="24"/>
          <w:szCs w:val="24"/>
          <w:lang w:val="it-IT"/>
        </w:rPr>
        <w:t>[</w:t>
      </w:r>
      <w:r w:rsidRPr="00BA4589">
        <w:rPr>
          <w:rFonts w:ascii="Minion Pro" w:eastAsia="Times New Roman" w:hAnsi="Minion Pro" w:cs="Times"/>
          <w:b/>
          <w:color w:val="000000"/>
          <w:sz w:val="24"/>
          <w:szCs w:val="24"/>
          <w:lang w:val="it-IT"/>
        </w:rPr>
        <w:t>omenico</w:t>
      </w:r>
      <w:r w:rsidR="00E23457" w:rsidRPr="00BA4589">
        <w:rPr>
          <w:rFonts w:ascii="Minion Pro" w:eastAsia="Times New Roman" w:hAnsi="Minion Pro" w:cs="Times"/>
          <w:b/>
          <w:color w:val="000000"/>
          <w:sz w:val="24"/>
          <w:szCs w:val="24"/>
          <w:lang w:val="it-IT"/>
        </w:rPr>
        <w:t>]</w:t>
      </w:r>
      <w:r w:rsidRPr="00BA4589">
        <w:rPr>
          <w:rFonts w:ascii="Minion Pro" w:eastAsia="Times New Roman" w:hAnsi="Minion Pro" w:cs="Times"/>
          <w:b/>
          <w:color w:val="000000"/>
          <w:sz w:val="24"/>
          <w:szCs w:val="24"/>
          <w:lang w:val="it-IT"/>
        </w:rPr>
        <w:t xml:space="preserve"> D</w:t>
      </w:r>
      <w:r w:rsidR="00E23457" w:rsidRPr="00BA4589">
        <w:rPr>
          <w:rFonts w:ascii="Minion Pro" w:eastAsia="Times New Roman" w:hAnsi="Minion Pro" w:cs="Times"/>
          <w:b/>
          <w:color w:val="000000"/>
          <w:sz w:val="24"/>
          <w:szCs w:val="24"/>
          <w:lang w:val="it-IT"/>
        </w:rPr>
        <w:t>[</w:t>
      </w:r>
      <w:r w:rsidRPr="00BA4589">
        <w:rPr>
          <w:rFonts w:ascii="Minion Pro" w:eastAsia="Times New Roman" w:hAnsi="Minion Pro" w:cs="Times"/>
          <w:b/>
          <w:color w:val="000000"/>
          <w:sz w:val="24"/>
          <w:szCs w:val="24"/>
          <w:lang w:val="it-IT"/>
        </w:rPr>
        <w:t>e</w:t>
      </w:r>
      <w:r w:rsidR="00E23457" w:rsidRPr="00BA4589">
        <w:rPr>
          <w:rFonts w:ascii="Minion Pro" w:eastAsia="Times New Roman" w:hAnsi="Minion Pro" w:cs="Times"/>
          <w:b/>
          <w:color w:val="000000"/>
          <w:sz w:val="24"/>
          <w:szCs w:val="24"/>
          <w:lang w:val="it-IT"/>
        </w:rPr>
        <w:t>]</w:t>
      </w:r>
      <w:r w:rsidRPr="00BA4589">
        <w:rPr>
          <w:rFonts w:ascii="Minion Pro" w:eastAsia="Times New Roman" w:hAnsi="Minion Pro" w:cs="Times"/>
          <w:b/>
          <w:color w:val="000000"/>
          <w:sz w:val="24"/>
          <w:szCs w:val="24"/>
          <w:lang w:val="it-IT"/>
        </w:rPr>
        <w:t xml:space="preserve"> R</w:t>
      </w:r>
      <w:r w:rsidR="00E23457" w:rsidRPr="00BA4589">
        <w:rPr>
          <w:rFonts w:ascii="Minion Pro" w:eastAsia="Times New Roman" w:hAnsi="Minion Pro" w:cs="Times"/>
          <w:b/>
          <w:color w:val="000000"/>
          <w:sz w:val="24"/>
          <w:szCs w:val="24"/>
          <w:lang w:val="it-IT"/>
        </w:rPr>
        <w:t>[</w:t>
      </w:r>
      <w:r w:rsidRPr="00BA4589">
        <w:rPr>
          <w:rFonts w:ascii="Minion Pro" w:eastAsia="Times New Roman" w:hAnsi="Minion Pro" w:cs="Times"/>
          <w:b/>
          <w:color w:val="000000"/>
          <w:sz w:val="24"/>
          <w:szCs w:val="24"/>
          <w:lang w:val="it-IT"/>
        </w:rPr>
        <w:t>obertis]</w:t>
      </w:r>
      <w:r w:rsidRPr="00614EEE">
        <w:rPr>
          <w:rFonts w:ascii="Minion Pro" w:eastAsia="Times New Roman" w:hAnsi="Minion Pro" w:cs="Times"/>
          <w:color w:val="000000"/>
          <w:sz w:val="24"/>
          <w:szCs w:val="24"/>
          <w:lang w:val="it-IT"/>
        </w:rPr>
        <w:t>, </w:t>
      </w:r>
      <w:r w:rsidRPr="00614EEE">
        <w:rPr>
          <w:rFonts w:ascii="Minion Pro" w:eastAsia="Times New Roman" w:hAnsi="Minion Pro" w:cs="Times"/>
          <w:i/>
          <w:iCs/>
          <w:color w:val="000000"/>
          <w:sz w:val="24"/>
          <w:szCs w:val="24"/>
          <w:lang w:val="it-IT"/>
        </w:rPr>
        <w:t>Studi Danteschi, </w:t>
      </w:r>
      <w:r w:rsidRPr="00614EEE">
        <w:rPr>
          <w:rFonts w:ascii="Minion Pro" w:eastAsia="Times New Roman" w:hAnsi="Minion Pro" w:cs="Times"/>
          <w:color w:val="000000"/>
          <w:sz w:val="24"/>
          <w:szCs w:val="24"/>
          <w:lang w:val="it-IT"/>
        </w:rPr>
        <w:t>XXXIX (1962): 223-225.</w:t>
      </w:r>
      <w:r w:rsidRPr="00614EEE">
        <w:rPr>
          <w:rFonts w:ascii="MS Mincho" w:eastAsia="Times New Roman" w:hAnsi="MS Mincho" w:cs="MS Mincho"/>
          <w:color w:val="000000"/>
          <w:sz w:val="24"/>
          <w:szCs w:val="24"/>
          <w:lang w:val="it-IT"/>
        </w:rPr>
        <w:t>  </w:t>
      </w:r>
    </w:p>
    <w:p w:rsidR="002B5DB2" w:rsidRPr="00614EEE" w:rsidRDefault="002B5DB2" w:rsidP="002B5DB2">
      <w:pPr>
        <w:spacing w:after="320" w:line="240" w:lineRule="auto"/>
        <w:rPr>
          <w:rFonts w:ascii="Minion Pro" w:eastAsia="Times New Roman" w:hAnsi="Minion Pro" w:cs="Times New Roman"/>
          <w:color w:val="000000"/>
          <w:sz w:val="24"/>
          <w:szCs w:val="24"/>
          <w:lang w:val="it-IT"/>
        </w:rPr>
      </w:pPr>
      <w:r w:rsidRPr="00614EEE">
        <w:rPr>
          <w:rFonts w:ascii="Minion Pro" w:eastAsia="Times New Roman" w:hAnsi="Minion Pro" w:cs="Times"/>
          <w:color w:val="000000"/>
          <w:sz w:val="24"/>
          <w:szCs w:val="24"/>
          <w:lang w:val="it-IT"/>
        </w:rPr>
        <w:t> </w:t>
      </w:r>
    </w:p>
    <w:p w:rsidR="002B5DB2" w:rsidRPr="00614EEE" w:rsidRDefault="002B5DB2" w:rsidP="002B5DB2">
      <w:pPr>
        <w:spacing w:after="0" w:line="240" w:lineRule="auto"/>
        <w:rPr>
          <w:rFonts w:ascii="Minion Pro" w:eastAsia="Times New Roman" w:hAnsi="Minion Pro" w:cs="Times New Roman"/>
          <w:color w:val="000000"/>
          <w:sz w:val="24"/>
          <w:szCs w:val="24"/>
          <w:lang w:val="it-IT"/>
        </w:rPr>
      </w:pPr>
      <w:r w:rsidRPr="00614EEE">
        <w:rPr>
          <w:rFonts w:ascii="Minion Pro" w:eastAsia="Times New Roman" w:hAnsi="Minion Pro" w:cs="Times New Roman"/>
          <w:color w:val="000000"/>
          <w:sz w:val="24"/>
          <w:szCs w:val="24"/>
          <w:lang w:val="it-IT"/>
        </w:rPr>
        <w:t> </w:t>
      </w:r>
    </w:p>
    <w:p w:rsidR="008F0257" w:rsidRPr="00614EEE" w:rsidRDefault="008F0257">
      <w:pPr>
        <w:rPr>
          <w:rFonts w:ascii="Minion Pro" w:hAnsi="Minion Pro"/>
          <w:sz w:val="24"/>
          <w:szCs w:val="24"/>
          <w:lang w:val="it-IT"/>
        </w:rPr>
      </w:pPr>
    </w:p>
    <w:sectPr w:rsidR="008F0257" w:rsidRPr="00614EEE" w:rsidSect="00FC752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B2"/>
    <w:rsid w:val="0002661C"/>
    <w:rsid w:val="00072662"/>
    <w:rsid w:val="000B62BA"/>
    <w:rsid w:val="000C273C"/>
    <w:rsid w:val="001821DD"/>
    <w:rsid w:val="00224142"/>
    <w:rsid w:val="002409CB"/>
    <w:rsid w:val="002503D5"/>
    <w:rsid w:val="00265D5D"/>
    <w:rsid w:val="002B5DB2"/>
    <w:rsid w:val="002F504A"/>
    <w:rsid w:val="00326258"/>
    <w:rsid w:val="00356E2D"/>
    <w:rsid w:val="00397CC4"/>
    <w:rsid w:val="003B256C"/>
    <w:rsid w:val="003E28D1"/>
    <w:rsid w:val="004321FF"/>
    <w:rsid w:val="00482E7C"/>
    <w:rsid w:val="004C7587"/>
    <w:rsid w:val="00556FC6"/>
    <w:rsid w:val="005A5638"/>
    <w:rsid w:val="005B2AFD"/>
    <w:rsid w:val="005E3D6A"/>
    <w:rsid w:val="00614EEE"/>
    <w:rsid w:val="006345EE"/>
    <w:rsid w:val="00670A4D"/>
    <w:rsid w:val="006B0B99"/>
    <w:rsid w:val="006E2795"/>
    <w:rsid w:val="00733B60"/>
    <w:rsid w:val="00866A98"/>
    <w:rsid w:val="00890835"/>
    <w:rsid w:val="008F0257"/>
    <w:rsid w:val="00953A4E"/>
    <w:rsid w:val="009706C2"/>
    <w:rsid w:val="00977776"/>
    <w:rsid w:val="009A20C0"/>
    <w:rsid w:val="009C2D78"/>
    <w:rsid w:val="009C7B0F"/>
    <w:rsid w:val="00A83B0F"/>
    <w:rsid w:val="00AB0079"/>
    <w:rsid w:val="00AB41B4"/>
    <w:rsid w:val="00AD5135"/>
    <w:rsid w:val="00B17681"/>
    <w:rsid w:val="00B31CFD"/>
    <w:rsid w:val="00B621CA"/>
    <w:rsid w:val="00BA4589"/>
    <w:rsid w:val="00C158B3"/>
    <w:rsid w:val="00C67465"/>
    <w:rsid w:val="00C94E0E"/>
    <w:rsid w:val="00D34BA6"/>
    <w:rsid w:val="00D46B66"/>
    <w:rsid w:val="00E01866"/>
    <w:rsid w:val="00E23457"/>
    <w:rsid w:val="00E86E62"/>
    <w:rsid w:val="00F6542A"/>
    <w:rsid w:val="00F77000"/>
    <w:rsid w:val="00FC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06727-FDE6-4AF8-A71F-5AC60675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5DB2"/>
  </w:style>
  <w:style w:type="paragraph" w:styleId="NormalWeb">
    <w:name w:val="Normal (Web)"/>
    <w:basedOn w:val="Normal"/>
    <w:uiPriority w:val="99"/>
    <w:unhideWhenUsed/>
    <w:rsid w:val="00E86E6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16</Pages>
  <Words>5156</Words>
  <Characters>29392</Characters>
  <Application>Microsoft Office Word</Application>
  <DocSecurity>0</DocSecurity>
  <Lines>244</Lines>
  <Paragraphs>68</Paragraphs>
  <ScaleCrop>false</ScaleCrop>
  <Company/>
  <LinksUpToDate>false</LinksUpToDate>
  <CharactersWithSpaces>34480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RL</cp:lastModifiedBy>
  <cp:revision>54</cp:revision>
  <dcterms:created xsi:type="dcterms:W3CDTF">2015-06-28T14:32:00Z</dcterms:created>
  <dcterms:modified xsi:type="dcterms:W3CDTF">2015-09-22T00:21:00Z</dcterms:modified>
</cp:coreProperties>
</file>