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AA" w:rsidRPr="00696327" w:rsidRDefault="00211501">
      <w:pPr>
        <w:jc w:val="center"/>
        <w:rPr>
          <w:rFonts w:ascii="Minion Pro" w:eastAsia="Times New Roman" w:hAnsi="Minion Pro"/>
          <w:bCs/>
          <w:sz w:val="48"/>
          <w:szCs w:val="48"/>
        </w:rPr>
      </w:pPr>
      <w:r w:rsidRPr="00696327">
        <w:rPr>
          <w:rFonts w:ascii="Minion Pro" w:eastAsia="Times New Roman" w:hAnsi="Minion Pro"/>
          <w:bCs/>
          <w:sz w:val="48"/>
          <w:szCs w:val="48"/>
        </w:rPr>
        <w:t>American Dante Bibliography for 1966</w:t>
      </w:r>
    </w:p>
    <w:p w:rsidR="00C918AA" w:rsidRPr="00696327" w:rsidRDefault="00C918AA">
      <w:pPr>
        <w:jc w:val="center"/>
        <w:rPr>
          <w:rFonts w:ascii="Minion Pro" w:eastAsia="Times New Roman" w:hAnsi="Minion Pro"/>
        </w:rPr>
      </w:pPr>
    </w:p>
    <w:p w:rsidR="00C918AA" w:rsidRPr="00696327" w:rsidRDefault="006F3040">
      <w:pPr>
        <w:jc w:val="center"/>
        <w:rPr>
          <w:rFonts w:ascii="Minion Pro" w:eastAsia="Times New Roman" w:hAnsi="Minion Pro"/>
          <w:sz w:val="32"/>
          <w:szCs w:val="32"/>
        </w:rPr>
      </w:pPr>
      <w:r w:rsidRPr="00696327">
        <w:rPr>
          <w:rFonts w:ascii="Minion Pro" w:eastAsia="Times New Roman" w:hAnsi="Minion Pro"/>
          <w:sz w:val="32"/>
          <w:szCs w:val="32"/>
        </w:rPr>
        <w:t>Anthony L. Pellegrini</w:t>
      </w:r>
    </w:p>
    <w:p w:rsidR="0009167A" w:rsidRPr="00696327" w:rsidRDefault="0009167A">
      <w:pPr>
        <w:jc w:val="center"/>
        <w:rPr>
          <w:rFonts w:ascii="Minion Pro" w:eastAsia="Times New Roman" w:hAnsi="Minion Pro"/>
          <w:sz w:val="32"/>
          <w:szCs w:val="32"/>
        </w:rPr>
      </w:pPr>
    </w:p>
    <w:p w:rsidR="00C918AA" w:rsidRPr="00696327" w:rsidRDefault="00C918AA">
      <w:pPr>
        <w:jc w:val="center"/>
        <w:rPr>
          <w:rFonts w:ascii="Minion Pro" w:eastAsia="Times New Roman" w:hAnsi="Minion Pro"/>
        </w:rPr>
      </w:pPr>
    </w:p>
    <w:p w:rsidR="00C918AA" w:rsidRPr="00696327" w:rsidRDefault="00211501" w:rsidP="006F3040">
      <w:pPr>
        <w:pStyle w:val="NormalWeb"/>
        <w:spacing w:before="0" w:beforeAutospacing="0" w:after="0" w:afterAutospacing="0"/>
        <w:ind w:left="720" w:right="720"/>
        <w:rPr>
          <w:rFonts w:ascii="Minion Pro" w:hAnsi="Minion Pro"/>
          <w:sz w:val="20"/>
          <w:szCs w:val="20"/>
        </w:rPr>
      </w:pPr>
      <w:r w:rsidRPr="00696327">
        <w:rPr>
          <w:rFonts w:ascii="Minion Pro" w:hAnsi="Minion Pro"/>
          <w:sz w:val="20"/>
          <w:szCs w:val="20"/>
        </w:rPr>
        <w:t xml:space="preserve">This bibliography is intended to include the Dante translations published in this country in 1966, and all Dante studies and reviews published in 1966 that are in any sense American. The latter criterion is construed to include foreign reviews of Dante publications by Americans. </w:t>
      </w:r>
    </w:p>
    <w:p w:rsidR="00C918AA" w:rsidRPr="00696327" w:rsidRDefault="00C918AA">
      <w:pPr>
        <w:pStyle w:val="NormalWeb"/>
        <w:spacing w:before="0" w:beforeAutospacing="0" w:after="0" w:afterAutospacing="0"/>
        <w:rPr>
          <w:rFonts w:ascii="Minion Pro" w:hAnsi="Minion Pro"/>
        </w:rPr>
      </w:pPr>
    </w:p>
    <w:p w:rsidR="00C918AA" w:rsidRPr="00696327" w:rsidRDefault="00C918AA">
      <w:pPr>
        <w:pStyle w:val="NormalWeb"/>
        <w:spacing w:before="0" w:beforeAutospacing="0" w:after="0" w:afterAutospacing="0"/>
        <w:rPr>
          <w:rFonts w:ascii="Minion Pro" w:hAnsi="Minion Pro"/>
        </w:rPr>
      </w:pPr>
    </w:p>
    <w:p w:rsidR="00C918AA" w:rsidRPr="00696327" w:rsidRDefault="00211501">
      <w:pPr>
        <w:jc w:val="center"/>
        <w:rPr>
          <w:rFonts w:ascii="Minion Pro" w:eastAsia="Times New Roman" w:hAnsi="Minion Pro"/>
          <w:sz w:val="32"/>
          <w:szCs w:val="32"/>
        </w:rPr>
      </w:pPr>
      <w:r w:rsidRPr="00696327">
        <w:rPr>
          <w:rFonts w:ascii="Minion Pro" w:eastAsia="Times New Roman" w:hAnsi="Minion Pro"/>
          <w:i/>
          <w:iCs/>
          <w:sz w:val="32"/>
          <w:szCs w:val="32"/>
        </w:rPr>
        <w:t>Translations</w:t>
      </w:r>
    </w:p>
    <w:p w:rsidR="00C918AA" w:rsidRPr="00696327" w:rsidRDefault="00211501">
      <w:pPr>
        <w:pStyle w:val="NormalWeb"/>
        <w:rPr>
          <w:rFonts w:ascii="Minion Pro" w:hAnsi="Minion Pro"/>
        </w:rPr>
      </w:pPr>
      <w:r w:rsidRPr="00696327">
        <w:rPr>
          <w:rFonts w:ascii="Minion Pro" w:hAnsi="Minion Pro"/>
          <w:i/>
          <w:iCs/>
        </w:rPr>
        <w:t>The Divine Comedy</w:t>
      </w:r>
      <w:r w:rsidRPr="00696327">
        <w:rPr>
          <w:rFonts w:ascii="Minion Pro" w:hAnsi="Minion Pro"/>
          <w:iCs/>
        </w:rPr>
        <w:t>.</w:t>
      </w:r>
      <w:r w:rsidRPr="00696327">
        <w:rPr>
          <w:rFonts w:ascii="Minion Pro" w:hAnsi="Minion Pro"/>
          <w:i/>
          <w:iCs/>
        </w:rPr>
        <w:t xml:space="preserve"> </w:t>
      </w:r>
      <w:r w:rsidRPr="00696327">
        <w:rPr>
          <w:rFonts w:ascii="Minion Pro" w:hAnsi="Minion Pro"/>
        </w:rPr>
        <w:t xml:space="preserve">Translated into blank verse by </w:t>
      </w:r>
      <w:r w:rsidRPr="00696327">
        <w:rPr>
          <w:rFonts w:ascii="Minion Pro" w:hAnsi="Minion Pro"/>
          <w:b/>
        </w:rPr>
        <w:t>Louis Biancolli</w:t>
      </w:r>
      <w:r w:rsidRPr="00696327">
        <w:rPr>
          <w:rFonts w:ascii="Minion Pro" w:hAnsi="Minion Pro"/>
        </w:rPr>
        <w:t xml:space="preserve">. Illustrated by </w:t>
      </w:r>
      <w:r w:rsidRPr="00696327">
        <w:rPr>
          <w:rFonts w:ascii="Minion Pro" w:hAnsi="Minion Pro"/>
          <w:b/>
        </w:rPr>
        <w:t>Harry Bennett</w:t>
      </w:r>
      <w:r w:rsidRPr="00696327">
        <w:rPr>
          <w:rFonts w:ascii="Minion Pro" w:hAnsi="Minion Pro"/>
        </w:rPr>
        <w:t>. New York: Washington Square Press</w:t>
      </w:r>
      <w:r w:rsidR="006621A0" w:rsidRPr="00696327">
        <w:rPr>
          <w:rFonts w:ascii="Minion Pro" w:hAnsi="Minion Pro"/>
        </w:rPr>
        <w:t>, 1966</w:t>
      </w:r>
      <w:r w:rsidRPr="00696327">
        <w:rPr>
          <w:rFonts w:ascii="Minion Pro" w:hAnsi="Minion Pro"/>
        </w:rPr>
        <w:t xml:space="preserve">. 3 v. </w:t>
      </w:r>
    </w:p>
    <w:p w:rsidR="00C918AA" w:rsidRPr="00696327" w:rsidRDefault="00211501" w:rsidP="006F3040">
      <w:pPr>
        <w:pStyle w:val="NormalWeb"/>
        <w:ind w:firstLine="720"/>
        <w:rPr>
          <w:rFonts w:ascii="Minion Pro" w:hAnsi="Minion Pro"/>
        </w:rPr>
      </w:pPr>
      <w:r w:rsidRPr="00696327">
        <w:rPr>
          <w:rFonts w:ascii="Minion Pro" w:hAnsi="Minion Pro"/>
        </w:rPr>
        <w:t xml:space="preserve">Each </w:t>
      </w:r>
      <w:r w:rsidRPr="00696327">
        <w:rPr>
          <w:rFonts w:ascii="Minion Pro" w:hAnsi="Minion Pro"/>
          <w:i/>
          <w:iCs/>
        </w:rPr>
        <w:t xml:space="preserve">cantica, </w:t>
      </w:r>
      <w:r w:rsidRPr="00696327">
        <w:rPr>
          <w:rFonts w:ascii="Minion Pro" w:hAnsi="Minion Pro"/>
        </w:rPr>
        <w:t>with the Italian text from Moore</w:t>
      </w:r>
      <w:r w:rsidR="00F04E89">
        <w:rPr>
          <w:rFonts w:ascii="Minion Pro" w:hAnsi="Minion Pro"/>
        </w:rPr>
        <w:t>’</w:t>
      </w:r>
      <w:r w:rsidRPr="00696327">
        <w:rPr>
          <w:rFonts w:ascii="Minion Pro" w:hAnsi="Minion Pro"/>
        </w:rPr>
        <w:t xml:space="preserve">s edition and the translation in </w:t>
      </w:r>
      <w:r w:rsidR="00C86DA2" w:rsidRPr="00C86DA2">
        <w:rPr>
          <w:rFonts w:ascii="Minion Pro" w:hAnsi="Minion Pro"/>
        </w:rPr>
        <w:t>“</w:t>
      </w:r>
      <w:r w:rsidRPr="00696327">
        <w:rPr>
          <w:rFonts w:ascii="Minion Pro" w:hAnsi="Minion Pro"/>
        </w:rPr>
        <w:t>a flexible iambic pentameter</w:t>
      </w:r>
      <w:r w:rsidR="00F04E89">
        <w:rPr>
          <w:rFonts w:ascii="Minion Pro" w:hAnsi="Minion Pro"/>
        </w:rPr>
        <w:t>”</w:t>
      </w:r>
      <w:r w:rsidRPr="00696327">
        <w:rPr>
          <w:rFonts w:ascii="Minion Pro" w:hAnsi="Minion Pro"/>
        </w:rPr>
        <w:t xml:space="preserve"> on facing pages, occupies a separate volume. The work comes with a brief textual acknowledgment preceding the </w:t>
      </w:r>
      <w:r w:rsidRPr="00696327">
        <w:rPr>
          <w:rFonts w:ascii="Minion Pro" w:hAnsi="Minion Pro"/>
          <w:i/>
          <w:iCs/>
        </w:rPr>
        <w:t xml:space="preserve">Inferno, </w:t>
      </w:r>
      <w:r w:rsidRPr="00696327">
        <w:rPr>
          <w:rFonts w:ascii="Minion Pro" w:hAnsi="Minion Pro"/>
        </w:rPr>
        <w:t xml:space="preserve">very brief notes at the end of each </w:t>
      </w:r>
      <w:r w:rsidRPr="00696327">
        <w:rPr>
          <w:rFonts w:ascii="Minion Pro" w:hAnsi="Minion Pro"/>
          <w:i/>
          <w:iCs/>
        </w:rPr>
        <w:t xml:space="preserve">cantica, </w:t>
      </w:r>
      <w:r w:rsidRPr="00696327">
        <w:rPr>
          <w:rFonts w:ascii="Minion Pro" w:hAnsi="Minion Pro"/>
        </w:rPr>
        <w:t xml:space="preserve">and, at the end of Volume III, a </w:t>
      </w:r>
      <w:r w:rsidR="00C86DA2" w:rsidRPr="00C86DA2">
        <w:rPr>
          <w:rFonts w:ascii="Minion Pro" w:hAnsi="Minion Pro"/>
        </w:rPr>
        <w:t>“</w:t>
      </w:r>
      <w:r w:rsidRPr="00696327">
        <w:rPr>
          <w:rFonts w:ascii="Minion Pro" w:hAnsi="Minion Pro"/>
        </w:rPr>
        <w:t>Translator</w:t>
      </w:r>
      <w:r w:rsidR="00F04E89">
        <w:rPr>
          <w:rFonts w:ascii="Minion Pro" w:hAnsi="Minion Pro"/>
        </w:rPr>
        <w:t>’</w:t>
      </w:r>
      <w:r w:rsidRPr="00696327">
        <w:rPr>
          <w:rFonts w:ascii="Minion Pro" w:hAnsi="Minion Pro"/>
        </w:rPr>
        <w:t>s Note</w:t>
      </w:r>
      <w:r w:rsidR="00F04E89">
        <w:rPr>
          <w:rFonts w:ascii="Minion Pro" w:hAnsi="Minion Pro"/>
        </w:rPr>
        <w:t>”</w:t>
      </w:r>
      <w:r w:rsidRPr="00696327">
        <w:rPr>
          <w:rFonts w:ascii="Minion Pro" w:hAnsi="Minion Pro"/>
        </w:rPr>
        <w:t xml:space="preserve"> and brief information about the translator and the illustrator. For each part there are ten original halftone illustrations, one of which is repeated on the front cover. The translator</w:t>
      </w:r>
      <w:r w:rsidR="00F04E89">
        <w:rPr>
          <w:rFonts w:ascii="Minion Pro" w:hAnsi="Minion Pro"/>
        </w:rPr>
        <w:t>’</w:t>
      </w:r>
      <w:r w:rsidRPr="00696327">
        <w:rPr>
          <w:rFonts w:ascii="Minion Pro" w:hAnsi="Minion Pro"/>
        </w:rPr>
        <w:t xml:space="preserve">s express aim was a </w:t>
      </w:r>
      <w:r w:rsidR="00C86DA2" w:rsidRPr="00C86DA2">
        <w:rPr>
          <w:rFonts w:ascii="Minion Pro" w:hAnsi="Minion Pro"/>
        </w:rPr>
        <w:t>“</w:t>
      </w:r>
      <w:r w:rsidRPr="00696327">
        <w:rPr>
          <w:rFonts w:ascii="Minion Pro" w:hAnsi="Minion Pro"/>
        </w:rPr>
        <w:t xml:space="preserve">natural approach to Dante </w:t>
      </w:r>
      <w:r w:rsidR="00F04E89">
        <w:rPr>
          <w:rFonts w:ascii="Minion Pro" w:hAnsi="Minion Pro"/>
        </w:rPr>
        <w:t>‘</w:t>
      </w:r>
      <w:r w:rsidRPr="00696327">
        <w:rPr>
          <w:rFonts w:ascii="Minion Pro" w:hAnsi="Minion Pro"/>
        </w:rPr>
        <w:t xml:space="preserve"> staying dose to the Florentine poet and maintaining the momentum. For reviews, see below.</w:t>
      </w:r>
    </w:p>
    <w:p w:rsidR="00A7570F" w:rsidRPr="00696327" w:rsidRDefault="00A7570F" w:rsidP="00A7570F">
      <w:pPr>
        <w:spacing w:before="100" w:beforeAutospacing="1" w:after="100" w:afterAutospacing="1"/>
        <w:rPr>
          <w:rFonts w:ascii="Minion Pro" w:eastAsia="Times New Roman" w:hAnsi="Minion Pro"/>
          <w:color w:val="000000"/>
        </w:rPr>
      </w:pPr>
      <w:r w:rsidRPr="00696327">
        <w:rPr>
          <w:rFonts w:ascii="Minion Pro" w:eastAsia="Times New Roman" w:hAnsi="Minion Pro"/>
          <w:i/>
          <w:iCs/>
          <w:color w:val="000000"/>
        </w:rPr>
        <w:t>The Divine Comedy of Dante Alighieri. </w:t>
      </w:r>
      <w:r w:rsidRPr="00696327">
        <w:rPr>
          <w:rFonts w:ascii="Minion Pro" w:eastAsia="Times New Roman" w:hAnsi="Minion Pro"/>
          <w:color w:val="000000"/>
        </w:rPr>
        <w:t xml:space="preserve">Translated by </w:t>
      </w:r>
      <w:r w:rsidRPr="00696327">
        <w:rPr>
          <w:rFonts w:ascii="Minion Pro" w:eastAsia="Times New Roman" w:hAnsi="Minion Pro"/>
          <w:b/>
          <w:color w:val="000000"/>
        </w:rPr>
        <w:t>Henry Wadsworth Longfellow</w:t>
      </w:r>
      <w:r w:rsidRPr="00696327">
        <w:rPr>
          <w:rFonts w:ascii="Minion Pro" w:eastAsia="Times New Roman" w:hAnsi="Minion Pro"/>
          <w:color w:val="000000"/>
        </w:rPr>
        <w:t>. New York: AMS Press, 1966. 3 v. front., illus., plates, ports., facsims. (The Works of Henry Wadsworth Longfellow in 14 Vols.)</w:t>
      </w:r>
    </w:p>
    <w:p w:rsidR="00A7570F" w:rsidRPr="00696327" w:rsidRDefault="00A7570F" w:rsidP="00A7570F">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 xml:space="preserve">The volumes of the translation are IX-XI of this reprint of the 1886 </w:t>
      </w:r>
      <w:r w:rsidR="00C86DA2" w:rsidRPr="00C86DA2">
        <w:rPr>
          <w:rFonts w:ascii="Minion Pro" w:eastAsia="Times New Roman" w:hAnsi="Minion Pro"/>
          <w:color w:val="000000"/>
        </w:rPr>
        <w:t>“</w:t>
      </w:r>
      <w:r w:rsidRPr="00696327">
        <w:rPr>
          <w:rFonts w:ascii="Minion Pro" w:eastAsia="Times New Roman" w:hAnsi="Minion Pro"/>
          <w:color w:val="000000"/>
        </w:rPr>
        <w:t>Standard Library Edition</w:t>
      </w:r>
      <w:r w:rsidR="00F04E89">
        <w:rPr>
          <w:rFonts w:ascii="Minion Pro" w:eastAsia="Times New Roman" w:hAnsi="Minion Pro"/>
          <w:color w:val="000000"/>
        </w:rPr>
        <w:t>”</w:t>
      </w:r>
      <w:r w:rsidRPr="00696327">
        <w:rPr>
          <w:rFonts w:ascii="Minion Pro" w:eastAsia="Times New Roman" w:hAnsi="Minion Pro"/>
          <w:color w:val="000000"/>
        </w:rPr>
        <w:t xml:space="preserve"> (Boston and New York: Houghton, Mifflin and Company) of </w:t>
      </w:r>
      <w:r w:rsidR="00C86DA2" w:rsidRPr="00C86DA2">
        <w:rPr>
          <w:rFonts w:ascii="Minion Pro" w:eastAsia="Times New Roman" w:hAnsi="Minion Pro"/>
          <w:color w:val="000000"/>
        </w:rPr>
        <w:t>“</w:t>
      </w:r>
      <w:r w:rsidRPr="00696327">
        <w:rPr>
          <w:rFonts w:ascii="Minion Pro" w:eastAsia="Times New Roman" w:hAnsi="Minion Pro"/>
          <w:color w:val="000000"/>
        </w:rPr>
        <w:t>The Works of Henry Wadsworth Longfellow, with bibliographical and critical notes and his life, with extracts from his journal and correspondence, edited by Samuel Longfellow.</w:t>
      </w:r>
      <w:r w:rsidR="00F04E89">
        <w:rPr>
          <w:rFonts w:ascii="Minion Pro" w:eastAsia="Times New Roman" w:hAnsi="Minion Pro"/>
          <w:color w:val="000000"/>
        </w:rPr>
        <w:t>”</w:t>
      </w:r>
      <w:r w:rsidRPr="00696327">
        <w:rPr>
          <w:rFonts w:ascii="Minion Pro" w:eastAsia="Times New Roman" w:hAnsi="Minion Pro"/>
          <w:color w:val="000000"/>
        </w:rPr>
        <w:t xml:space="preserve"> (For another recent reprint of Longfellow</w:t>
      </w:r>
      <w:r w:rsidR="00F04E89">
        <w:rPr>
          <w:rFonts w:ascii="Minion Pro" w:eastAsia="Times New Roman" w:hAnsi="Minion Pro"/>
          <w:color w:val="000000"/>
        </w:rPr>
        <w:t>’</w:t>
      </w:r>
      <w:r w:rsidRPr="00696327">
        <w:rPr>
          <w:rFonts w:ascii="Minion Pro" w:eastAsia="Times New Roman" w:hAnsi="Minion Pro"/>
          <w:color w:val="000000"/>
        </w:rPr>
        <w:t>s version of the </w:t>
      </w:r>
      <w:r w:rsidRPr="00696327">
        <w:rPr>
          <w:rFonts w:ascii="Minion Pro" w:eastAsia="Times New Roman" w:hAnsi="Minion Pro"/>
          <w:i/>
          <w:iCs/>
          <w:color w:val="000000"/>
        </w:rPr>
        <w:t>Inferno, </w:t>
      </w:r>
      <w:r w:rsidRPr="00696327">
        <w:rPr>
          <w:rFonts w:ascii="Minion Pro" w:eastAsia="Times New Roman" w:hAnsi="Minion Pro"/>
          <w:color w:val="000000"/>
        </w:rPr>
        <w:t>see </w:t>
      </w:r>
      <w:r w:rsidRPr="00696327">
        <w:rPr>
          <w:rFonts w:ascii="Minion Pro" w:eastAsia="Times New Roman" w:hAnsi="Minion Pro"/>
          <w:i/>
          <w:iCs/>
          <w:color w:val="000000"/>
        </w:rPr>
        <w:t>81st Report, </w:t>
      </w:r>
      <w:r w:rsidRPr="00696327">
        <w:rPr>
          <w:rFonts w:ascii="Minion Pro" w:eastAsia="Times New Roman" w:hAnsi="Minion Pro"/>
          <w:color w:val="000000"/>
        </w:rPr>
        <w:t>19-20.)</w:t>
      </w:r>
    </w:p>
    <w:p w:rsidR="00C4466A" w:rsidRPr="00696327" w:rsidRDefault="00C4466A" w:rsidP="00C4466A">
      <w:pPr>
        <w:spacing w:before="100" w:beforeAutospacing="1" w:after="100" w:afterAutospacing="1"/>
        <w:rPr>
          <w:rFonts w:ascii="Minion Pro" w:eastAsia="Times New Roman" w:hAnsi="Minion Pro"/>
          <w:color w:val="000000"/>
        </w:rPr>
      </w:pPr>
      <w:r w:rsidRPr="00696327">
        <w:rPr>
          <w:rFonts w:ascii="Minion Pro" w:eastAsia="Times New Roman" w:hAnsi="Minion Pro"/>
          <w:i/>
          <w:iCs/>
          <w:color w:val="000000"/>
        </w:rPr>
        <w:t>The Inferno. </w:t>
      </w:r>
      <w:r w:rsidRPr="00696327">
        <w:rPr>
          <w:rFonts w:ascii="Minion Pro" w:eastAsia="Times New Roman" w:hAnsi="Minion Pro"/>
          <w:color w:val="000000"/>
        </w:rPr>
        <w:t xml:space="preserve">A verse rendering for the modern reader, by </w:t>
      </w:r>
      <w:r w:rsidRPr="00696327">
        <w:rPr>
          <w:rFonts w:ascii="Minion Pro" w:eastAsia="Times New Roman" w:hAnsi="Minion Pro"/>
          <w:b/>
          <w:color w:val="000000"/>
        </w:rPr>
        <w:t>John Ciardi</w:t>
      </w:r>
      <w:r w:rsidRPr="00696327">
        <w:rPr>
          <w:rFonts w:ascii="Minion Pro" w:eastAsia="Times New Roman" w:hAnsi="Minion Pro"/>
          <w:color w:val="000000"/>
        </w:rPr>
        <w:t xml:space="preserve">. Historical introduction by </w:t>
      </w:r>
      <w:r w:rsidRPr="00696327">
        <w:rPr>
          <w:rFonts w:ascii="Minion Pro" w:eastAsia="Times New Roman" w:hAnsi="Minion Pro"/>
          <w:b/>
          <w:color w:val="000000"/>
        </w:rPr>
        <w:t>A. R. MacAllister</w:t>
      </w:r>
      <w:r w:rsidR="00A348F4" w:rsidRPr="00696327">
        <w:rPr>
          <w:rFonts w:ascii="Minion Pro" w:eastAsia="Times New Roman" w:hAnsi="Minion Pro"/>
          <w:color w:val="000000"/>
        </w:rPr>
        <w:t xml:space="preserve">. </w:t>
      </w:r>
      <w:r w:rsidRPr="00696327">
        <w:rPr>
          <w:rFonts w:ascii="Minion Pro" w:eastAsia="Times New Roman" w:hAnsi="Minion Pro"/>
          <w:color w:val="000000"/>
        </w:rPr>
        <w:t>New York: New American Library</w:t>
      </w:r>
      <w:r w:rsidR="004E6476" w:rsidRPr="00696327">
        <w:rPr>
          <w:rFonts w:ascii="Minion Pro" w:eastAsia="Times New Roman" w:hAnsi="Minion Pro"/>
          <w:color w:val="000000"/>
        </w:rPr>
        <w:t>, 1966</w:t>
      </w:r>
      <w:r w:rsidRPr="00696327">
        <w:rPr>
          <w:rFonts w:ascii="Minion Pro" w:eastAsia="Times New Roman" w:hAnsi="Minion Pro"/>
          <w:color w:val="000000"/>
        </w:rPr>
        <w:t>; London: Th</w:t>
      </w:r>
      <w:r w:rsidR="00A348F4" w:rsidRPr="00696327">
        <w:rPr>
          <w:rFonts w:ascii="Minion Pro" w:eastAsia="Times New Roman" w:hAnsi="Minion Pro"/>
          <w:color w:val="000000"/>
        </w:rPr>
        <w:t>e New English Library Limited, 1966</w:t>
      </w:r>
      <w:r w:rsidRPr="00696327">
        <w:rPr>
          <w:rFonts w:ascii="Minion Pro" w:eastAsia="Times New Roman" w:hAnsi="Minion Pro"/>
          <w:color w:val="000000"/>
        </w:rPr>
        <w:t>. 288 p. illus., diagrs. (Mentor Books, MS 113.)</w:t>
      </w:r>
    </w:p>
    <w:p w:rsidR="00C4466A" w:rsidRPr="00696327" w:rsidRDefault="00C4466A" w:rsidP="00C4466A">
      <w:pPr>
        <w:spacing w:before="100" w:beforeAutospacing="1" w:after="100" w:afterAutospacing="1"/>
        <w:ind w:firstLine="720"/>
        <w:rPr>
          <w:rFonts w:ascii="Minion Pro" w:eastAsia="Times New Roman" w:hAnsi="Minion Pro"/>
          <w:color w:val="000000"/>
          <w:lang w:val="it-IT"/>
        </w:rPr>
      </w:pPr>
      <w:r w:rsidRPr="00696327">
        <w:rPr>
          <w:rFonts w:ascii="Minion Pro" w:eastAsia="Times New Roman" w:hAnsi="Minion Pro"/>
          <w:color w:val="000000"/>
        </w:rPr>
        <w:t xml:space="preserve">Reprint; originally published in 1954. </w:t>
      </w:r>
      <w:r w:rsidRPr="00696327">
        <w:rPr>
          <w:rFonts w:ascii="Minion Pro" w:eastAsia="Times New Roman" w:hAnsi="Minion Pro"/>
          <w:color w:val="000000"/>
          <w:lang w:val="it-IT"/>
        </w:rPr>
        <w:t>(See </w:t>
      </w:r>
      <w:r w:rsidRPr="00696327">
        <w:rPr>
          <w:rFonts w:ascii="Minion Pro" w:eastAsia="Times New Roman" w:hAnsi="Minion Pro"/>
          <w:i/>
          <w:iCs/>
          <w:color w:val="000000"/>
          <w:lang w:val="it-IT"/>
        </w:rPr>
        <w:t>73rd Report, </w:t>
      </w:r>
      <w:r w:rsidRPr="00696327">
        <w:rPr>
          <w:rFonts w:ascii="Minion Pro" w:eastAsia="Times New Roman" w:hAnsi="Minion Pro"/>
          <w:color w:val="000000"/>
          <w:lang w:val="it-IT"/>
        </w:rPr>
        <w:t>53-54.) </w:t>
      </w:r>
    </w:p>
    <w:p w:rsidR="00C918AA" w:rsidRPr="00696327" w:rsidRDefault="00211501">
      <w:pPr>
        <w:pStyle w:val="NormalWeb"/>
        <w:rPr>
          <w:rFonts w:ascii="Minion Pro" w:hAnsi="Minion Pro"/>
        </w:rPr>
      </w:pPr>
      <w:r w:rsidRPr="00696327">
        <w:rPr>
          <w:rFonts w:ascii="Minion Pro" w:hAnsi="Minion Pro"/>
          <w:i/>
          <w:iCs/>
          <w:lang w:val="it-IT"/>
        </w:rPr>
        <w:lastRenderedPageBreak/>
        <w:t>Il Paradiso di Dante</w:t>
      </w:r>
      <w:r w:rsidR="006F3040" w:rsidRPr="00696327">
        <w:rPr>
          <w:rFonts w:ascii="Minion Pro" w:hAnsi="Minion Pro"/>
          <w:i/>
          <w:iCs/>
          <w:lang w:val="it-IT"/>
        </w:rPr>
        <w:t>.</w:t>
      </w:r>
      <w:r w:rsidRPr="00696327">
        <w:rPr>
          <w:rFonts w:ascii="Minion Pro" w:hAnsi="Minion Pro"/>
          <w:i/>
          <w:iCs/>
          <w:lang w:val="it-IT"/>
        </w:rPr>
        <w:t xml:space="preserve"> </w:t>
      </w:r>
      <w:r w:rsidRPr="00696327">
        <w:rPr>
          <w:rFonts w:ascii="Minion Pro" w:hAnsi="Minion Pro"/>
        </w:rPr>
        <w:t xml:space="preserve">An English version by </w:t>
      </w:r>
      <w:r w:rsidRPr="00696327">
        <w:rPr>
          <w:rFonts w:ascii="Minion Pro" w:hAnsi="Minion Pro"/>
          <w:b/>
        </w:rPr>
        <w:t>T. W. Ramsey</w:t>
      </w:r>
      <w:r w:rsidRPr="00696327">
        <w:rPr>
          <w:rFonts w:ascii="Minion Pro" w:hAnsi="Minion Pro"/>
        </w:rPr>
        <w:t xml:space="preserve">, with a foreword by </w:t>
      </w:r>
      <w:r w:rsidRPr="00696327">
        <w:rPr>
          <w:rFonts w:ascii="Minion Pro" w:hAnsi="Minion Pro"/>
          <w:b/>
        </w:rPr>
        <w:t>Roy Campbell</w:t>
      </w:r>
      <w:r w:rsidRPr="00696327">
        <w:rPr>
          <w:rFonts w:ascii="Minion Pro" w:hAnsi="Minion Pro"/>
        </w:rPr>
        <w:t>. Aldington, Kent: The Hand and Flower Press [Chester Springs, Penn</w:t>
      </w:r>
      <w:r w:rsidR="00B847B0">
        <w:rPr>
          <w:rFonts w:ascii="Minion Pro" w:hAnsi="Minion Pro"/>
        </w:rPr>
        <w:t>.</w:t>
      </w:r>
      <w:r w:rsidRPr="00696327">
        <w:rPr>
          <w:rFonts w:ascii="Minion Pro" w:hAnsi="Minion Pro"/>
        </w:rPr>
        <w:t>: Dufour]</w:t>
      </w:r>
      <w:r w:rsidR="00B55C26" w:rsidRPr="00696327">
        <w:rPr>
          <w:rFonts w:ascii="Minion Pro" w:hAnsi="Minion Pro"/>
        </w:rPr>
        <w:t>, 1966.</w:t>
      </w:r>
      <w:r w:rsidRPr="00696327">
        <w:rPr>
          <w:rFonts w:ascii="Minion Pro" w:hAnsi="Minion Pro"/>
        </w:rPr>
        <w:t xml:space="preserve"> x, 148</w:t>
      </w:r>
      <w:r w:rsidR="006621A0" w:rsidRPr="00696327">
        <w:rPr>
          <w:rFonts w:ascii="Minion Pro" w:hAnsi="Minion Pro"/>
        </w:rPr>
        <w:t xml:space="preserve"> p</w:t>
      </w:r>
      <w:r w:rsidR="00B55C26" w:rsidRPr="00696327">
        <w:rPr>
          <w:rFonts w:ascii="Minion Pro" w:hAnsi="Minion Pro"/>
        </w:rPr>
        <w:t>.</w:t>
      </w:r>
      <w:r w:rsidRPr="00696327">
        <w:rPr>
          <w:rFonts w:ascii="Minion Pro" w:hAnsi="Minion Pro"/>
        </w:rPr>
        <w:t xml:space="preserve"> </w:t>
      </w:r>
    </w:p>
    <w:p w:rsidR="00C918AA" w:rsidRPr="00696327" w:rsidRDefault="00211501" w:rsidP="006F3040">
      <w:pPr>
        <w:pStyle w:val="NormalWeb"/>
        <w:ind w:firstLine="720"/>
        <w:rPr>
          <w:rFonts w:ascii="Minion Pro" w:hAnsi="Minion Pro"/>
        </w:rPr>
      </w:pPr>
      <w:r w:rsidRPr="00696327">
        <w:rPr>
          <w:rFonts w:ascii="Minion Pro" w:hAnsi="Minion Pro"/>
        </w:rPr>
        <w:t>A reprint of the work, first published by The Hand and Flower Press in 1952. The version is done in tercets, with the first and third verse in rhyme.</w:t>
      </w:r>
    </w:p>
    <w:p w:rsidR="00C918AA" w:rsidRPr="00696327" w:rsidRDefault="00211501">
      <w:pPr>
        <w:pStyle w:val="NormalWeb"/>
        <w:rPr>
          <w:rFonts w:ascii="Minion Pro" w:hAnsi="Minion Pro"/>
        </w:rPr>
      </w:pPr>
      <w:r w:rsidRPr="00696327">
        <w:rPr>
          <w:rFonts w:ascii="Minion Pro" w:hAnsi="Minion Pro"/>
          <w:i/>
          <w:iCs/>
        </w:rPr>
        <w:t xml:space="preserve">Inferno </w:t>
      </w:r>
      <w:r w:rsidRPr="00696327">
        <w:rPr>
          <w:rFonts w:ascii="Minion Pro" w:hAnsi="Minion Pro"/>
        </w:rPr>
        <w:t xml:space="preserve">I, 1-31. Translated by </w:t>
      </w:r>
      <w:r w:rsidRPr="00696327">
        <w:rPr>
          <w:rFonts w:ascii="Minion Pro" w:hAnsi="Minion Pro"/>
          <w:b/>
        </w:rPr>
        <w:t>G. W. Greene</w:t>
      </w:r>
      <w:r w:rsidRPr="00696327">
        <w:rPr>
          <w:rFonts w:ascii="Minion Pro" w:hAnsi="Minion Pro"/>
        </w:rPr>
        <w:t xml:space="preserve">. In </w:t>
      </w:r>
      <w:r w:rsidRPr="00696327">
        <w:rPr>
          <w:rFonts w:ascii="Minion Pro" w:hAnsi="Minion Pro"/>
          <w:i/>
          <w:iCs/>
        </w:rPr>
        <w:t xml:space="preserve">Italica, </w:t>
      </w:r>
      <w:r w:rsidRPr="00696327">
        <w:rPr>
          <w:rFonts w:ascii="Minion Pro" w:hAnsi="Minion Pro"/>
        </w:rPr>
        <w:t>XLIII (March</w:t>
      </w:r>
      <w:r w:rsidR="00B847B0">
        <w:rPr>
          <w:rFonts w:ascii="Minion Pro" w:hAnsi="Minion Pro"/>
        </w:rPr>
        <w:t xml:space="preserve"> 1966</w:t>
      </w:r>
      <w:r w:rsidRPr="00696327">
        <w:rPr>
          <w:rFonts w:ascii="Minion Pro" w:hAnsi="Minion Pro"/>
        </w:rPr>
        <w:t xml:space="preserve">), 40.  </w:t>
      </w:r>
    </w:p>
    <w:p w:rsidR="00C918AA" w:rsidRPr="00696327" w:rsidRDefault="00211501" w:rsidP="006F3040">
      <w:pPr>
        <w:pStyle w:val="NormalWeb"/>
        <w:ind w:firstLine="720"/>
        <w:rPr>
          <w:rFonts w:ascii="Minion Pro" w:hAnsi="Minion Pro"/>
        </w:rPr>
      </w:pPr>
      <w:r w:rsidRPr="00696327">
        <w:rPr>
          <w:rFonts w:ascii="Minion Pro" w:hAnsi="Minion Pro"/>
        </w:rPr>
        <w:t xml:space="preserve">A hitherto unpublished fragment, in blank verse, of early American translation from Dante. (See the article on Greene and his translation by Fred C. Harrison below, under </w:t>
      </w:r>
      <w:r w:rsidRPr="00696327">
        <w:rPr>
          <w:rFonts w:ascii="Minion Pro" w:hAnsi="Minion Pro"/>
          <w:i/>
          <w:iCs/>
        </w:rPr>
        <w:t>Studies</w:t>
      </w:r>
      <w:r w:rsidRPr="00696327">
        <w:rPr>
          <w:rFonts w:ascii="Minion Pro" w:hAnsi="Minion Pro"/>
        </w:rPr>
        <w:t>.)</w:t>
      </w:r>
    </w:p>
    <w:p w:rsidR="00C918AA" w:rsidRPr="00696327" w:rsidRDefault="00211501">
      <w:pPr>
        <w:pStyle w:val="NormalWeb"/>
        <w:rPr>
          <w:rFonts w:ascii="Minion Pro" w:hAnsi="Minion Pro"/>
        </w:rPr>
      </w:pPr>
      <w:r w:rsidRPr="00696327">
        <w:rPr>
          <w:rFonts w:ascii="Minion Pro" w:hAnsi="Minion Pro"/>
          <w:i/>
          <w:iCs/>
          <w:lang w:val="it-IT"/>
        </w:rPr>
        <w:t>La Vita Nuova</w:t>
      </w:r>
      <w:r w:rsidR="00211A04" w:rsidRPr="00696327">
        <w:rPr>
          <w:rFonts w:ascii="Minion Pro" w:hAnsi="Minion Pro"/>
          <w:i/>
          <w:iCs/>
          <w:lang w:val="it-IT"/>
        </w:rPr>
        <w:t>.</w:t>
      </w:r>
      <w:r w:rsidRPr="00696327">
        <w:rPr>
          <w:rFonts w:ascii="Minion Pro" w:hAnsi="Minion Pro"/>
          <w:i/>
          <w:iCs/>
          <w:lang w:val="it-IT"/>
        </w:rPr>
        <w:t xml:space="preserve"> </w:t>
      </w:r>
      <w:r w:rsidRPr="00696327">
        <w:rPr>
          <w:rFonts w:ascii="Minion Pro" w:hAnsi="Minion Pro"/>
          <w:lang w:val="it-IT"/>
        </w:rPr>
        <w:t xml:space="preserve">Translated by </w:t>
      </w:r>
      <w:r w:rsidRPr="00696327">
        <w:rPr>
          <w:rFonts w:ascii="Minion Pro" w:hAnsi="Minion Pro"/>
          <w:b/>
          <w:lang w:val="it-IT"/>
        </w:rPr>
        <w:t>Mark Musa</w:t>
      </w:r>
      <w:r w:rsidRPr="00696327">
        <w:rPr>
          <w:rFonts w:ascii="Minion Pro" w:hAnsi="Minion Pro"/>
          <w:lang w:val="it-IT"/>
        </w:rPr>
        <w:t xml:space="preserve">. </w:t>
      </w:r>
      <w:r w:rsidRPr="00696327">
        <w:rPr>
          <w:rFonts w:ascii="Minion Pro" w:hAnsi="Minion Pro"/>
        </w:rPr>
        <w:t>Gloucester, Mass.: Peter Smith</w:t>
      </w:r>
      <w:r w:rsidR="00B55C26" w:rsidRPr="00696327">
        <w:rPr>
          <w:rFonts w:ascii="Minion Pro" w:hAnsi="Minion Pro"/>
        </w:rPr>
        <w:t>, 1966.</w:t>
      </w:r>
      <w:r w:rsidRPr="00696327">
        <w:rPr>
          <w:rFonts w:ascii="Minion Pro" w:hAnsi="Minion Pro"/>
        </w:rPr>
        <w:t xml:space="preserve"> xxii, 86 p</w:t>
      </w:r>
      <w:r w:rsidR="00901DA1">
        <w:rPr>
          <w:rFonts w:ascii="Minion Pro" w:hAnsi="Minion Pro"/>
        </w:rPr>
        <w:t>.</w:t>
      </w:r>
      <w:r w:rsidRPr="00696327">
        <w:rPr>
          <w:rFonts w:ascii="Minion Pro" w:hAnsi="Minion Pro"/>
        </w:rPr>
        <w:t xml:space="preserve"> </w:t>
      </w:r>
    </w:p>
    <w:p w:rsidR="00C918AA" w:rsidRPr="00696327" w:rsidRDefault="00C86DA2" w:rsidP="006F3040">
      <w:pPr>
        <w:pStyle w:val="NormalWeb"/>
        <w:ind w:firstLine="720"/>
        <w:rPr>
          <w:rFonts w:ascii="Minion Pro" w:hAnsi="Minion Pro"/>
        </w:rPr>
      </w:pPr>
      <w:r w:rsidRPr="00C86DA2">
        <w:rPr>
          <w:rFonts w:ascii="Minion Pro" w:hAnsi="Minion Pro"/>
        </w:rPr>
        <w:t>“</w:t>
      </w:r>
      <w:r w:rsidR="00211501" w:rsidRPr="00696327">
        <w:rPr>
          <w:rFonts w:ascii="Minion Pro" w:hAnsi="Minion Pro"/>
        </w:rPr>
        <w:t>Midland Books</w:t>
      </w:r>
      <w:r w:rsidR="00F04E89">
        <w:rPr>
          <w:rFonts w:ascii="Minion Pro" w:hAnsi="Minion Pro"/>
        </w:rPr>
        <w:t>”</w:t>
      </w:r>
      <w:r w:rsidR="00211501" w:rsidRPr="00696327">
        <w:rPr>
          <w:rFonts w:ascii="Minion Pro" w:hAnsi="Minion Pro"/>
        </w:rPr>
        <w:t xml:space="preserve"> edition </w:t>
      </w:r>
      <w:r w:rsidRPr="00C86DA2">
        <w:rPr>
          <w:rFonts w:ascii="Minion Pro" w:hAnsi="Minion Pro"/>
        </w:rPr>
        <w:t>“</w:t>
      </w:r>
      <w:r w:rsidR="00211501" w:rsidRPr="00696327">
        <w:rPr>
          <w:rFonts w:ascii="Minion Pro" w:hAnsi="Minion Pro"/>
        </w:rPr>
        <w:t>rebound</w:t>
      </w:r>
      <w:r w:rsidR="00F04E89">
        <w:rPr>
          <w:rFonts w:ascii="Minion Pro" w:hAnsi="Minion Pro"/>
        </w:rPr>
        <w:t>”</w:t>
      </w:r>
      <w:r w:rsidR="00211501" w:rsidRPr="00696327">
        <w:rPr>
          <w:rFonts w:ascii="Minion Pro" w:hAnsi="Minion Pro"/>
        </w:rPr>
        <w:t xml:space="preserve">; originally published in 1957 (New Brunswick, N.J.: Rutgers University Press) and reprinted with an introduction (pp. vii-xxii) in 1962 (Midland Book, MB 38; Bloomington; Indiana University Press). (See </w:t>
      </w:r>
      <w:r w:rsidR="00211501" w:rsidRPr="00696327">
        <w:rPr>
          <w:rFonts w:ascii="Minion Pro" w:hAnsi="Minion Pro"/>
          <w:i/>
          <w:iCs/>
        </w:rPr>
        <w:t xml:space="preserve">76th Report, </w:t>
      </w:r>
      <w:r w:rsidR="00211501" w:rsidRPr="00696327">
        <w:rPr>
          <w:rFonts w:ascii="Minion Pro" w:hAnsi="Minion Pro"/>
        </w:rPr>
        <w:t xml:space="preserve">40 and 56, and </w:t>
      </w:r>
      <w:r w:rsidR="00211501" w:rsidRPr="00696327">
        <w:rPr>
          <w:rFonts w:ascii="Minion Pro" w:hAnsi="Minion Pro"/>
          <w:i/>
          <w:iCs/>
        </w:rPr>
        <w:t xml:space="preserve">81st Report, </w:t>
      </w:r>
      <w:r w:rsidR="00211501" w:rsidRPr="00696327">
        <w:rPr>
          <w:rFonts w:ascii="Minion Pro" w:hAnsi="Minion Pro"/>
        </w:rPr>
        <w:t>20. Extensively reviewed.)</w:t>
      </w:r>
    </w:p>
    <w:p w:rsidR="00C918AA" w:rsidRPr="00696327" w:rsidRDefault="00211501">
      <w:pPr>
        <w:pStyle w:val="NormalWeb"/>
        <w:rPr>
          <w:rFonts w:ascii="Minion Pro" w:hAnsi="Minion Pro"/>
        </w:rPr>
      </w:pPr>
      <w:r w:rsidRPr="00696327">
        <w:rPr>
          <w:rFonts w:ascii="Minion Pro" w:hAnsi="Minion Pro"/>
        </w:rPr>
        <w:t xml:space="preserve">[Excerpts.] In </w:t>
      </w:r>
      <w:r w:rsidR="00211A04" w:rsidRPr="00696327">
        <w:rPr>
          <w:rFonts w:ascii="Minion Pro" w:hAnsi="Minion Pro"/>
          <w:i/>
          <w:iCs/>
        </w:rPr>
        <w:t>Selections from Italian Poetry.</w:t>
      </w:r>
      <w:r w:rsidR="00211A04" w:rsidRPr="00696327">
        <w:rPr>
          <w:rFonts w:ascii="Minion Pro" w:hAnsi="Minion Pro"/>
          <w:iCs/>
        </w:rPr>
        <w:t xml:space="preserve"> E</w:t>
      </w:r>
      <w:r w:rsidRPr="00696327">
        <w:rPr>
          <w:rFonts w:ascii="Minion Pro" w:hAnsi="Minion Pro"/>
        </w:rPr>
        <w:t xml:space="preserve">dited by </w:t>
      </w:r>
      <w:r w:rsidRPr="00696327">
        <w:rPr>
          <w:rFonts w:ascii="Minion Pro" w:hAnsi="Minion Pro"/>
          <w:b/>
        </w:rPr>
        <w:t xml:space="preserve">A. Michael De Luca </w:t>
      </w:r>
      <w:r w:rsidRPr="00696327">
        <w:rPr>
          <w:rFonts w:ascii="Minion Pro" w:hAnsi="Minion Pro"/>
        </w:rPr>
        <w:t>and</w:t>
      </w:r>
      <w:r w:rsidRPr="00696327">
        <w:rPr>
          <w:rFonts w:ascii="Minion Pro" w:hAnsi="Minion Pro"/>
          <w:b/>
        </w:rPr>
        <w:t xml:space="preserve"> William Giuliano</w:t>
      </w:r>
      <w:r w:rsidR="00211A04" w:rsidRPr="00696327">
        <w:rPr>
          <w:rFonts w:ascii="Minion Pro" w:hAnsi="Minion Pro"/>
          <w:b/>
        </w:rPr>
        <w:t>.</w:t>
      </w:r>
      <w:r w:rsidRPr="00696327">
        <w:rPr>
          <w:rFonts w:ascii="Minion Pro" w:hAnsi="Minion Pro"/>
        </w:rPr>
        <w:t xml:space="preserve"> Irvington-on</w:t>
      </w:r>
      <w:r w:rsidR="00211A04" w:rsidRPr="00696327">
        <w:rPr>
          <w:rFonts w:ascii="Minion Pro" w:hAnsi="Minion Pro"/>
        </w:rPr>
        <w:t>-Hudson, N.Y.: Harvey House</w:t>
      </w:r>
      <w:r w:rsidRPr="00696327">
        <w:rPr>
          <w:rFonts w:ascii="Minion Pro" w:hAnsi="Minion Pro"/>
        </w:rPr>
        <w:t xml:space="preserve">, </w:t>
      </w:r>
      <w:r w:rsidR="001A6E06" w:rsidRPr="00696327">
        <w:rPr>
          <w:rFonts w:ascii="Minion Pro" w:hAnsi="Minion Pro"/>
        </w:rPr>
        <w:t xml:space="preserve">1966, </w:t>
      </w:r>
      <w:r w:rsidRPr="00696327">
        <w:rPr>
          <w:rFonts w:ascii="Minion Pro" w:hAnsi="Minion Pro"/>
        </w:rPr>
        <w:t xml:space="preserve">20-31. </w:t>
      </w:r>
    </w:p>
    <w:p w:rsidR="00C918AA" w:rsidRPr="00696327" w:rsidRDefault="00211501" w:rsidP="00EB0267">
      <w:pPr>
        <w:pStyle w:val="NormalWeb"/>
        <w:spacing w:before="0" w:beforeAutospacing="0" w:after="0" w:afterAutospacing="0"/>
        <w:ind w:firstLine="720"/>
        <w:rPr>
          <w:rFonts w:ascii="Minion Pro" w:hAnsi="Minion Pro"/>
        </w:rPr>
      </w:pPr>
      <w:r w:rsidRPr="00696327">
        <w:rPr>
          <w:rFonts w:ascii="Minion Pro" w:hAnsi="Minion Pro"/>
        </w:rPr>
        <w:t xml:space="preserve">Contains the Italian text and English version of the sonnet </w:t>
      </w:r>
      <w:r w:rsidRPr="00696327">
        <w:rPr>
          <w:rFonts w:ascii="Minion Pro" w:hAnsi="Minion Pro"/>
          <w:i/>
          <w:iCs/>
        </w:rPr>
        <w:t xml:space="preserve">Tanto gentile </w:t>
      </w:r>
      <w:r w:rsidRPr="00696327">
        <w:rPr>
          <w:rFonts w:ascii="Minion Pro" w:hAnsi="Minion Pro"/>
        </w:rPr>
        <w:t>(</w:t>
      </w:r>
      <w:r w:rsidRPr="00696327">
        <w:rPr>
          <w:rFonts w:ascii="Minion Pro" w:hAnsi="Minion Pro"/>
          <w:i/>
          <w:iCs/>
        </w:rPr>
        <w:t xml:space="preserve">V. N., </w:t>
      </w:r>
      <w:r w:rsidRPr="00696327">
        <w:rPr>
          <w:rFonts w:ascii="Minion Pro" w:hAnsi="Minion Pro"/>
        </w:rPr>
        <w:t>XXVI)</w:t>
      </w:r>
      <w:r w:rsidRPr="00696327">
        <w:rPr>
          <w:rFonts w:ascii="Minion Pro" w:hAnsi="Minion Pro"/>
          <w:i/>
          <w:iCs/>
        </w:rPr>
        <w:t xml:space="preserve">, </w:t>
      </w:r>
      <w:r w:rsidRPr="00696327">
        <w:rPr>
          <w:rFonts w:ascii="Minion Pro" w:hAnsi="Minion Pro"/>
        </w:rPr>
        <w:t xml:space="preserve">by Rossetti; </w:t>
      </w:r>
      <w:r w:rsidRPr="00696327">
        <w:rPr>
          <w:rFonts w:ascii="Minion Pro" w:hAnsi="Minion Pro"/>
          <w:i/>
          <w:iCs/>
        </w:rPr>
        <w:t xml:space="preserve">Inf. </w:t>
      </w:r>
      <w:r w:rsidRPr="00696327">
        <w:rPr>
          <w:rFonts w:ascii="Minion Pro" w:hAnsi="Minion Pro"/>
        </w:rPr>
        <w:t xml:space="preserve">III, 1-57, and V, 82-142, by Fletcher; and </w:t>
      </w:r>
      <w:r w:rsidRPr="00696327">
        <w:rPr>
          <w:rFonts w:ascii="Minion Pro" w:hAnsi="Minion Pro"/>
          <w:i/>
          <w:iCs/>
        </w:rPr>
        <w:t xml:space="preserve">Par. </w:t>
      </w:r>
      <w:r w:rsidRPr="00696327">
        <w:rPr>
          <w:rFonts w:ascii="Minion Pro" w:hAnsi="Minion Pro"/>
        </w:rPr>
        <w:t>XXXIII, 1-21, by Longfellow. There is a foreword to the volume by Thomas G. Bergin, a brief argument to each selection, and illustrations by Ann Grifalconi.</w:t>
      </w:r>
    </w:p>
    <w:p w:rsidR="00EB0267" w:rsidRPr="00696327" w:rsidRDefault="00EB0267" w:rsidP="00EB0267">
      <w:pPr>
        <w:pStyle w:val="NormalWeb"/>
        <w:spacing w:before="0" w:beforeAutospacing="0" w:after="0" w:afterAutospacing="0"/>
        <w:ind w:firstLine="720"/>
        <w:rPr>
          <w:rFonts w:ascii="Minion Pro" w:hAnsi="Minion Pro"/>
        </w:rPr>
      </w:pPr>
    </w:p>
    <w:p w:rsidR="00C918AA" w:rsidRPr="00696327" w:rsidRDefault="00211501" w:rsidP="00EB0267">
      <w:pPr>
        <w:jc w:val="center"/>
        <w:rPr>
          <w:rFonts w:ascii="Minion Pro" w:eastAsia="Times New Roman" w:hAnsi="Minion Pro"/>
          <w:sz w:val="32"/>
          <w:szCs w:val="32"/>
        </w:rPr>
      </w:pPr>
      <w:r w:rsidRPr="00696327">
        <w:rPr>
          <w:rFonts w:ascii="Minion Pro" w:eastAsia="Times New Roman" w:hAnsi="Minion Pro"/>
          <w:i/>
          <w:iCs/>
          <w:sz w:val="32"/>
          <w:szCs w:val="32"/>
        </w:rPr>
        <w:t>Studies</w:t>
      </w:r>
    </w:p>
    <w:p w:rsidR="00C918AA" w:rsidRPr="00696327" w:rsidRDefault="00211501">
      <w:pPr>
        <w:pStyle w:val="NormalWeb"/>
        <w:rPr>
          <w:rFonts w:ascii="Minion Pro" w:hAnsi="Minion Pro"/>
        </w:rPr>
      </w:pPr>
      <w:r w:rsidRPr="00696327">
        <w:rPr>
          <w:rFonts w:ascii="Minion Pro" w:hAnsi="Minion Pro"/>
          <w:b/>
          <w:bCs/>
        </w:rPr>
        <w:t xml:space="preserve">Arcudi, Bruno A. </w:t>
      </w:r>
      <w:r w:rsidR="00C86DA2" w:rsidRPr="00C86DA2">
        <w:rPr>
          <w:rFonts w:ascii="Minion Pro" w:hAnsi="Minion Pro"/>
        </w:rPr>
        <w:t>“</w:t>
      </w:r>
      <w:r w:rsidRPr="00696327">
        <w:rPr>
          <w:rFonts w:ascii="Minion Pro" w:hAnsi="Minion Pro"/>
        </w:rPr>
        <w:t xml:space="preserve">A Seicento View of the </w:t>
      </w:r>
      <w:r w:rsidRPr="00696327">
        <w:rPr>
          <w:rFonts w:ascii="Minion Pro" w:hAnsi="Minion Pro"/>
          <w:i/>
          <w:iCs/>
        </w:rPr>
        <w:t>Divine Comedy</w:t>
      </w:r>
      <w:r w:rsidR="006A4CE0" w:rsidRPr="00696327">
        <w:rPr>
          <w:rFonts w:ascii="Minion Pro" w:hAnsi="Minion Pro"/>
          <w:iCs/>
        </w:rPr>
        <w:t>.</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In </w:t>
      </w:r>
      <w:r w:rsidRPr="00696327">
        <w:rPr>
          <w:rFonts w:ascii="Minion Pro" w:hAnsi="Minion Pro"/>
          <w:i/>
          <w:iCs/>
        </w:rPr>
        <w:t xml:space="preserve">Italica, </w:t>
      </w:r>
      <w:r w:rsidRPr="00696327">
        <w:rPr>
          <w:rFonts w:ascii="Minion Pro" w:hAnsi="Minion Pro"/>
        </w:rPr>
        <w:t>XLIII (</w:t>
      </w:r>
      <w:r w:rsidR="00081F43" w:rsidRPr="00696327">
        <w:rPr>
          <w:rFonts w:ascii="Minion Pro" w:hAnsi="Minion Pro"/>
        </w:rPr>
        <w:t>1966</w:t>
      </w:r>
      <w:r w:rsidRPr="00696327">
        <w:rPr>
          <w:rFonts w:ascii="Minion Pro" w:hAnsi="Minion Pro"/>
        </w:rPr>
        <w:t xml:space="preserve">), 333-344.  </w:t>
      </w:r>
    </w:p>
    <w:p w:rsidR="00C918AA" w:rsidRPr="00696327" w:rsidRDefault="00211501" w:rsidP="006A4CE0">
      <w:pPr>
        <w:pStyle w:val="NormalWeb"/>
        <w:ind w:firstLine="720"/>
        <w:rPr>
          <w:rFonts w:ascii="Minion Pro" w:hAnsi="Minion Pro"/>
        </w:rPr>
      </w:pPr>
      <w:r w:rsidRPr="00696327">
        <w:rPr>
          <w:rFonts w:ascii="Minion Pro" w:hAnsi="Minion Pro"/>
        </w:rPr>
        <w:t>Alessandro Tassoni</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Postille </w:t>
      </w:r>
      <w:r w:rsidRPr="00696327">
        <w:rPr>
          <w:rFonts w:ascii="Minion Pro" w:hAnsi="Minion Pro"/>
        </w:rPr>
        <w:t xml:space="preserve">on the </w:t>
      </w:r>
      <w:r w:rsidRPr="00696327">
        <w:rPr>
          <w:rFonts w:ascii="Minion Pro" w:hAnsi="Minion Pro"/>
          <w:i/>
          <w:iCs/>
        </w:rPr>
        <w:t xml:space="preserve">Divine Comedy, </w:t>
      </w:r>
      <w:r w:rsidRPr="00696327">
        <w:rPr>
          <w:rFonts w:ascii="Minion Pro" w:hAnsi="Minion Pro"/>
        </w:rPr>
        <w:t>never intended for publication, reveal the 16th-century man</w:t>
      </w:r>
      <w:r w:rsidR="00F04E89">
        <w:rPr>
          <w:rFonts w:ascii="Minion Pro" w:hAnsi="Minion Pro"/>
        </w:rPr>
        <w:t>’</w:t>
      </w:r>
      <w:r w:rsidRPr="00696327">
        <w:rPr>
          <w:rFonts w:ascii="Minion Pro" w:hAnsi="Minion Pro"/>
        </w:rPr>
        <w:t>s extremely critical attitude toward Dante</w:t>
      </w:r>
      <w:r w:rsidR="00F04E89">
        <w:rPr>
          <w:rFonts w:ascii="Minion Pro" w:hAnsi="Minion Pro"/>
        </w:rPr>
        <w:t>’</w:t>
      </w:r>
      <w:r w:rsidRPr="00696327">
        <w:rPr>
          <w:rFonts w:ascii="Minion Pro" w:hAnsi="Minion Pro"/>
        </w:rPr>
        <w:t>s poem. Although he exhibits an accurate knowledge of Provençal and illuminates the linguistic origins of several of Dante</w:t>
      </w:r>
      <w:r w:rsidR="00F04E89">
        <w:rPr>
          <w:rFonts w:ascii="Minion Pro" w:hAnsi="Minion Pro"/>
        </w:rPr>
        <w:t>’</w:t>
      </w:r>
      <w:r w:rsidRPr="00696327">
        <w:rPr>
          <w:rFonts w:ascii="Minion Pro" w:hAnsi="Minion Pro"/>
        </w:rPr>
        <w:t>s phrases, Tassoni is limited by the climate of the Counter-Reformation and therefore unable to follow the theology basic to an understanding of the poem. Professor Arcudi attributes many of Tassoni</w:t>
      </w:r>
      <w:r w:rsidR="00F04E89">
        <w:rPr>
          <w:rFonts w:ascii="Minion Pro" w:hAnsi="Minion Pro"/>
        </w:rPr>
        <w:t>’</w:t>
      </w:r>
      <w:r w:rsidRPr="00696327">
        <w:rPr>
          <w:rFonts w:ascii="Minion Pro" w:hAnsi="Minion Pro"/>
        </w:rPr>
        <w:t>s criticisms to the incorrectness of the Aldine text he used.</w:t>
      </w:r>
    </w:p>
    <w:p w:rsidR="00C918AA" w:rsidRPr="00696327" w:rsidRDefault="00211501">
      <w:pPr>
        <w:pStyle w:val="NormalWeb"/>
        <w:rPr>
          <w:rFonts w:ascii="Minion Pro" w:hAnsi="Minion Pro"/>
        </w:rPr>
      </w:pPr>
      <w:r w:rsidRPr="00696327">
        <w:rPr>
          <w:rFonts w:ascii="Minion Pro" w:hAnsi="Minion Pro"/>
          <w:b/>
          <w:bCs/>
        </w:rPr>
        <w:t xml:space="preserve">Baird, Julian. </w:t>
      </w:r>
      <w:r w:rsidR="00C86DA2" w:rsidRPr="00C86DA2">
        <w:rPr>
          <w:rFonts w:ascii="Minion Pro" w:hAnsi="Minion Pro"/>
        </w:rPr>
        <w:t>“</w:t>
      </w:r>
      <w:r w:rsidRPr="00696327">
        <w:rPr>
          <w:rFonts w:ascii="Minion Pro" w:hAnsi="Minion Pro"/>
        </w:rPr>
        <w:t xml:space="preserve">Principles of Violence in </w:t>
      </w:r>
      <w:r w:rsidRPr="00696327">
        <w:rPr>
          <w:rFonts w:ascii="Minion Pro" w:hAnsi="Minion Pro"/>
          <w:i/>
          <w:iCs/>
        </w:rPr>
        <w:t xml:space="preserve">Inferno </w:t>
      </w:r>
      <w:r w:rsidRPr="00696327">
        <w:rPr>
          <w:rFonts w:ascii="Minion Pro" w:hAnsi="Minion Pro"/>
        </w:rPr>
        <w:t>XIII.</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36-37 (</w:t>
      </w:r>
      <w:r w:rsidR="00081F43" w:rsidRPr="00696327">
        <w:rPr>
          <w:rFonts w:ascii="Minion Pro" w:hAnsi="Minion Pro"/>
        </w:rPr>
        <w:t>1966</w:t>
      </w:r>
      <w:r w:rsidRPr="00696327">
        <w:rPr>
          <w:rFonts w:ascii="Minion Pro" w:hAnsi="Minion Pro"/>
        </w:rPr>
        <w:t xml:space="preserve">), 63-80.  </w:t>
      </w:r>
    </w:p>
    <w:p w:rsidR="00C918AA" w:rsidRPr="00696327" w:rsidRDefault="00211501" w:rsidP="006A4CE0">
      <w:pPr>
        <w:pStyle w:val="NormalWeb"/>
        <w:ind w:firstLine="720"/>
        <w:rPr>
          <w:rFonts w:ascii="Minion Pro" w:hAnsi="Minion Pro"/>
        </w:rPr>
      </w:pPr>
      <w:r w:rsidRPr="00696327">
        <w:rPr>
          <w:rFonts w:ascii="Minion Pro" w:hAnsi="Minion Pro"/>
        </w:rPr>
        <w:lastRenderedPageBreak/>
        <w:t>Sees Dante</w:t>
      </w:r>
      <w:r w:rsidR="00F04E89">
        <w:rPr>
          <w:rFonts w:ascii="Minion Pro" w:hAnsi="Minion Pro"/>
        </w:rPr>
        <w:t>’</w:t>
      </w:r>
      <w:r w:rsidRPr="00696327">
        <w:rPr>
          <w:rFonts w:ascii="Minion Pro" w:hAnsi="Minion Pro"/>
        </w:rPr>
        <w:t xml:space="preserve">s treatment of the suicides and spendthrifts as exemplifying the law underlying his treatment of violence: violence as uncontrolled action is punished in the </w:t>
      </w:r>
      <w:r w:rsidRPr="00696327">
        <w:rPr>
          <w:rFonts w:ascii="Minion Pro" w:hAnsi="Minion Pro"/>
          <w:i/>
          <w:iCs/>
        </w:rPr>
        <w:t xml:space="preserve">Inferno </w:t>
      </w:r>
      <w:r w:rsidRPr="00696327">
        <w:rPr>
          <w:rFonts w:ascii="Minion Pro" w:hAnsi="Minion Pro"/>
        </w:rPr>
        <w:t xml:space="preserve">by a </w:t>
      </w:r>
      <w:r w:rsidRPr="00696327">
        <w:rPr>
          <w:rFonts w:ascii="Minion Pro" w:hAnsi="Minion Pro"/>
          <w:i/>
          <w:iCs/>
        </w:rPr>
        <w:t xml:space="preserve">contrappasso </w:t>
      </w:r>
      <w:r w:rsidRPr="00696327">
        <w:rPr>
          <w:rFonts w:ascii="Minion Pro" w:hAnsi="Minion Pro"/>
        </w:rPr>
        <w:t>which involves some form of physical loss of control over action.</w:t>
      </w:r>
    </w:p>
    <w:p w:rsidR="00CD030E" w:rsidRPr="00696327" w:rsidRDefault="00CD030E" w:rsidP="00CD030E">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Baker, Susan</w:t>
      </w:r>
      <w:r w:rsidR="0017040A">
        <w:rPr>
          <w:rFonts w:ascii="Minion Pro" w:eastAsia="Times New Roman" w:hAnsi="Minion Pro"/>
          <w:b/>
          <w:bCs/>
          <w:color w:val="000000"/>
        </w:rPr>
        <w:t xml:space="preserve">. </w:t>
      </w:r>
      <w:r w:rsidR="00C86DA2" w:rsidRPr="00C86DA2">
        <w:rPr>
          <w:rFonts w:ascii="Minion Pro" w:eastAsia="Times New Roman" w:hAnsi="Minion Pro"/>
          <w:bCs/>
          <w:color w:val="000000"/>
        </w:rPr>
        <w:t>“</w:t>
      </w:r>
      <w:r w:rsidRPr="00696327">
        <w:rPr>
          <w:rFonts w:ascii="Minion Pro" w:eastAsia="Times New Roman" w:hAnsi="Minion Pro"/>
          <w:color w:val="000000"/>
        </w:rPr>
        <w:t>The Analogy of a Poem: Dante</w:t>
      </w:r>
      <w:r w:rsidR="00F04E89">
        <w:rPr>
          <w:rFonts w:ascii="Minion Pro" w:eastAsia="Times New Roman" w:hAnsi="Minion Pro"/>
          <w:color w:val="000000"/>
        </w:rPr>
        <w:t>’</w:t>
      </w:r>
      <w:r w:rsidRPr="00696327">
        <w:rPr>
          <w:rFonts w:ascii="Minion Pro" w:eastAsia="Times New Roman" w:hAnsi="Minion Pro"/>
          <w:color w:val="000000"/>
        </w:rPr>
        <w:t>s Dream.</w:t>
      </w:r>
      <w:r w:rsidR="00F04E89">
        <w:rPr>
          <w:rFonts w:ascii="Minion Pro" w:eastAsia="Times New Roman" w:hAnsi="Minion Pro"/>
          <w:color w:val="000000"/>
        </w:rPr>
        <w:t>”</w:t>
      </w:r>
      <w:r w:rsidRPr="00696327">
        <w:rPr>
          <w:rFonts w:ascii="Minion Pro" w:eastAsia="Times New Roman" w:hAnsi="Minion Pro"/>
          <w:color w:val="000000"/>
        </w:rPr>
        <w:t xml:space="preserve"> In </w:t>
      </w:r>
      <w:r w:rsidRPr="00696327">
        <w:rPr>
          <w:rFonts w:ascii="Minion Pro" w:eastAsia="Times New Roman" w:hAnsi="Minion Pro"/>
          <w:i/>
          <w:iCs/>
          <w:color w:val="000000"/>
        </w:rPr>
        <w:t>Sewanee Review, </w:t>
      </w:r>
      <w:r w:rsidRPr="00696327">
        <w:rPr>
          <w:rFonts w:ascii="Minion Pro" w:eastAsia="Times New Roman" w:hAnsi="Minion Pro"/>
          <w:color w:val="000000"/>
        </w:rPr>
        <w:t>LXXIV (1966), 438-449.</w:t>
      </w:r>
    </w:p>
    <w:p w:rsidR="00CD030E" w:rsidRPr="00696327" w:rsidRDefault="00CD030E" w:rsidP="00025347">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Discusses the background of Dante</w:t>
      </w:r>
      <w:r w:rsidR="00F04E89">
        <w:rPr>
          <w:rFonts w:ascii="Minion Pro" w:eastAsia="Times New Roman" w:hAnsi="Minion Pro"/>
          <w:color w:val="000000"/>
        </w:rPr>
        <w:t>’</w:t>
      </w:r>
      <w:r w:rsidRPr="00696327">
        <w:rPr>
          <w:rFonts w:ascii="Minion Pro" w:eastAsia="Times New Roman" w:hAnsi="Minion Pro"/>
          <w:color w:val="000000"/>
        </w:rPr>
        <w:t>s patterning his poem on the fourfold method of Biblical exegesis and emphasizes analogy, based on the Incarnation and thus recognizing the figure of Christ in historical persons, as the key to communicating something of the transcendent reality of the Beatific Vision. Noting that the medieval symbol of the imaginative act was the dream, the author stresses the importance of Dante</w:t>
      </w:r>
      <w:r w:rsidR="00F04E89">
        <w:rPr>
          <w:rFonts w:ascii="Minion Pro" w:eastAsia="Times New Roman" w:hAnsi="Minion Pro"/>
          <w:color w:val="000000"/>
        </w:rPr>
        <w:t>’</w:t>
      </w:r>
      <w:r w:rsidRPr="00696327">
        <w:rPr>
          <w:rFonts w:ascii="Minion Pro" w:eastAsia="Times New Roman" w:hAnsi="Minion Pro"/>
          <w:color w:val="000000"/>
        </w:rPr>
        <w:t>s dream in </w:t>
      </w:r>
      <w:r w:rsidRPr="00696327">
        <w:rPr>
          <w:rFonts w:ascii="Minion Pro" w:eastAsia="Times New Roman" w:hAnsi="Minion Pro"/>
          <w:i/>
          <w:iCs/>
          <w:color w:val="000000"/>
        </w:rPr>
        <w:t>Purg. </w:t>
      </w:r>
      <w:r w:rsidRPr="00696327">
        <w:rPr>
          <w:rFonts w:ascii="Minion Pro" w:eastAsia="Times New Roman" w:hAnsi="Minion Pro"/>
          <w:color w:val="000000"/>
        </w:rPr>
        <w:t>IX and the image of the Eagle, whose symbolism is revealed completely only later in the </w:t>
      </w:r>
      <w:r w:rsidRPr="00696327">
        <w:rPr>
          <w:rFonts w:ascii="Minion Pro" w:eastAsia="Times New Roman" w:hAnsi="Minion Pro"/>
          <w:i/>
          <w:iCs/>
          <w:color w:val="000000"/>
        </w:rPr>
        <w:t>Paradiso.</w:t>
      </w:r>
    </w:p>
    <w:p w:rsidR="00C918AA" w:rsidRPr="00696327" w:rsidRDefault="00211501">
      <w:pPr>
        <w:pStyle w:val="NormalWeb"/>
        <w:rPr>
          <w:rFonts w:ascii="Minion Pro" w:hAnsi="Minion Pro"/>
        </w:rPr>
      </w:pPr>
      <w:r w:rsidRPr="00696327">
        <w:rPr>
          <w:rFonts w:ascii="Minion Pro" w:hAnsi="Minion Pro"/>
          <w:b/>
          <w:bCs/>
        </w:rPr>
        <w:t xml:space="preserve">Baldwin, Gratia Eaton. </w:t>
      </w:r>
      <w:r w:rsidRPr="00696327">
        <w:rPr>
          <w:rFonts w:ascii="Minion Pro" w:hAnsi="Minion Pro"/>
          <w:i/>
          <w:iCs/>
        </w:rPr>
        <w:t>The New Beatrice, or, The Virtus that Counsels: A Study in Dante</w:t>
      </w:r>
      <w:r w:rsidR="006A4CE0" w:rsidRPr="00696327">
        <w:rPr>
          <w:rFonts w:ascii="Minion Pro" w:hAnsi="Minion Pro"/>
          <w:i/>
          <w:iCs/>
        </w:rPr>
        <w:t>.</w:t>
      </w:r>
      <w:r w:rsidRPr="00696327">
        <w:rPr>
          <w:rFonts w:ascii="Minion Pro" w:hAnsi="Minion Pro"/>
          <w:i/>
          <w:iCs/>
        </w:rPr>
        <w:t xml:space="preserve"> </w:t>
      </w:r>
      <w:r w:rsidRPr="00696327">
        <w:rPr>
          <w:rFonts w:ascii="Minion Pro" w:hAnsi="Minion Pro"/>
        </w:rPr>
        <w:t>New York: AMS Press</w:t>
      </w:r>
      <w:r w:rsidR="00D01FE8" w:rsidRPr="00696327">
        <w:rPr>
          <w:rFonts w:ascii="Minion Pro" w:hAnsi="Minion Pro"/>
        </w:rPr>
        <w:t>, 1966</w:t>
      </w:r>
      <w:r w:rsidRPr="00696327">
        <w:rPr>
          <w:rFonts w:ascii="Minion Pro" w:hAnsi="Minion Pro"/>
        </w:rPr>
        <w:t xml:space="preserve">. 88 p. </w:t>
      </w:r>
    </w:p>
    <w:p w:rsidR="00C918AA" w:rsidRPr="00696327" w:rsidRDefault="00211501" w:rsidP="006A4CE0">
      <w:pPr>
        <w:pStyle w:val="NormalWeb"/>
        <w:ind w:firstLine="720"/>
        <w:rPr>
          <w:rFonts w:ascii="Minion Pro" w:hAnsi="Minion Pro"/>
        </w:rPr>
      </w:pPr>
      <w:r w:rsidRPr="00696327">
        <w:rPr>
          <w:rFonts w:ascii="Minion Pro" w:hAnsi="Minion Pro"/>
        </w:rPr>
        <w:t xml:space="preserve">Reprint of the work, first published in 1928 (New York: Columbia University Press), in which the author argues against the real existence of Beatrice, discusses her as symbol, and offers scantily supported interpretations of various elements in the last part of the </w:t>
      </w:r>
      <w:r w:rsidRPr="00696327">
        <w:rPr>
          <w:rFonts w:ascii="Minion Pro" w:hAnsi="Minion Pro"/>
          <w:i/>
          <w:iCs/>
        </w:rPr>
        <w:t xml:space="preserve">Purgatorio </w:t>
      </w:r>
      <w:r w:rsidRPr="00696327">
        <w:rPr>
          <w:rFonts w:ascii="Minion Pro" w:hAnsi="Minion Pro"/>
        </w:rPr>
        <w:t xml:space="preserve">Beatrice, in particular, would symbolize the Virtue that Counsels, or </w:t>
      </w:r>
      <w:r w:rsidR="00C86DA2" w:rsidRPr="00C86DA2">
        <w:rPr>
          <w:rFonts w:ascii="Minion Pro" w:hAnsi="Minion Pro"/>
        </w:rPr>
        <w:t>“</w:t>
      </w:r>
      <w:r w:rsidRPr="00696327">
        <w:rPr>
          <w:rFonts w:ascii="Minion Pro" w:hAnsi="Minion Pro"/>
        </w:rPr>
        <w:t>in a larger aspect,</w:t>
      </w:r>
      <w:r w:rsidR="00F04E89">
        <w:rPr>
          <w:rFonts w:ascii="Minion Pro" w:hAnsi="Minion Pro"/>
        </w:rPr>
        <w:t>”</w:t>
      </w:r>
      <w:r w:rsidRPr="00696327">
        <w:rPr>
          <w:rFonts w:ascii="Minion Pro" w:hAnsi="Minion Pro"/>
        </w:rPr>
        <w:t xml:space="preserve"> the Word of God.</w:t>
      </w:r>
    </w:p>
    <w:p w:rsidR="00C918AA" w:rsidRPr="00696327" w:rsidRDefault="00211501">
      <w:pPr>
        <w:pStyle w:val="NormalWeb"/>
        <w:rPr>
          <w:rFonts w:ascii="Minion Pro" w:hAnsi="Minion Pro"/>
        </w:rPr>
      </w:pPr>
      <w:r w:rsidRPr="00696327">
        <w:rPr>
          <w:rFonts w:ascii="Minion Pro" w:hAnsi="Minion Pro"/>
          <w:b/>
          <w:bCs/>
        </w:rPr>
        <w:t xml:space="preserve">Baron, Hans. </w:t>
      </w:r>
      <w:r w:rsidRPr="00696327">
        <w:rPr>
          <w:rFonts w:ascii="Minion Pro" w:hAnsi="Minion Pro"/>
          <w:i/>
          <w:iCs/>
        </w:rPr>
        <w:t xml:space="preserve">The Crisis of the Early Italian Renaissance: Civic Humanism and Republican Liberty in an Age of Classicism and Tyranny. </w:t>
      </w:r>
      <w:r w:rsidRPr="00696327">
        <w:rPr>
          <w:rFonts w:ascii="Minion Pro" w:hAnsi="Minion Pro"/>
        </w:rPr>
        <w:t>Revised one-volume edition, with an epilogue. Princeton, N.J.: Princeton University Press</w:t>
      </w:r>
      <w:r w:rsidR="00575878" w:rsidRPr="00696327">
        <w:rPr>
          <w:rFonts w:ascii="Minion Pro" w:hAnsi="Minion Pro"/>
        </w:rPr>
        <w:t>, 1966</w:t>
      </w:r>
      <w:r w:rsidRPr="00696327">
        <w:rPr>
          <w:rFonts w:ascii="Minion Pro" w:hAnsi="Minion Pro"/>
        </w:rPr>
        <w:t>. xviii, 584 p.</w:t>
      </w:r>
      <w:r w:rsidR="006621A0" w:rsidRPr="00696327">
        <w:rPr>
          <w:rFonts w:ascii="Minion Pro" w:hAnsi="Minion Pro"/>
        </w:rPr>
        <w:t>,</w:t>
      </w:r>
      <w:r w:rsidRPr="00696327">
        <w:rPr>
          <w:rFonts w:ascii="Minion Pro" w:hAnsi="Minion Pro"/>
        </w:rPr>
        <w:t xml:space="preserve"> illus. </w:t>
      </w:r>
    </w:p>
    <w:p w:rsidR="00C918AA" w:rsidRPr="00696327" w:rsidRDefault="00211501" w:rsidP="00575878">
      <w:pPr>
        <w:pStyle w:val="NormalWeb"/>
        <w:ind w:firstLine="720"/>
        <w:rPr>
          <w:rFonts w:ascii="Minion Pro" w:hAnsi="Minion Pro"/>
        </w:rPr>
      </w:pPr>
      <w:r w:rsidRPr="00696327">
        <w:rPr>
          <w:rFonts w:ascii="Minion Pro" w:hAnsi="Minion Pro"/>
        </w:rPr>
        <w:t xml:space="preserve">Includes important references to Dante. On the original edition of 1955, see </w:t>
      </w:r>
      <w:r w:rsidRPr="00696327">
        <w:rPr>
          <w:rFonts w:ascii="Minion Pro" w:hAnsi="Minion Pro"/>
          <w:i/>
          <w:iCs/>
        </w:rPr>
        <w:t xml:space="preserve">74th Report, </w:t>
      </w:r>
      <w:r w:rsidRPr="00696327">
        <w:rPr>
          <w:rFonts w:ascii="Minion Pro" w:hAnsi="Minion Pro"/>
        </w:rPr>
        <w:t xml:space="preserve">46-47, </w:t>
      </w:r>
      <w:r w:rsidRPr="00696327">
        <w:rPr>
          <w:rFonts w:ascii="Minion Pro" w:hAnsi="Minion Pro"/>
          <w:i/>
          <w:iCs/>
        </w:rPr>
        <w:t xml:space="preserve">75th Report, </w:t>
      </w:r>
      <w:r w:rsidRPr="00696327">
        <w:rPr>
          <w:rFonts w:ascii="Minion Pro" w:hAnsi="Minion Pro"/>
        </w:rPr>
        <w:t xml:space="preserve">30-31, </w:t>
      </w:r>
      <w:r w:rsidRPr="00696327">
        <w:rPr>
          <w:rFonts w:ascii="Minion Pro" w:hAnsi="Minion Pro"/>
          <w:i/>
          <w:iCs/>
        </w:rPr>
        <w:t xml:space="preserve">77th Report, </w:t>
      </w:r>
      <w:r w:rsidRPr="00696327">
        <w:rPr>
          <w:rFonts w:ascii="Minion Pro" w:hAnsi="Minion Pro"/>
        </w:rPr>
        <w:t xml:space="preserve">62, and </w:t>
      </w:r>
      <w:r w:rsidRPr="00696327">
        <w:rPr>
          <w:rFonts w:ascii="Minion Pro" w:hAnsi="Minion Pro"/>
          <w:i/>
          <w:iCs/>
        </w:rPr>
        <w:t xml:space="preserve">78th Report, </w:t>
      </w:r>
      <w:r w:rsidRPr="00696327">
        <w:rPr>
          <w:rFonts w:ascii="Minion Pro" w:hAnsi="Minion Pro"/>
        </w:rPr>
        <w:t>38. For reviews of this edition, see below.</w:t>
      </w:r>
    </w:p>
    <w:p w:rsidR="00C918AA" w:rsidRPr="00696327" w:rsidRDefault="00211501">
      <w:pPr>
        <w:pStyle w:val="NormalWeb"/>
        <w:rPr>
          <w:rFonts w:ascii="Minion Pro" w:hAnsi="Minion Pro"/>
        </w:rPr>
      </w:pPr>
      <w:r w:rsidRPr="00696327">
        <w:rPr>
          <w:rFonts w:ascii="Minion Pro" w:hAnsi="Minion Pro"/>
          <w:b/>
          <w:bCs/>
        </w:rPr>
        <w:t xml:space="preserve">Bartlett, Elizabeth, </w:t>
      </w:r>
      <w:r w:rsidRPr="00696327">
        <w:rPr>
          <w:rFonts w:ascii="Minion Pro" w:hAnsi="Minion Pro"/>
        </w:rPr>
        <w:t>and</w:t>
      </w:r>
      <w:r w:rsidRPr="00696327">
        <w:rPr>
          <w:rFonts w:ascii="Minion Pro" w:hAnsi="Minion Pro"/>
          <w:b/>
          <w:bCs/>
        </w:rPr>
        <w:t xml:space="preserve"> Antonio Illiano. </w:t>
      </w:r>
      <w:r w:rsidR="00C86DA2" w:rsidRPr="00C86DA2">
        <w:rPr>
          <w:rFonts w:ascii="Minion Pro" w:hAnsi="Minion Pro"/>
        </w:rPr>
        <w:t>“</w:t>
      </w:r>
      <w:r w:rsidRPr="00696327">
        <w:rPr>
          <w:rFonts w:ascii="Minion Pro" w:hAnsi="Minion Pro"/>
        </w:rPr>
        <w:t>The Young Dante: Opposing Views.</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 No. 38 (</w:t>
      </w:r>
      <w:r w:rsidR="005734D4" w:rsidRPr="00696327">
        <w:rPr>
          <w:rFonts w:ascii="Minion Pro" w:hAnsi="Minion Pro"/>
        </w:rPr>
        <w:t>1966</w:t>
      </w:r>
      <w:r w:rsidRPr="00696327">
        <w:rPr>
          <w:rFonts w:ascii="Minion Pro" w:hAnsi="Minion Pro"/>
        </w:rPr>
        <w:t xml:space="preserve">), 57-67).  </w:t>
      </w:r>
    </w:p>
    <w:p w:rsidR="00C918AA" w:rsidRPr="00696327" w:rsidRDefault="00211501" w:rsidP="00575878">
      <w:pPr>
        <w:pStyle w:val="NormalWeb"/>
        <w:ind w:firstLine="720"/>
        <w:rPr>
          <w:rFonts w:ascii="Minion Pro" w:hAnsi="Minion Pro"/>
        </w:rPr>
      </w:pPr>
      <w:r w:rsidRPr="00696327">
        <w:rPr>
          <w:rFonts w:ascii="Minion Pro" w:hAnsi="Minion Pro"/>
        </w:rPr>
        <w:t>Seek to rectify an unfavorable view of Dante</w:t>
      </w:r>
      <w:r w:rsidR="00F04E89">
        <w:rPr>
          <w:rFonts w:ascii="Minion Pro" w:hAnsi="Minion Pro"/>
        </w:rPr>
        <w:t>’</w:t>
      </w:r>
      <w:r w:rsidRPr="00696327">
        <w:rPr>
          <w:rFonts w:ascii="Minion Pro" w:hAnsi="Minion Pro"/>
        </w:rPr>
        <w:t>s youth attributed to a misinterpretation of Cavalcanti</w:t>
      </w:r>
      <w:r w:rsidR="00F04E89">
        <w:rPr>
          <w:rFonts w:ascii="Minion Pro" w:hAnsi="Minion Pro"/>
        </w:rPr>
        <w:t>’</w:t>
      </w:r>
      <w:r w:rsidRPr="00696327">
        <w:rPr>
          <w:rFonts w:ascii="Minion Pro" w:hAnsi="Minion Pro"/>
        </w:rPr>
        <w:t xml:space="preserve">s sonnet </w:t>
      </w:r>
      <w:r w:rsidR="008C04C1" w:rsidRPr="00696327">
        <w:rPr>
          <w:rFonts w:ascii="Minion Pro" w:hAnsi="Minion Pro"/>
          <w:i/>
        </w:rPr>
        <w:t>I</w:t>
      </w:r>
      <w:r w:rsidR="00F04E89">
        <w:rPr>
          <w:rFonts w:ascii="Minion Pro" w:hAnsi="Minion Pro"/>
        </w:rPr>
        <w:t>’</w:t>
      </w:r>
      <w:r w:rsidRPr="00696327">
        <w:rPr>
          <w:rFonts w:ascii="Minion Pro" w:hAnsi="Minion Pro"/>
        </w:rPr>
        <w:t xml:space="preserve"> </w:t>
      </w:r>
      <w:r w:rsidRPr="00696327">
        <w:rPr>
          <w:rFonts w:ascii="Minion Pro" w:hAnsi="Minion Pro"/>
          <w:i/>
          <w:iCs/>
        </w:rPr>
        <w:t xml:space="preserve">vegno il giorno a te infinite volte, </w:t>
      </w:r>
      <w:r w:rsidRPr="00696327">
        <w:rPr>
          <w:rFonts w:ascii="Minion Pro" w:hAnsi="Minion Pro"/>
        </w:rPr>
        <w:t xml:space="preserve">addressed to Dante, by construing (with Barbi) the words </w:t>
      </w:r>
      <w:r w:rsidRPr="00696327">
        <w:rPr>
          <w:rFonts w:ascii="Minion Pro" w:hAnsi="Minion Pro"/>
          <w:i/>
          <w:iCs/>
        </w:rPr>
        <w:t>vil</w:t>
      </w:r>
      <w:r w:rsidRPr="00696327">
        <w:rPr>
          <w:rFonts w:ascii="Minion Pro" w:hAnsi="Minion Pro"/>
        </w:rPr>
        <w:t xml:space="preserve">, </w:t>
      </w:r>
      <w:r w:rsidRPr="00696327">
        <w:rPr>
          <w:rFonts w:ascii="Minion Pro" w:hAnsi="Minion Pro"/>
          <w:i/>
          <w:iCs/>
        </w:rPr>
        <w:t xml:space="preserve">vilmente, </w:t>
      </w:r>
      <w:r w:rsidRPr="00696327">
        <w:rPr>
          <w:rFonts w:ascii="Minion Pro" w:hAnsi="Minion Pro"/>
        </w:rPr>
        <w:t xml:space="preserve">and </w:t>
      </w:r>
      <w:r w:rsidRPr="00696327">
        <w:rPr>
          <w:rFonts w:ascii="Minion Pro" w:hAnsi="Minion Pro"/>
          <w:i/>
          <w:iCs/>
        </w:rPr>
        <w:t xml:space="preserve">invilita </w:t>
      </w:r>
      <w:r w:rsidRPr="00696327">
        <w:rPr>
          <w:rFonts w:ascii="Minion Pro" w:hAnsi="Minion Pro"/>
        </w:rPr>
        <w:t xml:space="preserve">in terms of </w:t>
      </w:r>
      <w:r w:rsidR="00F04E89">
        <w:rPr>
          <w:rFonts w:ascii="Minion Pro" w:hAnsi="Minion Pro"/>
        </w:rPr>
        <w:t>‘</w:t>
      </w:r>
      <w:r w:rsidRPr="00696327">
        <w:rPr>
          <w:rFonts w:ascii="Minion Pro" w:hAnsi="Minion Pro"/>
        </w:rPr>
        <w:t>depression</w:t>
      </w:r>
      <w:r w:rsidR="00F04E89">
        <w:rPr>
          <w:rFonts w:ascii="Minion Pro" w:hAnsi="Minion Pro"/>
        </w:rPr>
        <w:t>’</w:t>
      </w:r>
      <w:r w:rsidRPr="00696327">
        <w:rPr>
          <w:rFonts w:ascii="Minion Pro" w:hAnsi="Minion Pro"/>
        </w:rPr>
        <w:t xml:space="preserve"> and </w:t>
      </w:r>
      <w:r w:rsidR="00F04E89">
        <w:rPr>
          <w:rFonts w:ascii="Minion Pro" w:hAnsi="Minion Pro"/>
        </w:rPr>
        <w:t>‘</w:t>
      </w:r>
      <w:r w:rsidRPr="00696327">
        <w:rPr>
          <w:rFonts w:ascii="Minion Pro" w:hAnsi="Minion Pro"/>
        </w:rPr>
        <w:t>suffering,</w:t>
      </w:r>
      <w:r w:rsidR="00F04E89">
        <w:rPr>
          <w:rFonts w:ascii="Minion Pro" w:hAnsi="Minion Pro"/>
        </w:rPr>
        <w:t>’</w:t>
      </w:r>
      <w:r w:rsidRPr="00696327">
        <w:rPr>
          <w:rFonts w:ascii="Minion Pro" w:hAnsi="Minion Pro"/>
        </w:rPr>
        <w:t xml:space="preserve"> rather than </w:t>
      </w:r>
      <w:r w:rsidR="00F04E89">
        <w:rPr>
          <w:rFonts w:ascii="Minion Pro" w:hAnsi="Minion Pro"/>
        </w:rPr>
        <w:t>‘</w:t>
      </w:r>
      <w:r w:rsidRPr="00696327">
        <w:rPr>
          <w:rFonts w:ascii="Minion Pro" w:hAnsi="Minion Pro"/>
        </w:rPr>
        <w:t>baseness.</w:t>
      </w:r>
      <w:r w:rsidR="00F04E89">
        <w:rPr>
          <w:rFonts w:ascii="Minion Pro" w:hAnsi="Minion Pro"/>
        </w:rPr>
        <w:t>’</w:t>
      </w:r>
      <w:r w:rsidRPr="00696327">
        <w:rPr>
          <w:rFonts w:ascii="Minion Pro" w:hAnsi="Minion Pro"/>
        </w:rPr>
        <w:t xml:space="preserve"> Also, Cecco Angiolieri</w:t>
      </w:r>
      <w:r w:rsidR="00F04E89">
        <w:rPr>
          <w:rFonts w:ascii="Minion Pro" w:hAnsi="Minion Pro"/>
        </w:rPr>
        <w:t>’</w:t>
      </w:r>
      <w:r w:rsidRPr="00696327">
        <w:rPr>
          <w:rFonts w:ascii="Minion Pro" w:hAnsi="Minion Pro"/>
        </w:rPr>
        <w:t xml:space="preserve">s unflattering verses (e.g., </w:t>
      </w:r>
      <w:r w:rsidRPr="00696327">
        <w:rPr>
          <w:rFonts w:ascii="Minion Pro" w:hAnsi="Minion Pro"/>
          <w:i/>
          <w:iCs/>
        </w:rPr>
        <w:t>Dante Alighieri, s</w:t>
      </w:r>
      <w:r w:rsidR="00F04E89">
        <w:rPr>
          <w:rFonts w:ascii="Minion Pro" w:hAnsi="Minion Pro"/>
          <w:iCs/>
        </w:rPr>
        <w:t>’</w:t>
      </w:r>
      <w:r w:rsidRPr="00696327">
        <w:rPr>
          <w:rFonts w:ascii="Minion Pro" w:hAnsi="Minion Pro"/>
          <w:i/>
          <w:iCs/>
        </w:rPr>
        <w:t xml:space="preserve"> i</w:t>
      </w:r>
      <w:r w:rsidR="00F04E89">
        <w:rPr>
          <w:rFonts w:ascii="Minion Pro" w:hAnsi="Minion Pro"/>
          <w:iCs/>
        </w:rPr>
        <w:t>’</w:t>
      </w:r>
      <w:r w:rsidRPr="00696327">
        <w:rPr>
          <w:rFonts w:ascii="Minion Pro" w:hAnsi="Minion Pro"/>
          <w:i/>
          <w:iCs/>
        </w:rPr>
        <w:t xml:space="preserve"> so</w:t>
      </w:r>
      <w:r w:rsidR="00F04E89">
        <w:rPr>
          <w:rFonts w:ascii="Minion Pro" w:hAnsi="Minion Pro"/>
          <w:iCs/>
        </w:rPr>
        <w:t>’</w:t>
      </w:r>
      <w:r w:rsidRPr="00696327">
        <w:rPr>
          <w:rFonts w:ascii="Minion Pro" w:hAnsi="Minion Pro"/>
          <w:i/>
          <w:iCs/>
        </w:rPr>
        <w:t xml:space="preserve"> bon begolardo) </w:t>
      </w:r>
      <w:r w:rsidRPr="00696327">
        <w:rPr>
          <w:rFonts w:ascii="Minion Pro" w:hAnsi="Minion Pro"/>
        </w:rPr>
        <w:t xml:space="preserve">which set Dante in a poor light are countered with a redeeming sonnet by Guelfo Taviani. New English versions of the three sonnets cited are provided by the authors. </w:t>
      </w:r>
    </w:p>
    <w:p w:rsidR="00C918AA" w:rsidRPr="00696327" w:rsidRDefault="00211501">
      <w:pPr>
        <w:pStyle w:val="NormalWeb"/>
        <w:rPr>
          <w:rFonts w:ascii="Minion Pro" w:hAnsi="Minion Pro"/>
        </w:rPr>
      </w:pPr>
      <w:r w:rsidRPr="00696327">
        <w:rPr>
          <w:rFonts w:ascii="Minion Pro" w:hAnsi="Minion Pro"/>
          <w:b/>
          <w:bCs/>
        </w:rPr>
        <w:lastRenderedPageBreak/>
        <w:t xml:space="preserve">Becker, Marvin. </w:t>
      </w:r>
      <w:r w:rsidR="00C86DA2" w:rsidRPr="00C86DA2">
        <w:rPr>
          <w:rFonts w:ascii="Minion Pro" w:hAnsi="Minion Pro"/>
        </w:rPr>
        <w:t>“</w:t>
      </w:r>
      <w:r w:rsidRPr="00696327">
        <w:rPr>
          <w:rFonts w:ascii="Minion Pro" w:hAnsi="Minion Pro"/>
        </w:rPr>
        <w:t>Dante and His Literary Contemporaries as Political Men.</w:t>
      </w:r>
      <w:r w:rsidR="00F04E89">
        <w:rPr>
          <w:rFonts w:ascii="Minion Pro" w:hAnsi="Minion Pro"/>
        </w:rPr>
        <w:t>”</w:t>
      </w:r>
      <w:r w:rsidRPr="00696327">
        <w:rPr>
          <w:rFonts w:ascii="Minion Pro" w:hAnsi="Minion Pro"/>
        </w:rPr>
        <w:t xml:space="preserve"> In </w:t>
      </w:r>
      <w:r w:rsidRPr="00696327">
        <w:rPr>
          <w:rFonts w:ascii="Minion Pro" w:hAnsi="Minion Pro"/>
          <w:i/>
          <w:iCs/>
        </w:rPr>
        <w:t>Speculum</w:t>
      </w:r>
      <w:r w:rsidRPr="00696327">
        <w:rPr>
          <w:rFonts w:ascii="Minion Pro" w:hAnsi="Minion Pro"/>
        </w:rPr>
        <w:t>, XLI (</w:t>
      </w:r>
      <w:r w:rsidR="005734D4" w:rsidRPr="00696327">
        <w:rPr>
          <w:rFonts w:ascii="Minion Pro" w:hAnsi="Minion Pro"/>
        </w:rPr>
        <w:t>1966</w:t>
      </w:r>
      <w:r w:rsidRPr="00696327">
        <w:rPr>
          <w:rFonts w:ascii="Minion Pro" w:hAnsi="Minion Pro"/>
        </w:rPr>
        <w:t xml:space="preserve">), 665-680.  </w:t>
      </w:r>
    </w:p>
    <w:p w:rsidR="00C918AA" w:rsidRPr="00696327" w:rsidRDefault="00211501" w:rsidP="00BA0C24">
      <w:pPr>
        <w:pStyle w:val="NormalWeb"/>
        <w:ind w:firstLine="720"/>
        <w:rPr>
          <w:rFonts w:ascii="Minion Pro" w:hAnsi="Minion Pro"/>
        </w:rPr>
      </w:pPr>
      <w:r w:rsidRPr="00696327">
        <w:rPr>
          <w:rFonts w:ascii="Minion Pro" w:hAnsi="Minion Pro"/>
        </w:rPr>
        <w:t>Finds a close correlation between the politics and the art and literature of Dante</w:t>
      </w:r>
      <w:r w:rsidR="00F04E89">
        <w:rPr>
          <w:rFonts w:ascii="Minion Pro" w:hAnsi="Minion Pro"/>
        </w:rPr>
        <w:t>’</w:t>
      </w:r>
      <w:r w:rsidRPr="00696327">
        <w:rPr>
          <w:rFonts w:ascii="Minion Pro" w:hAnsi="Minion Pro"/>
        </w:rPr>
        <w:t xml:space="preserve">s Florence, where the communal </w:t>
      </w:r>
      <w:r w:rsidRPr="00696327">
        <w:rPr>
          <w:rFonts w:ascii="Minion Pro" w:hAnsi="Minion Pro"/>
          <w:i/>
          <w:iCs/>
        </w:rPr>
        <w:t xml:space="preserve">paideia </w:t>
      </w:r>
      <w:r w:rsidRPr="00696327">
        <w:rPr>
          <w:rFonts w:ascii="Minion Pro" w:hAnsi="Minion Pro"/>
        </w:rPr>
        <w:t xml:space="preserve">was based on moral suasion, rhetorical admonition, and allegorical modes of expression aimed at individual </w:t>
      </w:r>
      <w:r w:rsidRPr="00696327">
        <w:rPr>
          <w:rFonts w:ascii="Minion Pro" w:hAnsi="Minion Pro"/>
          <w:i/>
          <w:iCs/>
        </w:rPr>
        <w:t xml:space="preserve">renovatio. </w:t>
      </w:r>
      <w:r w:rsidRPr="00696327">
        <w:rPr>
          <w:rFonts w:ascii="Minion Pro" w:hAnsi="Minion Pro"/>
        </w:rPr>
        <w:t xml:space="preserve">A political ideology of </w:t>
      </w:r>
      <w:r w:rsidRPr="00696327">
        <w:rPr>
          <w:rFonts w:ascii="Minion Pro" w:hAnsi="Minion Pro"/>
          <w:i/>
          <w:iCs/>
        </w:rPr>
        <w:t xml:space="preserve">laissez faire </w:t>
      </w:r>
      <w:r w:rsidRPr="00696327">
        <w:rPr>
          <w:rFonts w:ascii="Minion Pro" w:hAnsi="Minion Pro"/>
        </w:rPr>
        <w:t xml:space="preserve">reigned, instead of strict enforcement of laws in the public self-interest. In time of crisis, however, the ordinarily casual rule was replaced by a brutally implemented factionalism which victimized literary men, like Dante, of more broadly conceived civic loyalties. After Dante and Petrarch, messianic political poetry and optimism about the educability of men waned, as collective government grew more effective. </w:t>
      </w:r>
      <w:r w:rsidR="00C86DA2" w:rsidRPr="00C86DA2">
        <w:rPr>
          <w:rFonts w:ascii="Minion Pro" w:hAnsi="Minion Pro"/>
        </w:rPr>
        <w:t>“</w:t>
      </w:r>
      <w:r w:rsidRPr="00696327">
        <w:rPr>
          <w:rFonts w:ascii="Minion Pro" w:hAnsi="Minion Pro"/>
        </w:rPr>
        <w:t xml:space="preserve">The transformation of the mediaeval polis and the decline of the gentle </w:t>
      </w:r>
      <w:r w:rsidRPr="00696327">
        <w:rPr>
          <w:rFonts w:ascii="Minion Pro" w:hAnsi="Minion Pro"/>
          <w:i/>
          <w:iCs/>
        </w:rPr>
        <w:t xml:space="preserve">paideia </w:t>
      </w:r>
      <w:r w:rsidRPr="00696327">
        <w:rPr>
          <w:rFonts w:ascii="Minion Pro" w:hAnsi="Minion Pro"/>
        </w:rPr>
        <w:t>played their part in undermining the fruitful nexus between the rhetoric of admonition and that casual political style so characteristic of the Dugento commune.</w:t>
      </w:r>
      <w:r w:rsidR="00F04E89">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rPr>
        <w:t xml:space="preserve">Bietenholtz, Peter G. </w:t>
      </w:r>
      <w:r w:rsidR="00C86DA2" w:rsidRPr="00C86DA2">
        <w:rPr>
          <w:rFonts w:ascii="Minion Pro" w:hAnsi="Minion Pro"/>
        </w:rPr>
        <w:t>“</w:t>
      </w:r>
      <w:r w:rsidRPr="00696327">
        <w:rPr>
          <w:rFonts w:ascii="Minion Pro" w:hAnsi="Minion Pro"/>
        </w:rPr>
        <w:t>Clio and Thalia: The Place of History in Dante</w:t>
      </w:r>
      <w:r w:rsidR="00F04E89">
        <w:rPr>
          <w:rFonts w:ascii="Minion Pro" w:hAnsi="Minion Pro"/>
        </w:rPr>
        <w:t>’</w:t>
      </w:r>
      <w:r w:rsidRPr="00696327">
        <w:rPr>
          <w:rFonts w:ascii="Minion Pro" w:hAnsi="Minion Pro"/>
        </w:rPr>
        <w:t xml:space="preserve">s </w:t>
      </w:r>
      <w:r w:rsidR="00413E3F" w:rsidRPr="00696327">
        <w:rPr>
          <w:rFonts w:ascii="Minion Pro" w:hAnsi="Minion Pro"/>
          <w:i/>
          <w:iCs/>
        </w:rPr>
        <w:t>Comedy</w:t>
      </w:r>
      <w:r w:rsidR="00413E3F" w:rsidRPr="00696327">
        <w:rPr>
          <w:rFonts w:ascii="Minion Pro" w:hAnsi="Minion Pro"/>
          <w:iCs/>
        </w:rPr>
        <w:t>.</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In </w:t>
      </w:r>
      <w:r w:rsidRPr="00696327">
        <w:rPr>
          <w:rFonts w:ascii="Minion Pro" w:hAnsi="Minion Pro"/>
          <w:i/>
          <w:iCs/>
        </w:rPr>
        <w:t xml:space="preserve">Canadian Journal of History, </w:t>
      </w:r>
      <w:r w:rsidRPr="00696327">
        <w:rPr>
          <w:rFonts w:ascii="Minion Pro" w:hAnsi="Minion Pro"/>
        </w:rPr>
        <w:t>I</w:t>
      </w:r>
      <w:r w:rsidRPr="00696327">
        <w:rPr>
          <w:rFonts w:ascii="Minion Pro" w:hAnsi="Minion Pro"/>
          <w:i/>
          <w:iCs/>
        </w:rPr>
        <w:t xml:space="preserve"> </w:t>
      </w:r>
      <w:r w:rsidRPr="00B847B0">
        <w:rPr>
          <w:rFonts w:ascii="Minion Pro" w:hAnsi="Minion Pro"/>
          <w:iCs/>
        </w:rPr>
        <w:t>(</w:t>
      </w:r>
      <w:r w:rsidR="005734D4" w:rsidRPr="00696327">
        <w:rPr>
          <w:rFonts w:ascii="Minion Pro" w:hAnsi="Minion Pro"/>
        </w:rPr>
        <w:t>1966</w:t>
      </w:r>
      <w:r w:rsidRPr="00696327">
        <w:rPr>
          <w:rFonts w:ascii="Minion Pro" w:hAnsi="Minion Pro"/>
        </w:rPr>
        <w:t xml:space="preserve">), 1-25.  </w:t>
      </w:r>
    </w:p>
    <w:p w:rsidR="00C918AA" w:rsidRPr="00696327" w:rsidRDefault="00211501" w:rsidP="00BA0C24">
      <w:pPr>
        <w:pStyle w:val="NormalWeb"/>
        <w:ind w:firstLine="720"/>
        <w:rPr>
          <w:rFonts w:ascii="Minion Pro" w:hAnsi="Minion Pro"/>
        </w:rPr>
      </w:pPr>
      <w:r w:rsidRPr="00696327">
        <w:rPr>
          <w:rFonts w:ascii="Minion Pro" w:hAnsi="Minion Pro"/>
        </w:rPr>
        <w:t xml:space="preserve">Contends that Dante does not adhere strictly to history in representing his characters, but focuses on their human </w:t>
      </w:r>
      <w:r w:rsidRPr="00696327">
        <w:rPr>
          <w:rFonts w:ascii="Minion Pro" w:hAnsi="Minion Pro"/>
          <w:i/>
          <w:iCs/>
        </w:rPr>
        <w:t xml:space="preserve">figura, </w:t>
      </w:r>
      <w:r w:rsidRPr="00696327">
        <w:rPr>
          <w:rFonts w:ascii="Minion Pro" w:hAnsi="Minion Pro"/>
        </w:rPr>
        <w:t>using historical allusion merely to enhance this dimension.</w:t>
      </w:r>
    </w:p>
    <w:p w:rsidR="00025347" w:rsidRPr="00696327" w:rsidRDefault="00025347" w:rsidP="00025347">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Buxton, Charles Roden. </w:t>
      </w:r>
      <w:r w:rsidRPr="00696327">
        <w:rPr>
          <w:rFonts w:ascii="Minion Pro" w:eastAsia="Times New Roman" w:hAnsi="Minion Pro"/>
          <w:i/>
          <w:iCs/>
          <w:color w:val="000000"/>
        </w:rPr>
        <w:t>Prophets of Heaven and Hell: Virgil, Dante, Milton, Goethe. An Introductory Essay. </w:t>
      </w:r>
      <w:r w:rsidRPr="00696327">
        <w:rPr>
          <w:rFonts w:ascii="Minion Pro" w:eastAsia="Times New Roman" w:hAnsi="Minion Pro"/>
          <w:color w:val="000000"/>
        </w:rPr>
        <w:t xml:space="preserve">New York: Haskell House, 1966. </w:t>
      </w:r>
      <w:r w:rsidR="00306664" w:rsidRPr="00696327">
        <w:rPr>
          <w:rFonts w:ascii="Minion Pro" w:eastAsia="Times New Roman" w:hAnsi="Minion Pro"/>
          <w:color w:val="000000"/>
        </w:rPr>
        <w:t>xv</w:t>
      </w:r>
      <w:r w:rsidRPr="00696327">
        <w:rPr>
          <w:rFonts w:ascii="Minion Pro" w:eastAsia="Times New Roman" w:hAnsi="Minion Pro"/>
          <w:color w:val="000000"/>
        </w:rPr>
        <w:t xml:space="preserve">, 114 p. </w:t>
      </w:r>
    </w:p>
    <w:p w:rsidR="00025347" w:rsidRPr="00696327" w:rsidRDefault="00025347" w:rsidP="0084657F">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Reprint of the 1945 edition (Cambridge: At the University Press). The author considers Virgil, Dante, Milton, and Goethe as the best spokesmen of Western civilization and sees in their poems a common unity and completeness of scope, embodying a connected view of life as a whole. The </w:t>
      </w:r>
      <w:r w:rsidRPr="00696327">
        <w:rPr>
          <w:rFonts w:ascii="Minion Pro" w:eastAsia="Times New Roman" w:hAnsi="Minion Pro"/>
          <w:i/>
          <w:iCs/>
          <w:color w:val="000000"/>
        </w:rPr>
        <w:t>Aeneid, </w:t>
      </w:r>
      <w:r w:rsidRPr="00696327">
        <w:rPr>
          <w:rFonts w:ascii="Minion Pro" w:eastAsia="Times New Roman" w:hAnsi="Minion Pro"/>
          <w:color w:val="000000"/>
        </w:rPr>
        <w:t>the </w:t>
      </w:r>
      <w:r w:rsidRPr="00696327">
        <w:rPr>
          <w:rFonts w:ascii="Minion Pro" w:eastAsia="Times New Roman" w:hAnsi="Minion Pro"/>
          <w:i/>
          <w:iCs/>
          <w:color w:val="000000"/>
        </w:rPr>
        <w:t>Divine Comedy, Paradise Lost, </w:t>
      </w:r>
      <w:r w:rsidRPr="00696327">
        <w:rPr>
          <w:rFonts w:ascii="Minion Pro" w:eastAsia="Times New Roman" w:hAnsi="Minion Pro"/>
          <w:color w:val="000000"/>
        </w:rPr>
        <w:t>and </w:t>
      </w:r>
      <w:r w:rsidRPr="00696327">
        <w:rPr>
          <w:rFonts w:ascii="Minion Pro" w:eastAsia="Times New Roman" w:hAnsi="Minion Pro"/>
          <w:i/>
          <w:iCs/>
          <w:color w:val="000000"/>
        </w:rPr>
        <w:t>Faust </w:t>
      </w:r>
      <w:r w:rsidRPr="00696327">
        <w:rPr>
          <w:rFonts w:ascii="Minion Pro" w:eastAsia="Times New Roman" w:hAnsi="Minion Pro"/>
          <w:color w:val="000000"/>
        </w:rPr>
        <w:t>are incomparable in beauty, important in the development of human civilization, and enduring in significance and value, but they must be read in their entirety, not in snippets. </w:t>
      </w:r>
      <w:r w:rsidRPr="00696327">
        <w:rPr>
          <w:rFonts w:ascii="Minion Pro" w:eastAsia="Times New Roman" w:hAnsi="Minion Pro"/>
          <w:i/>
          <w:iCs/>
          <w:color w:val="000000"/>
        </w:rPr>
        <w:t>Contents:</w:t>
      </w:r>
      <w:r w:rsidRPr="00696327">
        <w:rPr>
          <w:rFonts w:ascii="Minion Pro" w:eastAsia="Times New Roman" w:hAnsi="Minion Pro"/>
          <w:color w:val="000000"/>
        </w:rPr>
        <w:t> I. The Subject; II. Poets or Prophets?; III. The Significance of the Myth; IV. The Poet</w:t>
      </w:r>
      <w:r w:rsidR="00F04E89">
        <w:rPr>
          <w:rFonts w:ascii="Minion Pro" w:eastAsia="Times New Roman" w:hAnsi="Minion Pro"/>
          <w:color w:val="000000"/>
        </w:rPr>
        <w:t>’</w:t>
      </w:r>
      <w:r w:rsidRPr="00696327">
        <w:rPr>
          <w:rFonts w:ascii="Minion Pro" w:eastAsia="Times New Roman" w:hAnsi="Minion Pro"/>
          <w:color w:val="000000"/>
        </w:rPr>
        <w:t>s Use of the Myth; V. The Poems as Works of Art; VI. The Historical Value of the Poems; VII. The Moral and Intellectual Effect of the Poems; VIII. The Basic Ideas of Western Civilisation.</w:t>
      </w:r>
    </w:p>
    <w:p w:rsidR="00C918AA" w:rsidRPr="00696327" w:rsidRDefault="00211501">
      <w:pPr>
        <w:pStyle w:val="NormalWeb"/>
        <w:rPr>
          <w:rFonts w:ascii="Minion Pro" w:hAnsi="Minion Pro"/>
        </w:rPr>
      </w:pPr>
      <w:r w:rsidRPr="00696327">
        <w:rPr>
          <w:rFonts w:ascii="Minion Pro" w:hAnsi="Minion Pro"/>
          <w:b/>
          <w:bCs/>
        </w:rPr>
        <w:t xml:space="preserve">Cambon, Glauco. </w:t>
      </w:r>
      <w:r w:rsidR="00C86DA2" w:rsidRPr="00C86DA2">
        <w:rPr>
          <w:rFonts w:ascii="Minion Pro" w:hAnsi="Minion Pro"/>
        </w:rPr>
        <w:t>“</w:t>
      </w:r>
      <w:r w:rsidRPr="00696327">
        <w:rPr>
          <w:rFonts w:ascii="Minion Pro" w:hAnsi="Minion Pro"/>
        </w:rPr>
        <w:t>Dante and the Drama of Language.</w:t>
      </w:r>
      <w:r w:rsidR="00F04E89">
        <w:rPr>
          <w:rFonts w:ascii="Minion Pro" w:hAnsi="Minion Pro"/>
        </w:rPr>
        <w:t>”</w:t>
      </w:r>
      <w:r w:rsidRPr="00696327">
        <w:rPr>
          <w:rFonts w:ascii="Minion Pro" w:hAnsi="Minion Pro"/>
        </w:rPr>
        <w:t xml:space="preserve"> In </w:t>
      </w:r>
      <w:r w:rsidRPr="00696327">
        <w:rPr>
          <w:rFonts w:ascii="Minion Pro" w:hAnsi="Minion Pro"/>
          <w:b/>
        </w:rPr>
        <w:t xml:space="preserve">Chandler </w:t>
      </w:r>
      <w:r w:rsidRPr="00696327">
        <w:rPr>
          <w:rFonts w:ascii="Minion Pro" w:hAnsi="Minion Pro"/>
        </w:rPr>
        <w:t>and</w:t>
      </w:r>
      <w:r w:rsidRPr="00696327">
        <w:rPr>
          <w:rFonts w:ascii="Minion Pro" w:hAnsi="Minion Pro"/>
          <w:b/>
        </w:rPr>
        <w:t xml:space="preserve"> Molinaro</w:t>
      </w:r>
      <w:r w:rsidRPr="00696327">
        <w:rPr>
          <w:rFonts w:ascii="Minion Pro" w:hAnsi="Minion Pro"/>
        </w:rPr>
        <w:t xml:space="preserve">, eds. </w:t>
      </w:r>
      <w:r w:rsidRPr="00696327">
        <w:rPr>
          <w:rFonts w:ascii="Minion Pro" w:hAnsi="Minion Pro"/>
          <w:i/>
          <w:iCs/>
        </w:rPr>
        <w:t xml:space="preserve">The World of Dante, </w:t>
      </w:r>
      <w:r w:rsidRPr="00696327">
        <w:rPr>
          <w:rFonts w:ascii="Minion Pro" w:hAnsi="Minion Pro"/>
        </w:rPr>
        <w:t xml:space="preserve">pp. 3-24. [1966] </w:t>
      </w:r>
    </w:p>
    <w:p w:rsidR="00C918AA" w:rsidRPr="00696327" w:rsidRDefault="00211501" w:rsidP="00BA0C24">
      <w:pPr>
        <w:pStyle w:val="NormalWeb"/>
        <w:ind w:firstLine="720"/>
        <w:rPr>
          <w:rFonts w:ascii="Minion Pro" w:hAnsi="Minion Pro"/>
        </w:rPr>
      </w:pPr>
      <w:r w:rsidRPr="00696327">
        <w:rPr>
          <w:rFonts w:ascii="Minion Pro" w:hAnsi="Minion Pro"/>
        </w:rPr>
        <w:t xml:space="preserve">Chiefly in the </w:t>
      </w:r>
      <w:r w:rsidRPr="00696327">
        <w:rPr>
          <w:rFonts w:ascii="Minion Pro" w:hAnsi="Minion Pro"/>
          <w:i/>
          <w:iCs/>
        </w:rPr>
        <w:t xml:space="preserve">Convivio, De vulgari eloquentia, </w:t>
      </w:r>
      <w:r w:rsidRPr="00696327">
        <w:rPr>
          <w:rFonts w:ascii="Minion Pro" w:hAnsi="Minion Pro"/>
        </w:rPr>
        <w:t xml:space="preserve">and </w:t>
      </w:r>
      <w:r w:rsidRPr="00696327">
        <w:rPr>
          <w:rFonts w:ascii="Minion Pro" w:hAnsi="Minion Pro"/>
          <w:i/>
          <w:iCs/>
        </w:rPr>
        <w:t xml:space="preserve">Commedia, </w:t>
      </w:r>
      <w:r w:rsidRPr="00696327">
        <w:rPr>
          <w:rFonts w:ascii="Minion Pro" w:hAnsi="Minion Pro"/>
        </w:rPr>
        <w:t>the author examines from a theoretical and practical standpoint the development of Dante</w:t>
      </w:r>
      <w:r w:rsidR="00F04E89">
        <w:rPr>
          <w:rFonts w:ascii="Minion Pro" w:hAnsi="Minion Pro"/>
        </w:rPr>
        <w:t>’</w:t>
      </w:r>
      <w:r w:rsidRPr="00696327">
        <w:rPr>
          <w:rFonts w:ascii="Minion Pro" w:hAnsi="Minion Pro"/>
        </w:rPr>
        <w:t xml:space="preserve">s conception of language as the specifically human act. Stressing the dramatic effect achieved by the poet in his epic struggle to realize full expression of his subject matter, Professor Cambon finds the </w:t>
      </w:r>
      <w:r w:rsidRPr="00696327">
        <w:rPr>
          <w:rFonts w:ascii="Minion Pro" w:hAnsi="Minion Pro"/>
          <w:i/>
          <w:iCs/>
        </w:rPr>
        <w:t xml:space="preserve">Commedia is </w:t>
      </w:r>
      <w:r w:rsidRPr="00696327">
        <w:rPr>
          <w:rFonts w:ascii="Minion Pro" w:hAnsi="Minion Pro"/>
        </w:rPr>
        <w:t xml:space="preserve">a supreme </w:t>
      </w:r>
      <w:r w:rsidRPr="00696327">
        <w:rPr>
          <w:rFonts w:ascii="Minion Pro" w:hAnsi="Minion Pro"/>
        </w:rPr>
        <w:lastRenderedPageBreak/>
        <w:t>example of this drama of language, in which Dante exceeded the bounds of his own linguistic theory and brought the Italian vernacular from adolescence to full maturity as a human process.</w:t>
      </w:r>
    </w:p>
    <w:p w:rsidR="00C918AA" w:rsidRPr="00696327" w:rsidRDefault="00211501">
      <w:pPr>
        <w:pStyle w:val="NormalWeb"/>
        <w:rPr>
          <w:rFonts w:ascii="Minion Pro" w:hAnsi="Minion Pro"/>
        </w:rPr>
      </w:pPr>
      <w:r w:rsidRPr="00696327">
        <w:rPr>
          <w:rFonts w:ascii="Minion Pro" w:hAnsi="Minion Pro"/>
          <w:b/>
          <w:bCs/>
        </w:rPr>
        <w:t xml:space="preserve">Cambon, Glauco. </w:t>
      </w:r>
      <w:r w:rsidR="00C86DA2" w:rsidRPr="00C86DA2">
        <w:rPr>
          <w:rFonts w:ascii="Minion Pro" w:hAnsi="Minion Pro"/>
        </w:rPr>
        <w:t>“</w:t>
      </w:r>
      <w:r w:rsidRPr="00696327">
        <w:rPr>
          <w:rFonts w:ascii="Minion Pro" w:hAnsi="Minion Pro"/>
        </w:rPr>
        <w:t>Dante</w:t>
      </w:r>
      <w:r w:rsidR="00F04E89">
        <w:rPr>
          <w:rFonts w:ascii="Minion Pro" w:hAnsi="Minion Pro"/>
        </w:rPr>
        <w:t>’</w:t>
      </w:r>
      <w:r w:rsidRPr="00696327">
        <w:rPr>
          <w:rFonts w:ascii="Minion Pro" w:hAnsi="Minion Pro"/>
        </w:rPr>
        <w:t>s Presence in American Literature.</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27-50.  </w:t>
      </w:r>
    </w:p>
    <w:p w:rsidR="00C918AA" w:rsidRPr="00696327" w:rsidRDefault="00211501" w:rsidP="00BA0C24">
      <w:pPr>
        <w:pStyle w:val="NormalWeb"/>
        <w:ind w:firstLine="720"/>
        <w:rPr>
          <w:rFonts w:ascii="Minion Pro" w:hAnsi="Minion Pro"/>
        </w:rPr>
      </w:pPr>
      <w:r w:rsidRPr="00696327">
        <w:rPr>
          <w:rFonts w:ascii="Minion Pro" w:hAnsi="Minion Pro"/>
        </w:rPr>
        <w:t xml:space="preserve">Contends that Dante helped, along with the Bible and Shakespeare, to shape the creative experience of the finest prose writers of the 19th-century </w:t>
      </w:r>
      <w:r w:rsidR="00C86DA2" w:rsidRPr="00C86DA2">
        <w:rPr>
          <w:rFonts w:ascii="Minion Pro" w:hAnsi="Minion Pro"/>
        </w:rPr>
        <w:t>“</w:t>
      </w:r>
      <w:r w:rsidRPr="00696327">
        <w:rPr>
          <w:rFonts w:ascii="Minion Pro" w:hAnsi="Minion Pro"/>
        </w:rPr>
        <w:t>American Renaissance,</w:t>
      </w:r>
      <w:r w:rsidR="00F04E89">
        <w:rPr>
          <w:rFonts w:ascii="Minion Pro" w:hAnsi="Minion Pro"/>
        </w:rPr>
        <w:t>”</w:t>
      </w:r>
      <w:r w:rsidRPr="00696327">
        <w:rPr>
          <w:rFonts w:ascii="Minion Pro" w:hAnsi="Minion Pro"/>
        </w:rPr>
        <w:t xml:space="preserve"> especially in their rediscovery of literary archetypes, and has somewhat differently inspired poets of 20th-century America. After briefly discussing elements of Dantean influence in Poe, Melville, and Hawthorne, Professor Cambon focuses, with ample illustration from their works, on the pioneers of modern American poetry, Pound and Eliot, in whom Dante</w:t>
      </w:r>
      <w:r w:rsidR="00F04E89">
        <w:rPr>
          <w:rFonts w:ascii="Minion Pro" w:hAnsi="Minion Pro"/>
        </w:rPr>
        <w:t>’</w:t>
      </w:r>
      <w:r w:rsidRPr="00696327">
        <w:rPr>
          <w:rFonts w:ascii="Minion Pro" w:hAnsi="Minion Pro"/>
        </w:rPr>
        <w:t>s influence brought out their most characteristic individual genius. In more recent poets, such as Wallace Stevens, Allen Tate, and Robert Lowell, Dante</w:t>
      </w:r>
      <w:r w:rsidR="00F04E89">
        <w:rPr>
          <w:rFonts w:ascii="Minion Pro" w:hAnsi="Minion Pro"/>
        </w:rPr>
        <w:t>’</w:t>
      </w:r>
      <w:r w:rsidRPr="00696327">
        <w:rPr>
          <w:rFonts w:ascii="Minion Pro" w:hAnsi="Minion Pro"/>
        </w:rPr>
        <w:t>s legacy has continued to make itself felt in very significant degree.</w:t>
      </w:r>
    </w:p>
    <w:p w:rsidR="00C918AA" w:rsidRPr="00696327" w:rsidRDefault="00211501">
      <w:pPr>
        <w:pStyle w:val="NormalWeb"/>
        <w:rPr>
          <w:rFonts w:ascii="Minion Pro" w:hAnsi="Minion Pro"/>
        </w:rPr>
      </w:pPr>
      <w:r w:rsidRPr="00696327">
        <w:rPr>
          <w:rFonts w:ascii="Minion Pro" w:hAnsi="Minion Pro"/>
          <w:b/>
          <w:bCs/>
        </w:rPr>
        <w:t xml:space="preserve">Carlos, Alberto J. </w:t>
      </w:r>
      <w:r w:rsidR="00C86DA2" w:rsidRPr="00C86DA2">
        <w:rPr>
          <w:rFonts w:ascii="Minion Pro" w:hAnsi="Minion Pro"/>
        </w:rPr>
        <w:t>“</w:t>
      </w:r>
      <w:r w:rsidRPr="00696327">
        <w:rPr>
          <w:rFonts w:ascii="Minion Pro" w:hAnsi="Minion Pro"/>
        </w:rPr>
        <w:t xml:space="preserve">Dante y </w:t>
      </w:r>
      <w:r w:rsidR="00F04E89">
        <w:rPr>
          <w:rFonts w:ascii="Minion Pro" w:hAnsi="Minion Pro"/>
        </w:rPr>
        <w:t>‘</w:t>
      </w:r>
      <w:r w:rsidRPr="00696327">
        <w:rPr>
          <w:rFonts w:ascii="Minion Pro" w:hAnsi="Minion Pro"/>
        </w:rPr>
        <w:t>El Aleph</w:t>
      </w:r>
      <w:r w:rsidR="00F04E89">
        <w:rPr>
          <w:rFonts w:ascii="Minion Pro" w:hAnsi="Minion Pro"/>
        </w:rPr>
        <w:t>’</w:t>
      </w:r>
      <w:r w:rsidRPr="00696327">
        <w:rPr>
          <w:rFonts w:ascii="Minion Pro" w:hAnsi="Minion Pro"/>
        </w:rPr>
        <w:t xml:space="preserve"> de Borges.</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Duquesne Hispanic Review, </w:t>
      </w:r>
      <w:r w:rsidRPr="00696327">
        <w:rPr>
          <w:rFonts w:ascii="Minion Pro" w:hAnsi="Minion Pro"/>
        </w:rPr>
        <w:t>V</w:t>
      </w:r>
      <w:r w:rsidRPr="00696327">
        <w:rPr>
          <w:rFonts w:ascii="Minion Pro" w:hAnsi="Minion Pro"/>
          <w:i/>
          <w:iCs/>
        </w:rPr>
        <w:t xml:space="preserve"> </w:t>
      </w:r>
      <w:r w:rsidRPr="00696327">
        <w:rPr>
          <w:rFonts w:ascii="Minion Pro" w:hAnsi="Minion Pro"/>
        </w:rPr>
        <w:t>(</w:t>
      </w:r>
      <w:r w:rsidR="000F303D" w:rsidRPr="00696327">
        <w:rPr>
          <w:rFonts w:ascii="Minion Pro" w:hAnsi="Minion Pro"/>
        </w:rPr>
        <w:t>1966</w:t>
      </w:r>
      <w:r w:rsidRPr="00696327">
        <w:rPr>
          <w:rFonts w:ascii="Minion Pro" w:hAnsi="Minion Pro"/>
        </w:rPr>
        <w:t>),</w:t>
      </w:r>
      <w:r w:rsidRPr="00696327">
        <w:rPr>
          <w:rFonts w:ascii="Minion Pro" w:hAnsi="Minion Pro"/>
          <w:i/>
          <w:iCs/>
        </w:rPr>
        <w:t xml:space="preserve"> </w:t>
      </w:r>
      <w:r w:rsidRPr="00696327">
        <w:rPr>
          <w:rFonts w:ascii="Minion Pro" w:hAnsi="Minion Pro"/>
        </w:rPr>
        <w:t xml:space="preserve">35-50.  </w:t>
      </w:r>
    </w:p>
    <w:p w:rsidR="00C918AA" w:rsidRPr="00696327" w:rsidRDefault="00211501" w:rsidP="00BA0C24">
      <w:pPr>
        <w:pStyle w:val="NormalWeb"/>
        <w:ind w:firstLine="720"/>
        <w:rPr>
          <w:rFonts w:ascii="Minion Pro" w:hAnsi="Minion Pro"/>
        </w:rPr>
      </w:pPr>
      <w:r w:rsidRPr="00696327">
        <w:rPr>
          <w:rFonts w:ascii="Minion Pro" w:hAnsi="Minion Pro"/>
        </w:rPr>
        <w:t xml:space="preserve">Cites several echoes and parallels with respect to the </w:t>
      </w:r>
      <w:r w:rsidRPr="00696327">
        <w:rPr>
          <w:rFonts w:ascii="Minion Pro" w:hAnsi="Minion Pro"/>
          <w:i/>
          <w:iCs/>
        </w:rPr>
        <w:t xml:space="preserve">Commedia </w:t>
      </w:r>
      <w:r w:rsidRPr="00696327">
        <w:rPr>
          <w:rFonts w:ascii="Minion Pro" w:hAnsi="Minion Pro"/>
        </w:rPr>
        <w:t xml:space="preserve">and </w:t>
      </w:r>
      <w:r w:rsidRPr="00696327">
        <w:rPr>
          <w:rFonts w:ascii="Minion Pro" w:hAnsi="Minion Pro"/>
          <w:i/>
          <w:iCs/>
        </w:rPr>
        <w:t xml:space="preserve">Vita Nuova </w:t>
      </w:r>
      <w:r w:rsidRPr="00696327">
        <w:rPr>
          <w:rFonts w:ascii="Minion Pro" w:hAnsi="Minion Pro"/>
        </w:rPr>
        <w:t>to establish a strong Dantean influence in Jorge Borges</w:t>
      </w:r>
      <w:r w:rsidR="00F04E89">
        <w:rPr>
          <w:rFonts w:ascii="Minion Pro" w:hAnsi="Minion Pro"/>
        </w:rPr>
        <w:t>’</w:t>
      </w:r>
      <w:r w:rsidRPr="00696327">
        <w:rPr>
          <w:rFonts w:ascii="Minion Pro" w:hAnsi="Minion Pro"/>
        </w:rPr>
        <w:t xml:space="preserve"> story </w:t>
      </w:r>
      <w:r w:rsidR="00C86DA2" w:rsidRPr="00C86DA2">
        <w:rPr>
          <w:rFonts w:ascii="Minion Pro" w:hAnsi="Minion Pro"/>
        </w:rPr>
        <w:t>“</w:t>
      </w:r>
      <w:r w:rsidRPr="00696327">
        <w:rPr>
          <w:rFonts w:ascii="Minion Pro" w:hAnsi="Minion Pro"/>
        </w:rPr>
        <w:t>El Aleph.</w:t>
      </w:r>
      <w:r w:rsidR="00F04E89">
        <w:rPr>
          <w:rFonts w:ascii="Minion Pro" w:hAnsi="Minion Pro"/>
        </w:rPr>
        <w:t>”</w:t>
      </w:r>
    </w:p>
    <w:p w:rsidR="00DC1D87" w:rsidRPr="00696327" w:rsidRDefault="00DC1D87" w:rsidP="00DC1D87">
      <w:pPr>
        <w:spacing w:before="100" w:beforeAutospacing="1" w:after="100" w:afterAutospacing="1"/>
        <w:rPr>
          <w:rFonts w:ascii="Minion Pro" w:eastAsia="Times New Roman" w:hAnsi="Minion Pro"/>
          <w:color w:val="000000"/>
          <w:lang w:val="it-IT"/>
        </w:rPr>
      </w:pPr>
      <w:r w:rsidRPr="00696327">
        <w:rPr>
          <w:rFonts w:ascii="Minion Pro" w:eastAsia="Times New Roman" w:hAnsi="Minion Pro"/>
          <w:b/>
          <w:bCs/>
          <w:color w:val="000000"/>
          <w:lang w:val="it-IT"/>
        </w:rPr>
        <w:t>Ceserani, Remo</w:t>
      </w:r>
      <w:r w:rsidR="0017040A">
        <w:rPr>
          <w:rFonts w:ascii="Minion Pro" w:eastAsia="Times New Roman" w:hAnsi="Minion Pro"/>
          <w:b/>
          <w:bCs/>
          <w:color w:val="000000"/>
          <w:lang w:val="it-IT"/>
        </w:rPr>
        <w:t xml:space="preserve">. </w:t>
      </w:r>
      <w:r w:rsidR="00C86DA2" w:rsidRPr="00C86DA2">
        <w:rPr>
          <w:rFonts w:ascii="Minion Pro" w:eastAsia="Times New Roman" w:hAnsi="Minion Pro"/>
          <w:bCs/>
          <w:color w:val="000000"/>
          <w:lang w:val="it-IT"/>
        </w:rPr>
        <w:t>“</w:t>
      </w:r>
      <w:r w:rsidRPr="00696327">
        <w:rPr>
          <w:rFonts w:ascii="Minion Pro" w:eastAsia="Times New Roman" w:hAnsi="Minion Pro"/>
          <w:color w:val="000000"/>
          <w:lang w:val="it-IT"/>
        </w:rPr>
        <w:t>E. H. Wilkins.</w:t>
      </w:r>
      <w:r w:rsidR="00F04E89">
        <w:rPr>
          <w:rFonts w:ascii="Minion Pro" w:eastAsia="Times New Roman" w:hAnsi="Minion Pro"/>
          <w:color w:val="000000"/>
          <w:lang w:val="it-IT"/>
        </w:rPr>
        <w:t>”</w:t>
      </w:r>
      <w:r w:rsidRPr="00696327">
        <w:rPr>
          <w:rFonts w:ascii="Minion Pro" w:eastAsia="Times New Roman" w:hAnsi="Minion Pro"/>
          <w:color w:val="000000"/>
          <w:lang w:val="it-IT"/>
        </w:rPr>
        <w:t xml:space="preserve"> In</w:t>
      </w:r>
      <w:r w:rsidRPr="00696327">
        <w:rPr>
          <w:rFonts w:ascii="Minion Pro" w:eastAsia="Times New Roman" w:hAnsi="Minion Pro"/>
          <w:i/>
          <w:iCs/>
          <w:color w:val="000000"/>
          <w:lang w:val="it-IT"/>
        </w:rPr>
        <w:t> Giornale storico della letteratura italiana, </w:t>
      </w:r>
      <w:r w:rsidRPr="00696327">
        <w:rPr>
          <w:rFonts w:ascii="Minion Pro" w:eastAsia="Times New Roman" w:hAnsi="Minion Pro"/>
          <w:color w:val="000000"/>
          <w:lang w:val="it-IT"/>
        </w:rPr>
        <w:t>CXLIII (1966), 632-634.</w:t>
      </w:r>
    </w:p>
    <w:p w:rsidR="00DC1D87" w:rsidRPr="00696327" w:rsidRDefault="00DC1D87" w:rsidP="00E524D6">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Commemorative sketch of the late American student of Italian literature whose special interests were Petrarch and Dante.</w:t>
      </w:r>
    </w:p>
    <w:p w:rsidR="00C918AA" w:rsidRPr="00696327" w:rsidRDefault="00211501">
      <w:pPr>
        <w:pStyle w:val="NormalWeb"/>
        <w:rPr>
          <w:rFonts w:ascii="Minion Pro" w:hAnsi="Minion Pro"/>
        </w:rPr>
      </w:pPr>
      <w:r w:rsidRPr="00696327">
        <w:rPr>
          <w:rFonts w:ascii="Minion Pro" w:hAnsi="Minion Pro"/>
          <w:b/>
          <w:bCs/>
        </w:rPr>
        <w:t xml:space="preserve">Chandler, S. Bernard, </w:t>
      </w:r>
      <w:r w:rsidRPr="00696327">
        <w:rPr>
          <w:rFonts w:ascii="Minion Pro" w:hAnsi="Minion Pro"/>
        </w:rPr>
        <w:t>and</w:t>
      </w:r>
      <w:r w:rsidRPr="00696327">
        <w:rPr>
          <w:rFonts w:ascii="Minion Pro" w:hAnsi="Minion Pro"/>
          <w:b/>
          <w:bCs/>
        </w:rPr>
        <w:t xml:space="preserve"> J. A. Molinaro</w:t>
      </w:r>
      <w:r w:rsidRPr="00696327">
        <w:rPr>
          <w:rFonts w:ascii="Minion Pro" w:hAnsi="Minion Pro"/>
        </w:rPr>
        <w:t xml:space="preserve">, eds. </w:t>
      </w:r>
      <w:r w:rsidRPr="00696327">
        <w:rPr>
          <w:rFonts w:ascii="Minion Pro" w:hAnsi="Minion Pro"/>
          <w:i/>
          <w:iCs/>
        </w:rPr>
        <w:t>The World of Dante: Six Studies in Language and Thought</w:t>
      </w:r>
      <w:r w:rsidR="00BA0C24" w:rsidRPr="00696327">
        <w:rPr>
          <w:rFonts w:ascii="Minion Pro" w:hAnsi="Minion Pro"/>
          <w:i/>
          <w:iCs/>
        </w:rPr>
        <w:t>.</w:t>
      </w:r>
      <w:r w:rsidRPr="00696327">
        <w:rPr>
          <w:rFonts w:ascii="Minion Pro" w:hAnsi="Minion Pro"/>
          <w:i/>
          <w:iCs/>
        </w:rPr>
        <w:t xml:space="preserve"> </w:t>
      </w:r>
      <w:r w:rsidRPr="00696327">
        <w:rPr>
          <w:rFonts w:ascii="Minion Pro" w:hAnsi="Minion Pro"/>
        </w:rPr>
        <w:t xml:space="preserve">Toronto: Published for the Dante Society by </w:t>
      </w:r>
      <w:r w:rsidR="00BA0C24" w:rsidRPr="00696327">
        <w:rPr>
          <w:rFonts w:ascii="Minion Pro" w:hAnsi="Minion Pro"/>
        </w:rPr>
        <w:t xml:space="preserve">the </w:t>
      </w:r>
      <w:r w:rsidRPr="00696327">
        <w:rPr>
          <w:rFonts w:ascii="Minion Pro" w:hAnsi="Minion Pro"/>
        </w:rPr>
        <w:t>University of Toronto Press</w:t>
      </w:r>
      <w:r w:rsidR="00E9635B">
        <w:rPr>
          <w:rFonts w:ascii="Minion Pro" w:hAnsi="Minion Pro"/>
        </w:rPr>
        <w:t>, 1966</w:t>
      </w:r>
      <w:r w:rsidRPr="00696327">
        <w:rPr>
          <w:rFonts w:ascii="Minion Pro" w:hAnsi="Minion Pro"/>
        </w:rPr>
        <w:t>. xvi, 127 p</w:t>
      </w:r>
      <w:r w:rsidR="00E9635B">
        <w:rPr>
          <w:rFonts w:ascii="Minion Pro" w:hAnsi="Minion Pro"/>
        </w:rPr>
        <w:t>.</w:t>
      </w:r>
      <w:r w:rsidRPr="00696327">
        <w:rPr>
          <w:rFonts w:ascii="Minion Pro" w:hAnsi="Minion Pro"/>
        </w:rPr>
        <w:t xml:space="preserve"> </w:t>
      </w:r>
    </w:p>
    <w:p w:rsidR="00C918AA" w:rsidRPr="00696327" w:rsidRDefault="00211501" w:rsidP="00BA0C24">
      <w:pPr>
        <w:pStyle w:val="NormalWeb"/>
        <w:ind w:firstLine="720"/>
        <w:rPr>
          <w:rFonts w:ascii="Minion Pro" w:hAnsi="Minion Pro"/>
        </w:rPr>
      </w:pPr>
      <w:r w:rsidRPr="00696327">
        <w:rPr>
          <w:rFonts w:ascii="Minion Pro" w:hAnsi="Minion Pro"/>
        </w:rPr>
        <w:t>The studies, separately listed in this bibliography, are by Cambon, Freccero, Mahoney, Mazzeo, Sarolli, and von Richthofen. See also the review-article by Dante Della Terza in this issue.</w:t>
      </w:r>
    </w:p>
    <w:p w:rsidR="00C918AA" w:rsidRPr="00696327" w:rsidRDefault="00211501">
      <w:pPr>
        <w:pStyle w:val="NormalWeb"/>
        <w:rPr>
          <w:rFonts w:ascii="Minion Pro" w:hAnsi="Minion Pro"/>
        </w:rPr>
      </w:pPr>
      <w:r w:rsidRPr="00696327">
        <w:rPr>
          <w:rFonts w:ascii="Minion Pro" w:hAnsi="Minion Pro"/>
          <w:b/>
          <w:bCs/>
        </w:rPr>
        <w:t xml:space="preserve">Chiarenza, Marguerite Mills. </w:t>
      </w:r>
      <w:r w:rsidR="00C86DA2" w:rsidRPr="00C86DA2">
        <w:rPr>
          <w:rFonts w:ascii="Minion Pro" w:hAnsi="Minion Pro"/>
        </w:rPr>
        <w:t>“</w:t>
      </w:r>
      <w:r w:rsidRPr="00696327">
        <w:rPr>
          <w:rFonts w:ascii="Minion Pro" w:hAnsi="Minion Pro"/>
        </w:rPr>
        <w:t>Hippolytus</w:t>
      </w:r>
      <w:r w:rsidR="00F04E89">
        <w:rPr>
          <w:rFonts w:ascii="Minion Pro" w:hAnsi="Minion Pro"/>
        </w:rPr>
        <w:t>’</w:t>
      </w:r>
      <w:r w:rsidRPr="00696327">
        <w:rPr>
          <w:rFonts w:ascii="Minion Pro" w:hAnsi="Minion Pro"/>
        </w:rPr>
        <w:t xml:space="preserve"> Exile: </w:t>
      </w:r>
      <w:r w:rsidRPr="00696327">
        <w:rPr>
          <w:rFonts w:ascii="Minion Pro" w:hAnsi="Minion Pro"/>
          <w:i/>
          <w:iCs/>
        </w:rPr>
        <w:t xml:space="preserve">Paradiso </w:t>
      </w:r>
      <w:r w:rsidRPr="00696327">
        <w:rPr>
          <w:rFonts w:ascii="Minion Pro" w:hAnsi="Minion Pro"/>
        </w:rPr>
        <w:t>XVII, vv. 46-48.</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65-68.  </w:t>
      </w:r>
    </w:p>
    <w:p w:rsidR="00C918AA" w:rsidRPr="00696327" w:rsidRDefault="00211501" w:rsidP="00C769AA">
      <w:pPr>
        <w:pStyle w:val="NormalWeb"/>
        <w:ind w:firstLine="720"/>
        <w:rPr>
          <w:rFonts w:ascii="Minion Pro" w:hAnsi="Minion Pro"/>
        </w:rPr>
      </w:pPr>
      <w:r w:rsidRPr="00696327">
        <w:rPr>
          <w:rFonts w:ascii="Minion Pro" w:hAnsi="Minion Pro"/>
        </w:rPr>
        <w:t>Contends that the whole of Hippolytus</w:t>
      </w:r>
      <w:r w:rsidR="00F04E89">
        <w:rPr>
          <w:rFonts w:ascii="Minion Pro" w:hAnsi="Minion Pro"/>
        </w:rPr>
        <w:t>’</w:t>
      </w:r>
      <w:r w:rsidRPr="00696327">
        <w:rPr>
          <w:rFonts w:ascii="Minion Pro" w:hAnsi="Minion Pro"/>
        </w:rPr>
        <w:t xml:space="preserve"> fable must be considered here, including his revival after death and his life in exile under the new name, Virbius. Dante could have known various accounts of the fable (e.g., in Ovid and Virgil), the etymological construction of Virbius as </w:t>
      </w:r>
      <w:r w:rsidR="00C86DA2" w:rsidRPr="00C86DA2">
        <w:rPr>
          <w:rFonts w:ascii="Minion Pro" w:hAnsi="Minion Pro"/>
        </w:rPr>
        <w:t>“</w:t>
      </w:r>
      <w:r w:rsidRPr="00696327">
        <w:rPr>
          <w:rFonts w:ascii="Minion Pro" w:hAnsi="Minion Pro"/>
        </w:rPr>
        <w:t>bis vir</w:t>
      </w:r>
      <w:r w:rsidR="00F04E89">
        <w:rPr>
          <w:rFonts w:ascii="Minion Pro" w:hAnsi="Minion Pro"/>
        </w:rPr>
        <w:t>”</w:t>
      </w:r>
      <w:r w:rsidRPr="00696327">
        <w:rPr>
          <w:rFonts w:ascii="Minion Pro" w:hAnsi="Minion Pro"/>
        </w:rPr>
        <w:t xml:space="preserve"> (twice a man) by Servius, and the interpretation of Virbius as a figure of death and </w:t>
      </w:r>
      <w:r w:rsidRPr="00696327">
        <w:rPr>
          <w:rFonts w:ascii="Minion Pro" w:hAnsi="Minion Pro"/>
        </w:rPr>
        <w:lastRenderedPageBreak/>
        <w:t xml:space="preserve">resurrection among Christian mythographers. Thus, in </w:t>
      </w:r>
      <w:r w:rsidRPr="00696327">
        <w:rPr>
          <w:rFonts w:ascii="Minion Pro" w:hAnsi="Minion Pro"/>
          <w:i/>
          <w:iCs/>
        </w:rPr>
        <w:t xml:space="preserve">Par. </w:t>
      </w:r>
      <w:r w:rsidRPr="00696327">
        <w:rPr>
          <w:rFonts w:ascii="Minion Pro" w:hAnsi="Minion Pro"/>
        </w:rPr>
        <w:t>XVII, 46-48, and especially as the opening image is completed by vv. 95-99, Cacciaguida</w:t>
      </w:r>
      <w:r w:rsidR="00F04E89">
        <w:rPr>
          <w:rFonts w:ascii="Minion Pro" w:hAnsi="Minion Pro"/>
        </w:rPr>
        <w:t>’</w:t>
      </w:r>
      <w:r w:rsidRPr="00696327">
        <w:rPr>
          <w:rFonts w:ascii="Minion Pro" w:hAnsi="Minion Pro"/>
        </w:rPr>
        <w:t>s prophecy is seen to point beyond a mere political self-justification to the pilgrim</w:t>
      </w:r>
      <w:r w:rsidR="00F04E89">
        <w:rPr>
          <w:rFonts w:ascii="Minion Pro" w:hAnsi="Minion Pro"/>
        </w:rPr>
        <w:t>’</w:t>
      </w:r>
      <w:r w:rsidRPr="00696327">
        <w:rPr>
          <w:rFonts w:ascii="Minion Pro" w:hAnsi="Minion Pro"/>
        </w:rPr>
        <w:t>s whole journey of spiritual rebirth.</w:t>
      </w:r>
    </w:p>
    <w:p w:rsidR="00C918AA" w:rsidRPr="00696327" w:rsidRDefault="00211501">
      <w:pPr>
        <w:pStyle w:val="NormalWeb"/>
        <w:rPr>
          <w:rFonts w:ascii="Minion Pro" w:hAnsi="Minion Pro"/>
        </w:rPr>
      </w:pPr>
      <w:r w:rsidRPr="00696327">
        <w:rPr>
          <w:rFonts w:ascii="Minion Pro" w:hAnsi="Minion Pro"/>
          <w:b/>
          <w:bCs/>
        </w:rPr>
        <w:t xml:space="preserve">Chubb, Thomas Caldecot. </w:t>
      </w:r>
      <w:r w:rsidRPr="00696327">
        <w:rPr>
          <w:rFonts w:ascii="Minion Pro" w:hAnsi="Minion Pro"/>
          <w:i/>
          <w:iCs/>
        </w:rPr>
        <w:t xml:space="preserve">Dante and His World. </w:t>
      </w:r>
      <w:r w:rsidRPr="00696327">
        <w:rPr>
          <w:rFonts w:ascii="Minion Pro" w:hAnsi="Minion Pro"/>
        </w:rPr>
        <w:t>Boston and Toronto: Little, Brown and Company</w:t>
      </w:r>
      <w:r w:rsidR="00C769AA" w:rsidRPr="00696327">
        <w:rPr>
          <w:rFonts w:ascii="Minion Pro" w:hAnsi="Minion Pro"/>
        </w:rPr>
        <w:t>, 1966</w:t>
      </w:r>
      <w:r w:rsidRPr="00696327">
        <w:rPr>
          <w:rFonts w:ascii="Minion Pro" w:hAnsi="Minion Pro"/>
        </w:rPr>
        <w:t>. xxviii, 831 p.</w:t>
      </w:r>
      <w:r w:rsidR="006621A0" w:rsidRPr="00696327">
        <w:rPr>
          <w:rFonts w:ascii="Minion Pro" w:hAnsi="Minion Pro"/>
        </w:rPr>
        <w:t>,</w:t>
      </w:r>
      <w:r w:rsidRPr="00696327">
        <w:rPr>
          <w:rFonts w:ascii="Minion Pro" w:hAnsi="Minion Pro"/>
        </w:rPr>
        <w:t xml:space="preserve"> illus., front. port., 8 plates. </w:t>
      </w:r>
    </w:p>
    <w:p w:rsidR="00C918AA" w:rsidRPr="00696327" w:rsidRDefault="00211501" w:rsidP="00C769AA">
      <w:pPr>
        <w:pStyle w:val="NormalWeb"/>
        <w:ind w:firstLine="720"/>
        <w:rPr>
          <w:rFonts w:ascii="Minion Pro" w:hAnsi="Minion Pro"/>
        </w:rPr>
      </w:pPr>
      <w:r w:rsidRPr="00696327">
        <w:rPr>
          <w:rFonts w:ascii="Minion Pro" w:hAnsi="Minion Pro"/>
        </w:rPr>
        <w:t>A generously proportioned comprehensive biography of Dante in his historical context which seeks to enrich the account with many gleanings from the poet</w:t>
      </w:r>
      <w:r w:rsidR="00F04E89">
        <w:rPr>
          <w:rFonts w:ascii="Minion Pro" w:hAnsi="Minion Pro"/>
        </w:rPr>
        <w:t>’</w:t>
      </w:r>
      <w:r w:rsidRPr="00696327">
        <w:rPr>
          <w:rFonts w:ascii="Minion Pro" w:hAnsi="Minion Pro"/>
        </w:rPr>
        <w:t xml:space="preserve">s works. </w:t>
      </w:r>
      <w:r w:rsidRPr="00696327">
        <w:rPr>
          <w:rFonts w:ascii="Minion Pro" w:hAnsi="Minion Pro"/>
          <w:i/>
          <w:iCs/>
        </w:rPr>
        <w:t xml:space="preserve">Contents: </w:t>
      </w:r>
      <w:r w:rsidRPr="00696327">
        <w:rPr>
          <w:rFonts w:ascii="Minion Pro" w:hAnsi="Minion Pro"/>
        </w:rPr>
        <w:t>I.</w:t>
      </w:r>
      <w:r w:rsidRPr="00696327">
        <w:rPr>
          <w:rFonts w:ascii="Minion Pro" w:hAnsi="Minion Pro"/>
          <w:i/>
          <w:iCs/>
        </w:rPr>
        <w:t xml:space="preserve"> </w:t>
      </w:r>
      <w:r w:rsidRPr="00696327">
        <w:rPr>
          <w:rFonts w:ascii="Minion Pro" w:hAnsi="Minion Pro"/>
        </w:rPr>
        <w:t xml:space="preserve">The Roots of the Tree; II. Florence within Her Ancient Circuit of Walls; III. The Poet as a Young Man; IV. A Short History of the Fount of Joy and Valor; V. The New Life; VI. </w:t>
      </w:r>
      <w:r w:rsidRPr="00696327">
        <w:rPr>
          <w:rFonts w:ascii="Minion Pro" w:hAnsi="Minion Pro"/>
          <w:i/>
          <w:iCs/>
        </w:rPr>
        <w:t xml:space="preserve">Morte Villana; </w:t>
      </w:r>
      <w:r w:rsidRPr="00696327">
        <w:rPr>
          <w:rFonts w:ascii="Minion Pro" w:hAnsi="Minion Pro"/>
        </w:rPr>
        <w:t xml:space="preserve">VII. A Lady at a Window; VIII. All Men Do Naturally Desire Knowledge; IX. Thy Life So Vile; X. The Sack of Envy; XI. Prelude to the Ill-Omened Priorate; XII. The Lance of Judas; XIII. If I Go, Who Stays? XIV. Even as Hippolytus Was Driven from Athens; XV. The University of the White Party; XVI. Ship without Sails and without a Rudder; XVII. Lombardy, the Lunigiana, Lucca XVIII. Bread of the Angels and Other MaKers; XIX. The Street of the Strawsellers; XX. Alto Arrigo; XXI. Porciano, Poppi, Pisa; XXII. </w:t>
      </w:r>
      <w:r w:rsidRPr="00696327">
        <w:rPr>
          <w:rFonts w:ascii="Minion Pro" w:hAnsi="Minion Pro"/>
          <w:i/>
          <w:iCs/>
        </w:rPr>
        <w:t xml:space="preserve">De Monarchia; </w:t>
      </w:r>
      <w:r w:rsidRPr="00696327">
        <w:rPr>
          <w:rFonts w:ascii="Minion Pro" w:hAnsi="Minion Pro"/>
        </w:rPr>
        <w:t>XXIII.</w:t>
      </w:r>
      <w:r w:rsidRPr="00696327">
        <w:rPr>
          <w:rFonts w:ascii="Minion Pro" w:hAnsi="Minion Pro"/>
          <w:i/>
          <w:iCs/>
        </w:rPr>
        <w:t xml:space="preserve"> </w:t>
      </w:r>
      <w:r w:rsidRPr="00696327">
        <w:rPr>
          <w:rFonts w:ascii="Minion Pro" w:hAnsi="Minion Pro"/>
        </w:rPr>
        <w:t>Can Grande</w:t>
      </w:r>
      <w:r w:rsidR="00F04E89">
        <w:rPr>
          <w:rFonts w:ascii="Minion Pro" w:hAnsi="Minion Pro"/>
        </w:rPr>
        <w:t>’</w:t>
      </w:r>
      <w:r w:rsidRPr="00696327">
        <w:rPr>
          <w:rFonts w:ascii="Minion Pro" w:hAnsi="Minion Pro"/>
        </w:rPr>
        <w:t xml:space="preserve">s Castle and Beyond; XXIV. To the Eternal from the Temporal: An Account of the </w:t>
      </w:r>
      <w:r w:rsidRPr="00696327">
        <w:rPr>
          <w:rFonts w:ascii="Minion Pro" w:hAnsi="Minion Pro"/>
          <w:i/>
          <w:iCs/>
        </w:rPr>
        <w:t xml:space="preserve">Commedia; XXV </w:t>
      </w:r>
      <w:r w:rsidRPr="00696327">
        <w:rPr>
          <w:rFonts w:ascii="Minion Pro" w:hAnsi="Minion Pro"/>
        </w:rPr>
        <w:t>Tityrus in Ravenna; XXVI. The Last Mission. The End. Bibliography, pp. 801-805; A Note on the Illustrations, pp. 807-808; Index, pp. 811-831. The illustrations consist of various portraits of Dante in painting and sculpture. The excerpts from Dante</w:t>
      </w:r>
      <w:r w:rsidR="00F04E89">
        <w:rPr>
          <w:rFonts w:ascii="Minion Pro" w:hAnsi="Minion Pro"/>
        </w:rPr>
        <w:t>’</w:t>
      </w:r>
      <w:r w:rsidRPr="00696327">
        <w:rPr>
          <w:rFonts w:ascii="Minion Pro" w:hAnsi="Minion Pro"/>
        </w:rPr>
        <w:t>s poetry are translated by the author.</w:t>
      </w:r>
    </w:p>
    <w:p w:rsidR="00C918AA" w:rsidRPr="00696327" w:rsidRDefault="00211501">
      <w:pPr>
        <w:pStyle w:val="NormalWeb"/>
        <w:rPr>
          <w:rFonts w:ascii="Minion Pro" w:hAnsi="Minion Pro"/>
        </w:rPr>
      </w:pPr>
      <w:r w:rsidRPr="00696327">
        <w:rPr>
          <w:rFonts w:ascii="Minion Pro" w:hAnsi="Minion Pro"/>
          <w:b/>
          <w:bCs/>
          <w:lang w:val="it-IT"/>
        </w:rPr>
        <w:t xml:space="preserve">Ciavolella, Massimo. </w:t>
      </w:r>
      <w:r w:rsidR="00C86DA2" w:rsidRPr="00C86DA2">
        <w:rPr>
          <w:rFonts w:ascii="Minion Pro" w:hAnsi="Minion Pro"/>
          <w:lang w:val="it-IT"/>
        </w:rPr>
        <w:t>“</w:t>
      </w:r>
      <w:r w:rsidRPr="00696327">
        <w:rPr>
          <w:rFonts w:ascii="Minion Pro" w:hAnsi="Minion Pro"/>
          <w:lang w:val="it-IT"/>
        </w:rPr>
        <w:t>La fisiologia dell</w:t>
      </w:r>
      <w:r w:rsidR="00F04E89">
        <w:rPr>
          <w:rFonts w:ascii="Minion Pro" w:hAnsi="Minion Pro"/>
          <w:lang w:val="it-IT"/>
        </w:rPr>
        <w:t>’</w:t>
      </w:r>
      <w:r w:rsidRPr="00696327">
        <w:rPr>
          <w:rFonts w:ascii="Minion Pro" w:hAnsi="Minion Pro"/>
          <w:lang w:val="it-IT"/>
        </w:rPr>
        <w:t xml:space="preserve">amore nella </w:t>
      </w:r>
      <w:r w:rsidRPr="00696327">
        <w:rPr>
          <w:rFonts w:ascii="Minion Pro" w:hAnsi="Minion Pro"/>
          <w:i/>
          <w:iCs/>
          <w:lang w:val="it-IT"/>
        </w:rPr>
        <w:t>Vita Nuova</w:t>
      </w:r>
      <w:r w:rsidR="00E70EEF" w:rsidRPr="00696327">
        <w:rPr>
          <w:rFonts w:ascii="Minion Pro" w:hAnsi="Minion Pro"/>
          <w:i/>
          <w:iCs/>
          <w:lang w:val="it-IT"/>
        </w:rPr>
        <w:t>.</w:t>
      </w:r>
      <w:r w:rsidR="00F04E89">
        <w:rPr>
          <w:rFonts w:ascii="Minion Pro" w:hAnsi="Minion Pro"/>
          <w:iCs/>
          <w:lang w:val="it-IT"/>
        </w:rPr>
        <w:t>”</w:t>
      </w:r>
      <w:r w:rsidRPr="00696327">
        <w:rPr>
          <w:rFonts w:ascii="Minion Pro" w:hAnsi="Minion Pro"/>
          <w:i/>
          <w:iCs/>
          <w:lang w:val="it-IT"/>
        </w:rPr>
        <w:t xml:space="preserve"> </w:t>
      </w:r>
      <w:r w:rsidRPr="00696327">
        <w:rPr>
          <w:rFonts w:ascii="Minion Pro" w:hAnsi="Minion Pro"/>
        </w:rPr>
        <w:t xml:space="preserve">In </w:t>
      </w:r>
      <w:r w:rsidRPr="00696327">
        <w:rPr>
          <w:rFonts w:ascii="Minion Pro" w:hAnsi="Minion Pro"/>
          <w:i/>
          <w:iCs/>
        </w:rPr>
        <w:t xml:space="preserve">Proceedings of the Pacific Northwest Conference on Foreign Languages, </w:t>
      </w:r>
      <w:r w:rsidRPr="00696327">
        <w:rPr>
          <w:rFonts w:ascii="Minion Pro" w:hAnsi="Minion Pro"/>
        </w:rPr>
        <w:t>XVII</w:t>
      </w:r>
      <w:r w:rsidR="004D5FB6" w:rsidRPr="00841EFA">
        <w:rPr>
          <w:rFonts w:ascii="Minion Pro" w:hAnsi="Minion Pro"/>
        </w:rPr>
        <w:t xml:space="preserve"> (</w:t>
      </w:r>
      <w:r w:rsidR="004D5FB6">
        <w:rPr>
          <w:rFonts w:ascii="Minion Pro" w:hAnsi="Minion Pro"/>
        </w:rPr>
        <w:t>1966</w:t>
      </w:r>
      <w:r w:rsidR="004D5FB6" w:rsidRPr="00841EFA">
        <w:rPr>
          <w:rFonts w:ascii="Minion Pro" w:hAnsi="Minion Pro"/>
        </w:rPr>
        <w:t>)</w:t>
      </w:r>
      <w:r w:rsidRPr="00696327">
        <w:rPr>
          <w:rFonts w:ascii="Minion Pro" w:hAnsi="Minion Pro"/>
        </w:rPr>
        <w:t xml:space="preserve">, 177-180.  </w:t>
      </w:r>
    </w:p>
    <w:p w:rsidR="00C918AA" w:rsidRPr="00696327" w:rsidRDefault="00211501" w:rsidP="002D719C">
      <w:pPr>
        <w:pStyle w:val="NormalWeb"/>
        <w:ind w:firstLine="720"/>
        <w:rPr>
          <w:rFonts w:ascii="Minion Pro" w:hAnsi="Minion Pro"/>
        </w:rPr>
      </w:pPr>
      <w:r w:rsidRPr="00696327">
        <w:rPr>
          <w:rFonts w:ascii="Minion Pro" w:hAnsi="Minion Pro"/>
        </w:rPr>
        <w:t>Contends that the physiology and psychology of love in Dante</w:t>
      </w:r>
      <w:r w:rsidR="00F04E89">
        <w:rPr>
          <w:rFonts w:ascii="Minion Pro" w:hAnsi="Minion Pro"/>
        </w:rPr>
        <w:t>’</w:t>
      </w:r>
      <w:r w:rsidRPr="00696327">
        <w:rPr>
          <w:rFonts w:ascii="Minion Pro" w:hAnsi="Minion Pro"/>
        </w:rPr>
        <w:t xml:space="preserve">s earlier poetry is based on ancient sources from Aristotle through Galen and Nemesius and Graeco-Arabic medicine by way of Sicily. The traditional physics of love, treated also by Andreas Capellanus, is reflected in the </w:t>
      </w:r>
      <w:r w:rsidRPr="00696327">
        <w:rPr>
          <w:rFonts w:ascii="Minion Pro" w:hAnsi="Minion Pro"/>
          <w:i/>
          <w:iCs/>
        </w:rPr>
        <w:t xml:space="preserve">tenzone </w:t>
      </w:r>
      <w:r w:rsidRPr="00696327">
        <w:rPr>
          <w:rFonts w:ascii="Minion Pro" w:hAnsi="Minion Pro"/>
        </w:rPr>
        <w:t>with Dante da Maiano and in Dante</w:t>
      </w:r>
      <w:r w:rsidR="00F04E89">
        <w:rPr>
          <w:rFonts w:ascii="Minion Pro" w:hAnsi="Minion Pro"/>
        </w:rPr>
        <w:t>’</w:t>
      </w:r>
      <w:r w:rsidRPr="00696327">
        <w:rPr>
          <w:rFonts w:ascii="Minion Pro" w:hAnsi="Minion Pro"/>
        </w:rPr>
        <w:t xml:space="preserve">s later poems, including those of the </w:t>
      </w:r>
      <w:r w:rsidRPr="00696327">
        <w:rPr>
          <w:rFonts w:ascii="Minion Pro" w:hAnsi="Minion Pro"/>
          <w:i/>
          <w:iCs/>
        </w:rPr>
        <w:t xml:space="preserve">Vita Nuova, </w:t>
      </w:r>
      <w:r w:rsidRPr="00696327">
        <w:rPr>
          <w:rFonts w:ascii="Minion Pro" w:hAnsi="Minion Pro"/>
        </w:rPr>
        <w:t>except where Beatrice herself is concerned. For love of her, going beyond the human-sensual, causes a metamorphosis of the lover</w:t>
      </w:r>
      <w:r w:rsidR="00F04E89">
        <w:rPr>
          <w:rFonts w:ascii="Minion Pro" w:hAnsi="Minion Pro"/>
        </w:rPr>
        <w:t>’</w:t>
      </w:r>
      <w:r w:rsidRPr="00696327">
        <w:rPr>
          <w:rFonts w:ascii="Minion Pro" w:hAnsi="Minion Pro"/>
        </w:rPr>
        <w:t xml:space="preserve">s heart. </w:t>
      </w:r>
    </w:p>
    <w:p w:rsidR="00C918AA" w:rsidRPr="00696327" w:rsidRDefault="00211501">
      <w:pPr>
        <w:pStyle w:val="NormalWeb"/>
        <w:rPr>
          <w:rFonts w:ascii="Minion Pro" w:hAnsi="Minion Pro"/>
        </w:rPr>
      </w:pPr>
      <w:r w:rsidRPr="00696327">
        <w:rPr>
          <w:rFonts w:ascii="Minion Pro" w:hAnsi="Minion Pro"/>
          <w:b/>
          <w:bCs/>
          <w:lang w:val="it-IT"/>
        </w:rPr>
        <w:t xml:space="preserve">Cioffari, Vincenzo. </w:t>
      </w:r>
      <w:r w:rsidR="00C86DA2" w:rsidRPr="00C86DA2">
        <w:rPr>
          <w:rFonts w:ascii="Minion Pro" w:hAnsi="Minion Pro"/>
          <w:lang w:val="it-IT"/>
        </w:rPr>
        <w:t>“</w:t>
      </w:r>
      <w:r w:rsidRPr="00696327">
        <w:rPr>
          <w:rFonts w:ascii="Minion Pro" w:hAnsi="Minion Pro"/>
          <w:lang w:val="it-IT"/>
        </w:rPr>
        <w:t>La Dante Society of America.</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Atti del Congresso Internazionale di Studi Danteschi</w:t>
      </w:r>
      <w:r w:rsidR="002D719C" w:rsidRPr="00696327">
        <w:rPr>
          <w:rFonts w:ascii="Minion Pro" w:hAnsi="Minion Pro"/>
          <w:i/>
          <w:iCs/>
          <w:lang w:val="it-IT"/>
        </w:rPr>
        <w:t xml:space="preserve"> </w:t>
      </w:r>
      <w:r w:rsidRPr="00696327">
        <w:rPr>
          <w:rFonts w:ascii="Minion Pro" w:hAnsi="Minion Pro"/>
          <w:i/>
          <w:iCs/>
          <w:lang w:val="it-IT"/>
        </w:rPr>
        <w:t>. . .</w:t>
      </w:r>
      <w:r w:rsidRPr="00696327">
        <w:rPr>
          <w:rFonts w:ascii="Minion Pro" w:hAnsi="Minion Pro"/>
          <w:lang w:val="it-IT"/>
        </w:rPr>
        <w:t xml:space="preserve"> </w:t>
      </w:r>
      <w:r w:rsidRPr="00696327">
        <w:rPr>
          <w:rFonts w:ascii="Minion Pro" w:hAnsi="Minion Pro"/>
        </w:rPr>
        <w:t>(20-27 aprile 1965), Vol. II (Firenze: Sansoni</w:t>
      </w:r>
      <w:r w:rsidR="000F303D">
        <w:rPr>
          <w:rFonts w:ascii="Minion Pro" w:hAnsi="Minion Pro"/>
        </w:rPr>
        <w:t xml:space="preserve">, </w:t>
      </w:r>
      <w:r w:rsidR="000F303D" w:rsidRPr="00696327">
        <w:rPr>
          <w:rFonts w:ascii="Minion Pro" w:hAnsi="Minion Pro"/>
        </w:rPr>
        <w:t>1966</w:t>
      </w:r>
      <w:r w:rsidRPr="00696327">
        <w:rPr>
          <w:rFonts w:ascii="Minion Pro" w:hAnsi="Minion Pro"/>
        </w:rPr>
        <w:t xml:space="preserve">), 37-40. </w:t>
      </w:r>
    </w:p>
    <w:p w:rsidR="00C918AA" w:rsidRPr="00696327" w:rsidRDefault="00211501" w:rsidP="002D719C">
      <w:pPr>
        <w:pStyle w:val="NormalWeb"/>
        <w:ind w:firstLine="720"/>
        <w:rPr>
          <w:rFonts w:ascii="Minion Pro" w:hAnsi="Minion Pro"/>
        </w:rPr>
      </w:pPr>
      <w:r w:rsidRPr="00696327">
        <w:rPr>
          <w:rFonts w:ascii="Minion Pro" w:hAnsi="Minion Pro"/>
        </w:rPr>
        <w:t>Outlines briefly the origins and growth of the Dante Society of America and its plans for the Dante centenary and its projects for the future.</w:t>
      </w:r>
    </w:p>
    <w:p w:rsidR="00C918AA" w:rsidRPr="00696327" w:rsidRDefault="00211501">
      <w:pPr>
        <w:pStyle w:val="NormalWeb"/>
        <w:rPr>
          <w:rFonts w:ascii="Minion Pro" w:hAnsi="Minion Pro"/>
        </w:rPr>
      </w:pPr>
      <w:r w:rsidRPr="00696327">
        <w:rPr>
          <w:rFonts w:ascii="Minion Pro" w:hAnsi="Minion Pro"/>
          <w:b/>
          <w:bCs/>
        </w:rPr>
        <w:t>Cioffari, Vincenzo.</w:t>
      </w:r>
      <w:r w:rsidRPr="00696327">
        <w:rPr>
          <w:rFonts w:ascii="Minion Pro" w:hAnsi="Minion Pro"/>
        </w:rPr>
        <w:t xml:space="preserve"> </w:t>
      </w:r>
      <w:r w:rsidR="00C86DA2" w:rsidRPr="00C86DA2">
        <w:rPr>
          <w:rFonts w:ascii="Minion Pro" w:hAnsi="Minion Pro"/>
        </w:rPr>
        <w:t>“</w:t>
      </w:r>
      <w:r w:rsidRPr="00696327">
        <w:rPr>
          <w:rFonts w:ascii="Minion Pro" w:hAnsi="Minion Pro"/>
        </w:rPr>
        <w:t>In Memoriam: Ernest Hatch Wilkins (1880-1966).</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Italica, </w:t>
      </w:r>
      <w:r w:rsidRPr="00696327">
        <w:rPr>
          <w:rFonts w:ascii="Minion Pro" w:hAnsi="Minion Pro"/>
        </w:rPr>
        <w:t>XLIII (</w:t>
      </w:r>
      <w:r w:rsidR="00F02FC9" w:rsidRPr="00696327">
        <w:rPr>
          <w:rFonts w:ascii="Minion Pro" w:hAnsi="Minion Pro"/>
        </w:rPr>
        <w:t>1966</w:t>
      </w:r>
      <w:r w:rsidRPr="00696327">
        <w:rPr>
          <w:rFonts w:ascii="Minion Pro" w:hAnsi="Minion Pro"/>
        </w:rPr>
        <w:t xml:space="preserve">), 97-99.  </w:t>
      </w:r>
    </w:p>
    <w:p w:rsidR="00C918AA" w:rsidRPr="00696327" w:rsidRDefault="00211501" w:rsidP="002D719C">
      <w:pPr>
        <w:pStyle w:val="NormalWeb"/>
        <w:ind w:firstLine="720"/>
        <w:rPr>
          <w:rFonts w:ascii="Minion Pro" w:hAnsi="Minion Pro"/>
        </w:rPr>
      </w:pPr>
      <w:r w:rsidRPr="00696327">
        <w:rPr>
          <w:rFonts w:ascii="Minion Pro" w:hAnsi="Minion Pro"/>
        </w:rPr>
        <w:lastRenderedPageBreak/>
        <w:t>Brief tribute to the prominent Italianist, among whose major interests was Dante as well as Petrarch.</w:t>
      </w:r>
    </w:p>
    <w:p w:rsidR="00C918AA" w:rsidRPr="00696327" w:rsidRDefault="00211501">
      <w:pPr>
        <w:pStyle w:val="NormalWeb"/>
        <w:rPr>
          <w:rFonts w:ascii="Minion Pro" w:hAnsi="Minion Pro"/>
        </w:rPr>
      </w:pPr>
      <w:r w:rsidRPr="00696327">
        <w:rPr>
          <w:rFonts w:ascii="Minion Pro" w:hAnsi="Minion Pro"/>
          <w:b/>
          <w:bCs/>
          <w:lang w:val="it-IT"/>
        </w:rPr>
        <w:t xml:space="preserve">Clements, Robert J. </w:t>
      </w:r>
      <w:r w:rsidR="00C86DA2" w:rsidRPr="00C86DA2">
        <w:rPr>
          <w:rFonts w:ascii="Minion Pro" w:hAnsi="Minion Pro"/>
          <w:lang w:val="it-IT"/>
        </w:rPr>
        <w:t>“</w:t>
      </w:r>
      <w:r w:rsidRPr="00696327">
        <w:rPr>
          <w:rFonts w:ascii="Minion Pro" w:hAnsi="Minion Pro"/>
          <w:lang w:val="it-IT"/>
        </w:rPr>
        <w:t>Dante nel mondo.</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 xml:space="preserve">Atti del Congresso Internazionale di Studi Danteschi. </w:t>
      </w:r>
      <w:r w:rsidRPr="00696327">
        <w:rPr>
          <w:rFonts w:ascii="Minion Pro" w:hAnsi="Minion Pro"/>
        </w:rPr>
        <w:t>(20-27 aprile 1965), Vol. II (Firenze: Sansoni</w:t>
      </w:r>
      <w:r w:rsidR="00F02FC9">
        <w:rPr>
          <w:rFonts w:ascii="Minion Pro" w:hAnsi="Minion Pro"/>
        </w:rPr>
        <w:t xml:space="preserve">, </w:t>
      </w:r>
      <w:r w:rsidR="00F02FC9" w:rsidRPr="00696327">
        <w:rPr>
          <w:rFonts w:ascii="Minion Pro" w:hAnsi="Minion Pro"/>
        </w:rPr>
        <w:t>1966</w:t>
      </w:r>
      <w:r w:rsidRPr="00696327">
        <w:rPr>
          <w:rFonts w:ascii="Minion Pro" w:hAnsi="Minion Pro"/>
        </w:rPr>
        <w:t xml:space="preserve">), pp. 407-431.  </w:t>
      </w:r>
    </w:p>
    <w:p w:rsidR="00C918AA" w:rsidRPr="00696327" w:rsidRDefault="00211501" w:rsidP="000672AA">
      <w:pPr>
        <w:pStyle w:val="NormalWeb"/>
        <w:ind w:firstLine="720"/>
        <w:rPr>
          <w:rFonts w:ascii="Minion Pro" w:hAnsi="Minion Pro"/>
        </w:rPr>
      </w:pPr>
      <w:r w:rsidRPr="00696327">
        <w:rPr>
          <w:rFonts w:ascii="Minion Pro" w:hAnsi="Minion Pro"/>
        </w:rPr>
        <w:t xml:space="preserve">After a methodical rejection of Dante by 20th-century standards for his deliberate poetic obscurity, or </w:t>
      </w:r>
      <w:r w:rsidRPr="00696327">
        <w:rPr>
          <w:rFonts w:ascii="Minion Pro" w:hAnsi="Minion Pro"/>
          <w:i/>
          <w:iCs/>
        </w:rPr>
        <w:t xml:space="preserve">ermetismo, </w:t>
      </w:r>
      <w:r w:rsidRPr="00696327">
        <w:rPr>
          <w:rFonts w:ascii="Minion Pro" w:hAnsi="Minion Pro"/>
        </w:rPr>
        <w:t xml:space="preserve">and for his superannuated politicaL social, scientific, moral, juridicaL and religious thought, the author concludes that we can no longer accept Dante as a </w:t>
      </w:r>
      <w:r w:rsidR="00C86DA2" w:rsidRPr="00C86DA2">
        <w:rPr>
          <w:rFonts w:ascii="Minion Pro" w:hAnsi="Minion Pro"/>
        </w:rPr>
        <w:t>“</w:t>
      </w:r>
      <w:r w:rsidRPr="00696327">
        <w:rPr>
          <w:rFonts w:ascii="Minion Pro" w:hAnsi="Minion Pro"/>
        </w:rPr>
        <w:t>contemporary,</w:t>
      </w:r>
      <w:r w:rsidR="00F04E89">
        <w:rPr>
          <w:rFonts w:ascii="Minion Pro" w:hAnsi="Minion Pro"/>
        </w:rPr>
        <w:t>”</w:t>
      </w:r>
      <w:r w:rsidRPr="00696327">
        <w:rPr>
          <w:rFonts w:ascii="Minion Pro" w:hAnsi="Minion Pro"/>
        </w:rPr>
        <w:t xml:space="preserve"> as did the 19th. century, but only as a strictly medieval man; and that, conditioned as we are by the four influences of Marx, Darwin, Einstein, and Freud, he has greatest value for us as an artist, poet, visionary hero, and individual</w:t>
      </w:r>
      <w:r w:rsidR="00C614B8" w:rsidRPr="00696327">
        <w:rPr>
          <w:rFonts w:ascii="Minion Pro" w:hAnsi="Minion Pro"/>
        </w:rPr>
        <w:t>—</w:t>
      </w:r>
      <w:r w:rsidRPr="00696327">
        <w:rPr>
          <w:rFonts w:ascii="Minion Pro" w:hAnsi="Minion Pro"/>
        </w:rPr>
        <w:t xml:space="preserve">his significance is, in short, personal, not social. The latter part of this talk was pre-printed in </w:t>
      </w:r>
      <w:r w:rsidRPr="00696327">
        <w:rPr>
          <w:rFonts w:ascii="Minion Pro" w:hAnsi="Minion Pro"/>
          <w:i/>
          <w:iCs/>
        </w:rPr>
        <w:t xml:space="preserve">Saturday Review, </w:t>
      </w:r>
      <w:r w:rsidRPr="00696327">
        <w:rPr>
          <w:rFonts w:ascii="Minion Pro" w:hAnsi="Minion Pro"/>
        </w:rPr>
        <w:t xml:space="preserve">May 15, 1965, pp. 26-27 and 56.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81.)</w:t>
      </w:r>
    </w:p>
    <w:p w:rsidR="00C918AA" w:rsidRPr="00696327" w:rsidRDefault="00211501">
      <w:pPr>
        <w:pStyle w:val="NormalWeb"/>
        <w:rPr>
          <w:rFonts w:ascii="Minion Pro" w:hAnsi="Minion Pro"/>
        </w:rPr>
      </w:pPr>
      <w:r w:rsidRPr="00696327">
        <w:rPr>
          <w:rFonts w:ascii="Minion Pro" w:hAnsi="Minion Pro"/>
          <w:b/>
          <w:bCs/>
        </w:rPr>
        <w:t xml:space="preserve">Cook, Albert. </w:t>
      </w:r>
      <w:r w:rsidRPr="00696327">
        <w:rPr>
          <w:rFonts w:ascii="Minion Pro" w:hAnsi="Minion Pro"/>
          <w:i/>
          <w:iCs/>
        </w:rPr>
        <w:t xml:space="preserve">The Classical Line: A Study in Epic Poetry. </w:t>
      </w:r>
      <w:r w:rsidRPr="00696327">
        <w:rPr>
          <w:rFonts w:ascii="Minion Pro" w:hAnsi="Minion Pro"/>
        </w:rPr>
        <w:t>Bloomington and London: Indiana University Press</w:t>
      </w:r>
      <w:r w:rsidR="00221321" w:rsidRPr="00696327">
        <w:rPr>
          <w:rFonts w:ascii="Minion Pro" w:hAnsi="Minion Pro"/>
        </w:rPr>
        <w:t>, 1966</w:t>
      </w:r>
      <w:r w:rsidRPr="00696327">
        <w:rPr>
          <w:rFonts w:ascii="Minion Pro" w:hAnsi="Minion Pro"/>
        </w:rPr>
        <w:t>. xvi, 314 p.</w:t>
      </w:r>
    </w:p>
    <w:p w:rsidR="00C918AA" w:rsidRPr="00F04E89" w:rsidRDefault="00211501" w:rsidP="000672AA">
      <w:pPr>
        <w:pStyle w:val="NormalWeb"/>
        <w:ind w:firstLine="720"/>
        <w:rPr>
          <w:rFonts w:ascii="Minion Pro" w:hAnsi="Minion Pro"/>
        </w:rPr>
      </w:pPr>
      <w:r w:rsidRPr="00696327">
        <w:rPr>
          <w:rFonts w:ascii="Minion Pro" w:hAnsi="Minion Pro"/>
        </w:rPr>
        <w:t>In this endeavor to ascertain the critical conditions under which each epic discussed has managed to succeed as a poem, the author focuses much on the example of Dante both in himself and as a term of comparison. The work is in two parts: 1)</w:t>
      </w:r>
      <w:r w:rsidRPr="00696327">
        <w:rPr>
          <w:rFonts w:ascii="Minion Pro" w:hAnsi="Minion Pro"/>
          <w:i/>
          <w:iCs/>
        </w:rPr>
        <w:t xml:space="preserve"> </w:t>
      </w:r>
      <w:r w:rsidRPr="00696327">
        <w:rPr>
          <w:rFonts w:ascii="Minion Pro" w:hAnsi="Minion Pro"/>
        </w:rPr>
        <w:t xml:space="preserve">on </w:t>
      </w:r>
      <w:r w:rsidR="00C86DA2" w:rsidRPr="00C86DA2">
        <w:rPr>
          <w:rFonts w:ascii="Minion Pro" w:hAnsi="Minion Pro"/>
        </w:rPr>
        <w:t>“</w:t>
      </w:r>
      <w:r w:rsidRPr="00696327">
        <w:rPr>
          <w:rFonts w:ascii="Minion Pro" w:hAnsi="Minion Pro"/>
        </w:rPr>
        <w:t>folk destinies,</w:t>
      </w:r>
      <w:r w:rsidR="00F04E89">
        <w:rPr>
          <w:rFonts w:ascii="Minion Pro" w:hAnsi="Minion Pro"/>
        </w:rPr>
        <w:t>”</w:t>
      </w:r>
      <w:r w:rsidRPr="00696327">
        <w:rPr>
          <w:rFonts w:ascii="Minion Pro" w:hAnsi="Minion Pro"/>
        </w:rPr>
        <w:t xml:space="preserve"> the </w:t>
      </w:r>
      <w:r w:rsidRPr="00696327">
        <w:rPr>
          <w:rFonts w:ascii="Minion Pro" w:hAnsi="Minion Pro"/>
          <w:i/>
          <w:iCs/>
        </w:rPr>
        <w:t xml:space="preserve">lliad, </w:t>
      </w:r>
      <w:r w:rsidRPr="00696327">
        <w:rPr>
          <w:rFonts w:ascii="Minion Pro" w:hAnsi="Minion Pro"/>
        </w:rPr>
        <w:t xml:space="preserve">and </w:t>
      </w:r>
      <w:r w:rsidRPr="00696327">
        <w:rPr>
          <w:rFonts w:ascii="Minion Pro" w:hAnsi="Minion Pro"/>
          <w:i/>
          <w:iCs/>
        </w:rPr>
        <w:t xml:space="preserve">Odyssey; </w:t>
      </w:r>
      <w:r w:rsidRPr="00696327">
        <w:rPr>
          <w:rFonts w:ascii="Minion Pro" w:hAnsi="Minion Pro"/>
        </w:rPr>
        <w:t xml:space="preserve">and 2) on </w:t>
      </w:r>
      <w:r w:rsidR="00C86DA2" w:rsidRPr="00C86DA2">
        <w:rPr>
          <w:rFonts w:ascii="Minion Pro" w:hAnsi="Minion Pro"/>
        </w:rPr>
        <w:t>“</w:t>
      </w:r>
      <w:r w:rsidRPr="00696327">
        <w:rPr>
          <w:rFonts w:ascii="Minion Pro" w:hAnsi="Minion Pro"/>
        </w:rPr>
        <w:t>the refined style,</w:t>
      </w:r>
      <w:r w:rsidR="00F04E89">
        <w:rPr>
          <w:rFonts w:ascii="Minion Pro" w:hAnsi="Minion Pro"/>
        </w:rPr>
        <w:t>”</w:t>
      </w:r>
      <w:r w:rsidRPr="00696327">
        <w:rPr>
          <w:rFonts w:ascii="Minion Pro" w:hAnsi="Minion Pro"/>
        </w:rPr>
        <w:t xml:space="preserve"> the </w:t>
      </w:r>
      <w:r w:rsidRPr="00696327">
        <w:rPr>
          <w:rFonts w:ascii="Minion Pro" w:hAnsi="Minion Pro"/>
          <w:i/>
          <w:iCs/>
        </w:rPr>
        <w:t xml:space="preserve">Aeneid, Divine Comedy, </w:t>
      </w:r>
      <w:r w:rsidRPr="00696327">
        <w:rPr>
          <w:rFonts w:ascii="Minion Pro" w:hAnsi="Minion Pro"/>
        </w:rPr>
        <w:t xml:space="preserve">and </w:t>
      </w:r>
      <w:r w:rsidRPr="00696327">
        <w:rPr>
          <w:rFonts w:ascii="Minion Pro" w:hAnsi="Minion Pro"/>
          <w:i/>
          <w:iCs/>
        </w:rPr>
        <w:t xml:space="preserve">Paradise Lost. </w:t>
      </w:r>
      <w:r w:rsidRPr="00696327">
        <w:rPr>
          <w:rFonts w:ascii="Minion Pro" w:hAnsi="Minion Pro"/>
        </w:rPr>
        <w:t xml:space="preserve">The three last chapters examine the way Virgil, Dante, and Milton forged the refined style into an epic instrument whose line can be called classic To Dante specifically is devoted a chapter on </w:t>
      </w:r>
      <w:r w:rsidR="00C86DA2" w:rsidRPr="00C86DA2">
        <w:rPr>
          <w:rFonts w:ascii="Minion Pro" w:hAnsi="Minion Pro"/>
        </w:rPr>
        <w:t>“</w:t>
      </w:r>
      <w:r w:rsidRPr="00696327">
        <w:rPr>
          <w:rFonts w:ascii="Minion Pro" w:hAnsi="Minion Pro"/>
        </w:rPr>
        <w:t>The Bread of Angels</w:t>
      </w:r>
      <w:r w:rsidR="00F04E89">
        <w:rPr>
          <w:rFonts w:ascii="Minion Pro" w:hAnsi="Minion Pro"/>
        </w:rPr>
        <w:t>”</w:t>
      </w:r>
      <w:r w:rsidRPr="00696327">
        <w:rPr>
          <w:rFonts w:ascii="Minion Pro" w:hAnsi="Minion Pro"/>
        </w:rPr>
        <w:t xml:space="preserve"> (pp. 211-245), in which the author analyzes the style, diction, syntax, and rhythm and their effects in the </w:t>
      </w:r>
      <w:r w:rsidRPr="00696327">
        <w:rPr>
          <w:rFonts w:ascii="Minion Pro" w:hAnsi="Minion Pro"/>
          <w:i/>
          <w:iCs/>
        </w:rPr>
        <w:t xml:space="preserve">Comedy </w:t>
      </w:r>
      <w:r w:rsidRPr="00696327">
        <w:rPr>
          <w:rFonts w:ascii="Minion Pro" w:hAnsi="Minion Pro"/>
        </w:rPr>
        <w:t xml:space="preserve">as a particular epic achievement. </w:t>
      </w:r>
      <w:r w:rsidR="00C86DA2" w:rsidRPr="00C86DA2">
        <w:rPr>
          <w:rFonts w:ascii="Minion Pro" w:hAnsi="Minion Pro"/>
        </w:rPr>
        <w:t>“</w:t>
      </w:r>
      <w:r w:rsidRPr="00696327">
        <w:rPr>
          <w:rFonts w:ascii="Minion Pro" w:hAnsi="Minion Pro"/>
        </w:rPr>
        <w:t xml:space="preserve">In the </w:t>
      </w:r>
      <w:r w:rsidRPr="00696327">
        <w:rPr>
          <w:rFonts w:ascii="Minion Pro" w:hAnsi="Minion Pro"/>
          <w:i/>
          <w:iCs/>
        </w:rPr>
        <w:t xml:space="preserve">Divine Comedy </w:t>
      </w:r>
      <w:r w:rsidRPr="00696327">
        <w:rPr>
          <w:rFonts w:ascii="Minion Pro" w:hAnsi="Minion Pro"/>
        </w:rPr>
        <w:t>the significances of a fourfold allegory converge in a verse whose refined style exhibits the completeness of the convergence by a remarkable simplicity of surface.</w:t>
      </w:r>
      <w:r w:rsidR="00F04E89">
        <w:rPr>
          <w:rFonts w:ascii="Minion Pro" w:hAnsi="Minion Pro"/>
        </w:rPr>
        <w:t>”</w:t>
      </w:r>
      <w:r w:rsidRPr="00696327">
        <w:rPr>
          <w:rFonts w:ascii="Minion Pro" w:hAnsi="Minion Pro"/>
        </w:rPr>
        <w:t xml:space="preserve"> The author here emphasizes the central role of analogy, as distinguished from metaphor, showing that through the principle of analogy the fourfold senses become one inhering in the literal. Moreover, Dante breaks through the refined style to a simplicity rooted in diction and coupled with an elaborate verse form unique in epic poetry. </w:t>
      </w:r>
      <w:r w:rsidRPr="00F04E89">
        <w:rPr>
          <w:rFonts w:ascii="Minion Pro" w:hAnsi="Minion Pro"/>
        </w:rPr>
        <w:t>Indexed.</w:t>
      </w:r>
    </w:p>
    <w:p w:rsidR="006D570A" w:rsidRPr="00696327" w:rsidRDefault="006D570A" w:rsidP="006D570A">
      <w:pPr>
        <w:spacing w:before="100" w:beforeAutospacing="1" w:after="100" w:afterAutospacing="1"/>
        <w:rPr>
          <w:rFonts w:ascii="Minion Pro" w:eastAsia="Times New Roman" w:hAnsi="Minion Pro"/>
          <w:color w:val="000000"/>
        </w:rPr>
      </w:pPr>
      <w:r w:rsidRPr="00C86DA2">
        <w:rPr>
          <w:rFonts w:ascii="Minion Pro" w:eastAsia="Times New Roman" w:hAnsi="Minion Pro"/>
          <w:b/>
          <w:bCs/>
          <w:color w:val="000000"/>
        </w:rPr>
        <w:t>Della Penta, Joseph C., O.P</w:t>
      </w:r>
      <w:r w:rsidR="0017040A" w:rsidRPr="00C86DA2">
        <w:rPr>
          <w:rFonts w:ascii="Minion Pro" w:eastAsia="Times New Roman" w:hAnsi="Minion Pro"/>
          <w:b/>
          <w:bCs/>
          <w:color w:val="000000"/>
        </w:rPr>
        <w:t xml:space="preserve">. </w:t>
      </w:r>
      <w:r w:rsidR="00C86DA2" w:rsidRPr="00C86DA2">
        <w:rPr>
          <w:rFonts w:ascii="Minion Pro" w:eastAsia="Times New Roman" w:hAnsi="Minion Pro"/>
          <w:bCs/>
          <w:color w:val="000000"/>
        </w:rPr>
        <w:t>“</w:t>
      </w:r>
      <w:r w:rsidRPr="00C86DA2">
        <w:rPr>
          <w:rFonts w:ascii="Minion Pro" w:eastAsia="Times New Roman" w:hAnsi="Minion Pro"/>
          <w:color w:val="000000"/>
        </w:rPr>
        <w:t xml:space="preserve">On Dante </w:t>
      </w:r>
      <w:r w:rsidR="00A15A91" w:rsidRPr="00C86DA2">
        <w:rPr>
          <w:rFonts w:ascii="Minion Pro" w:eastAsia="Times New Roman" w:hAnsi="Minion Pro"/>
          <w:color w:val="000000"/>
        </w:rPr>
        <w:t>‘</w:t>
      </w:r>
      <w:r w:rsidRPr="00C86DA2">
        <w:rPr>
          <w:rFonts w:ascii="Minion Pro" w:eastAsia="Times New Roman" w:hAnsi="Minion Pro"/>
          <w:color w:val="000000"/>
        </w:rPr>
        <w:t>Cantabile</w:t>
      </w:r>
      <w:r w:rsidR="00F04E89" w:rsidRPr="00C86DA2">
        <w:rPr>
          <w:rFonts w:ascii="Minion Pro" w:eastAsia="Times New Roman" w:hAnsi="Minion Pro"/>
          <w:color w:val="000000"/>
        </w:rPr>
        <w:t>’</w:t>
      </w:r>
      <w:r w:rsidRPr="00C86DA2">
        <w:rPr>
          <w:rFonts w:ascii="Minion Pro" w:eastAsia="Times New Roman" w:hAnsi="Minion Pro"/>
          <w:color w:val="000000"/>
        </w:rPr>
        <w:t>.</w:t>
      </w:r>
      <w:r w:rsidR="00F04E89" w:rsidRPr="00C86DA2">
        <w:rPr>
          <w:rFonts w:ascii="Minion Pro" w:eastAsia="Times New Roman" w:hAnsi="Minion Pro"/>
          <w:color w:val="000000"/>
        </w:rPr>
        <w:t>”</w:t>
      </w:r>
      <w:r w:rsidRPr="00C86DA2">
        <w:rPr>
          <w:rFonts w:ascii="Minion Pro" w:eastAsia="Times New Roman" w:hAnsi="Minion Pro"/>
          <w:color w:val="000000"/>
        </w:rPr>
        <w:t xml:space="preserve"> </w:t>
      </w:r>
      <w:r w:rsidRPr="00696327">
        <w:rPr>
          <w:rFonts w:ascii="Minion Pro" w:eastAsia="Times New Roman" w:hAnsi="Minion Pro"/>
          <w:color w:val="000000"/>
        </w:rPr>
        <w:t>In </w:t>
      </w:r>
      <w:r w:rsidRPr="00696327">
        <w:rPr>
          <w:rFonts w:ascii="Minion Pro" w:eastAsia="Times New Roman" w:hAnsi="Minion Pro"/>
          <w:i/>
          <w:iCs/>
          <w:color w:val="000000"/>
        </w:rPr>
        <w:t>Chicago Studies,</w:t>
      </w:r>
      <w:r w:rsidRPr="00696327">
        <w:rPr>
          <w:rFonts w:ascii="Minion Pro" w:eastAsia="Times New Roman" w:hAnsi="Minion Pro"/>
          <w:color w:val="000000"/>
        </w:rPr>
        <w:t> V (Winter 1966), 211-225.</w:t>
      </w:r>
    </w:p>
    <w:p w:rsidR="006D570A" w:rsidRPr="00696327" w:rsidRDefault="006D570A" w:rsidP="006D570A">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Examines briefly the qualities which make for Dante</w:t>
      </w:r>
      <w:r w:rsidR="00F04E89">
        <w:rPr>
          <w:rFonts w:ascii="Minion Pro" w:eastAsia="Times New Roman" w:hAnsi="Minion Pro"/>
          <w:color w:val="000000"/>
        </w:rPr>
        <w:t>’</w:t>
      </w:r>
      <w:r w:rsidRPr="00696327">
        <w:rPr>
          <w:rFonts w:ascii="Minion Pro" w:eastAsia="Times New Roman" w:hAnsi="Minion Pro"/>
          <w:color w:val="000000"/>
        </w:rPr>
        <w:t xml:space="preserve">s abiding relevance, such as the transcendent efficacy of his poetry, certain of his political ideals (e.g. </w:t>
      </w:r>
      <w:r w:rsidR="00C86DA2" w:rsidRPr="00C86DA2">
        <w:rPr>
          <w:rFonts w:ascii="Minion Pro" w:eastAsia="Times New Roman" w:hAnsi="Minion Pro"/>
          <w:color w:val="000000"/>
        </w:rPr>
        <w:t>“</w:t>
      </w:r>
      <w:r w:rsidRPr="00696327">
        <w:rPr>
          <w:rFonts w:ascii="Minion Pro" w:eastAsia="Times New Roman" w:hAnsi="Minion Pro"/>
          <w:color w:val="000000"/>
        </w:rPr>
        <w:t>one world,</w:t>
      </w:r>
      <w:r w:rsidR="00F04E89">
        <w:rPr>
          <w:rFonts w:ascii="Minion Pro" w:eastAsia="Times New Roman" w:hAnsi="Minion Pro"/>
          <w:color w:val="000000"/>
        </w:rPr>
        <w:t>”</w:t>
      </w:r>
      <w:r w:rsidRPr="00696327">
        <w:rPr>
          <w:rFonts w:ascii="Minion Pro" w:eastAsia="Times New Roman" w:hAnsi="Minion Pro"/>
          <w:color w:val="000000"/>
        </w:rPr>
        <w:t xml:space="preserve"> separation of Church and State), a modern concern with philosophical problems. </w:t>
      </w:r>
    </w:p>
    <w:p w:rsidR="00C918AA" w:rsidRPr="00F11F29" w:rsidRDefault="00211501">
      <w:pPr>
        <w:pStyle w:val="NormalWeb"/>
        <w:rPr>
          <w:rFonts w:ascii="Minion Pro" w:hAnsi="Minion Pro"/>
          <w:lang w:val="it-IT"/>
        </w:rPr>
      </w:pPr>
      <w:r w:rsidRPr="00696327">
        <w:rPr>
          <w:rFonts w:ascii="Minion Pro" w:hAnsi="Minion Pro"/>
          <w:b/>
          <w:bCs/>
          <w:lang w:val="it-IT"/>
        </w:rPr>
        <w:lastRenderedPageBreak/>
        <w:t xml:space="preserve">Della Terza, Dante. </w:t>
      </w:r>
      <w:r w:rsidR="00C86DA2" w:rsidRPr="00C86DA2">
        <w:rPr>
          <w:rFonts w:ascii="Minion Pro" w:hAnsi="Minion Pro"/>
          <w:lang w:val="it-IT"/>
        </w:rPr>
        <w:t>“</w:t>
      </w:r>
      <w:r w:rsidRPr="00696327">
        <w:rPr>
          <w:rFonts w:ascii="Minion Pro" w:hAnsi="Minion Pro"/>
          <w:lang w:val="it-IT"/>
        </w:rPr>
        <w:t xml:space="preserve">I canti del disordinato amore: osservazioni sulla struttura e lo stile del </w:t>
      </w:r>
      <w:r w:rsidRPr="00696327">
        <w:rPr>
          <w:rFonts w:ascii="Minion Pro" w:hAnsi="Minion Pro"/>
          <w:i/>
          <w:iCs/>
          <w:lang w:val="it-IT"/>
        </w:rPr>
        <w:t xml:space="preserve">Purgatorio </w:t>
      </w:r>
      <w:r w:rsidR="00C86DA2" w:rsidRPr="00C86DA2">
        <w:rPr>
          <w:rFonts w:ascii="Minion Pro" w:hAnsi="Minion Pro"/>
          <w:iCs/>
          <w:lang w:val="it-IT"/>
        </w:rPr>
        <w:t>“</w:t>
      </w:r>
      <w:r w:rsidRPr="00696327">
        <w:rPr>
          <w:rFonts w:ascii="Minion Pro" w:hAnsi="Minion Pro"/>
          <w:i/>
          <w:iCs/>
          <w:lang w:val="it-IT"/>
        </w:rPr>
        <w:t xml:space="preserve"> </w:t>
      </w:r>
      <w:r w:rsidRPr="00696327">
        <w:rPr>
          <w:rFonts w:ascii="Minion Pro" w:hAnsi="Minion Pro"/>
          <w:lang w:val="it-IT"/>
        </w:rPr>
        <w:t xml:space="preserve">In </w:t>
      </w:r>
      <w:r w:rsidRPr="00696327">
        <w:rPr>
          <w:rFonts w:ascii="Minion Pro" w:hAnsi="Minion Pro"/>
          <w:i/>
          <w:iCs/>
          <w:lang w:val="it-IT"/>
        </w:rPr>
        <w:t xml:space="preserve">Belfagor, </w:t>
      </w:r>
      <w:r w:rsidRPr="00696327">
        <w:rPr>
          <w:rFonts w:ascii="Minion Pro" w:hAnsi="Minion Pro"/>
          <w:lang w:val="it-IT"/>
        </w:rPr>
        <w:t>XXI</w:t>
      </w:r>
      <w:r w:rsidR="004D5FB6" w:rsidRPr="004D5FB6">
        <w:rPr>
          <w:rFonts w:ascii="Minion Pro" w:hAnsi="Minion Pro"/>
          <w:lang w:val="it-IT"/>
        </w:rPr>
        <w:t xml:space="preserve"> (1966)</w:t>
      </w:r>
      <w:r w:rsidRPr="00696327">
        <w:rPr>
          <w:rFonts w:ascii="Minion Pro" w:hAnsi="Minion Pro"/>
          <w:lang w:val="it-IT"/>
        </w:rPr>
        <w:t>,</w:t>
      </w:r>
      <w:r w:rsidRPr="00696327">
        <w:rPr>
          <w:rFonts w:ascii="Minion Pro" w:hAnsi="Minion Pro"/>
          <w:i/>
          <w:iCs/>
          <w:lang w:val="it-IT"/>
        </w:rPr>
        <w:t xml:space="preserve"> </w:t>
      </w:r>
      <w:r w:rsidRPr="00696327">
        <w:rPr>
          <w:rFonts w:ascii="Minion Pro" w:hAnsi="Minion Pro"/>
          <w:lang w:val="it-IT"/>
        </w:rPr>
        <w:t xml:space="preserve">156-179. </w:t>
      </w:r>
      <w:r w:rsidRPr="00F11F29">
        <w:rPr>
          <w:rFonts w:ascii="Minion Pro" w:hAnsi="Minion Pro"/>
          <w:lang w:val="it-IT"/>
        </w:rPr>
        <w:t xml:space="preserve"> </w:t>
      </w:r>
    </w:p>
    <w:p w:rsidR="00C918AA" w:rsidRPr="00696327" w:rsidRDefault="00211501" w:rsidP="000672AA">
      <w:pPr>
        <w:pStyle w:val="NormalWeb"/>
        <w:ind w:firstLine="720"/>
        <w:rPr>
          <w:rFonts w:ascii="Minion Pro" w:hAnsi="Minion Pro"/>
        </w:rPr>
      </w:pPr>
      <w:r w:rsidRPr="00696327">
        <w:rPr>
          <w:rFonts w:ascii="Minion Pro" w:hAnsi="Minion Pro"/>
        </w:rPr>
        <w:t xml:space="preserve">Focusing on </w:t>
      </w:r>
      <w:r w:rsidRPr="00696327">
        <w:rPr>
          <w:rFonts w:ascii="Minion Pro" w:hAnsi="Minion Pro"/>
          <w:i/>
          <w:iCs/>
        </w:rPr>
        <w:t xml:space="preserve">Purg. </w:t>
      </w:r>
      <w:r w:rsidRPr="00696327">
        <w:rPr>
          <w:rFonts w:ascii="Minion Pro" w:hAnsi="Minion Pro"/>
        </w:rPr>
        <w:t xml:space="preserve">XVII-XVIII as keystone in the structure of the </w:t>
      </w:r>
      <w:r w:rsidRPr="00696327">
        <w:rPr>
          <w:rFonts w:ascii="Minion Pro" w:hAnsi="Minion Pro"/>
          <w:i/>
          <w:iCs/>
        </w:rPr>
        <w:t>cantica</w:t>
      </w:r>
      <w:r w:rsidRPr="00696327">
        <w:rPr>
          <w:rFonts w:ascii="Minion Pro" w:hAnsi="Minion Pro"/>
        </w:rPr>
        <w:t xml:space="preserve"> and in relation to the cantos immediately preceding and following, the author notes the </w:t>
      </w:r>
      <w:r w:rsidR="00C86DA2" w:rsidRPr="00C86DA2">
        <w:rPr>
          <w:rFonts w:ascii="Minion Pro" w:hAnsi="Minion Pro"/>
        </w:rPr>
        <w:t>“</w:t>
      </w:r>
      <w:r w:rsidRPr="00696327">
        <w:rPr>
          <w:rFonts w:ascii="Minion Pro" w:hAnsi="Minion Pro"/>
        </w:rPr>
        <w:t>tecnicizzazione filosofica</w:t>
      </w:r>
      <w:r w:rsidR="00F04E89">
        <w:rPr>
          <w:rFonts w:ascii="Minion Pro" w:hAnsi="Minion Pro"/>
        </w:rPr>
        <w:t>”</w:t>
      </w:r>
      <w:r w:rsidRPr="00696327">
        <w:rPr>
          <w:rFonts w:ascii="Minion Pro" w:hAnsi="Minion Pro"/>
        </w:rPr>
        <w:t xml:space="preserve"> of the poet</w:t>
      </w:r>
      <w:r w:rsidR="00F04E89">
        <w:rPr>
          <w:rFonts w:ascii="Minion Pro" w:hAnsi="Minion Pro"/>
        </w:rPr>
        <w:t>’</w:t>
      </w:r>
      <w:r w:rsidRPr="00696327">
        <w:rPr>
          <w:rFonts w:ascii="Minion Pro" w:hAnsi="Minion Pro"/>
        </w:rPr>
        <w:t>s vocabulary, the metamorphosis of the experience of love at this stage of the journey, and the effective consistency of theoretic explication, staging, imagery, and style at this significant juncture of the poem as a whole. Special attention is given to (1)</w:t>
      </w:r>
      <w:r w:rsidRPr="00696327">
        <w:rPr>
          <w:rFonts w:ascii="Minion Pro" w:hAnsi="Minion Pro"/>
          <w:i/>
          <w:iCs/>
        </w:rPr>
        <w:t xml:space="preserve"> </w:t>
      </w:r>
      <w:r w:rsidRPr="00696327">
        <w:rPr>
          <w:rFonts w:ascii="Minion Pro" w:hAnsi="Minion Pro"/>
        </w:rPr>
        <w:t xml:space="preserve">the distinction and inter-play between what Dante sees and experiences as pilgrim along with the souls encountered ant what, on the other hand, he sees as in a dream (cf. </w:t>
      </w:r>
      <w:r w:rsidRPr="00696327">
        <w:rPr>
          <w:rFonts w:ascii="Minion Pro" w:hAnsi="Minion Pro"/>
          <w:i/>
          <w:iCs/>
        </w:rPr>
        <w:t xml:space="preserve">Purg. </w:t>
      </w:r>
      <w:r w:rsidRPr="00696327">
        <w:rPr>
          <w:rFonts w:ascii="Minion Pro" w:hAnsi="Minion Pro"/>
        </w:rPr>
        <w:t>XVII</w:t>
      </w:r>
      <w:r w:rsidRPr="00696327">
        <w:rPr>
          <w:rFonts w:ascii="Minion Pro" w:hAnsi="Minion Pro"/>
          <w:i/>
          <w:iCs/>
        </w:rPr>
        <w:t xml:space="preserve">, </w:t>
      </w:r>
      <w:r w:rsidRPr="00696327">
        <w:rPr>
          <w:rFonts w:ascii="Minion Pro" w:hAnsi="Minion Pro"/>
        </w:rPr>
        <w:t>25-26); and (2) the rich and complex imagery of sight and blindness and of water and expiatory tears employed by the poet in connection with envy and wrath as particular forms of distorted love. The study doses with a discussion of Dante</w:t>
      </w:r>
      <w:r w:rsidR="00F04E89">
        <w:rPr>
          <w:rFonts w:ascii="Minion Pro" w:hAnsi="Minion Pro"/>
        </w:rPr>
        <w:t>’</w:t>
      </w:r>
      <w:r w:rsidRPr="00696327">
        <w:rPr>
          <w:rFonts w:ascii="Minion Pro" w:hAnsi="Minion Pro"/>
        </w:rPr>
        <w:t xml:space="preserve">s growing experience and comprehension of love, and his </w:t>
      </w:r>
      <w:r w:rsidR="00C86DA2" w:rsidRPr="00C86DA2">
        <w:rPr>
          <w:rFonts w:ascii="Minion Pro" w:hAnsi="Minion Pro"/>
        </w:rPr>
        <w:t>“</w:t>
      </w:r>
      <w:r w:rsidRPr="00696327">
        <w:rPr>
          <w:rFonts w:ascii="Minion Pro" w:hAnsi="Minion Pro"/>
        </w:rPr>
        <w:t>poetic memory</w:t>
      </w:r>
      <w:r w:rsidR="00F04E89">
        <w:rPr>
          <w:rFonts w:ascii="Minion Pro" w:hAnsi="Minion Pro"/>
        </w:rPr>
        <w:t>”</w:t>
      </w:r>
      <w:r w:rsidRPr="00696327">
        <w:rPr>
          <w:rFonts w:ascii="Minion Pro" w:hAnsi="Minion Pro"/>
        </w:rPr>
        <w:t xml:space="preserve"> as evidenced in echoes and reminiscences of encounters in the </w:t>
      </w:r>
      <w:r w:rsidRPr="00696327">
        <w:rPr>
          <w:rFonts w:ascii="Minion Pro" w:hAnsi="Minion Pro"/>
          <w:i/>
          <w:iCs/>
        </w:rPr>
        <w:t xml:space="preserve">Inferno, </w:t>
      </w:r>
      <w:r w:rsidRPr="00696327">
        <w:rPr>
          <w:rFonts w:ascii="Minion Pro" w:hAnsi="Minion Pro"/>
        </w:rPr>
        <w:t xml:space="preserve">e.g., the Francesca and Ulysses episodes, discernible with enhanced significance in the </w:t>
      </w:r>
      <w:r w:rsidRPr="00696327">
        <w:rPr>
          <w:rFonts w:ascii="Minion Pro" w:hAnsi="Minion Pro"/>
          <w:i/>
          <w:iCs/>
        </w:rPr>
        <w:t xml:space="preserve">Purgatorio </w:t>
      </w:r>
      <w:r w:rsidRPr="00696327">
        <w:rPr>
          <w:rFonts w:ascii="Minion Pro" w:hAnsi="Minion Pro"/>
        </w:rPr>
        <w:t xml:space="preserve">and </w:t>
      </w:r>
      <w:r w:rsidRPr="00696327">
        <w:rPr>
          <w:rFonts w:ascii="Minion Pro" w:hAnsi="Minion Pro"/>
          <w:i/>
          <w:iCs/>
        </w:rPr>
        <w:t>Paradiso.</w:t>
      </w:r>
    </w:p>
    <w:p w:rsidR="00C918AA" w:rsidRPr="00696327" w:rsidRDefault="00211501">
      <w:pPr>
        <w:pStyle w:val="NormalWeb"/>
        <w:rPr>
          <w:rFonts w:ascii="Minion Pro" w:hAnsi="Minion Pro"/>
        </w:rPr>
      </w:pPr>
      <w:r w:rsidRPr="00696327">
        <w:rPr>
          <w:rFonts w:ascii="Minion Pro" w:hAnsi="Minion Pro"/>
          <w:b/>
          <w:bCs/>
        </w:rPr>
        <w:t>Duncan, A. R. C.</w:t>
      </w:r>
      <w:r w:rsidRPr="00696327">
        <w:rPr>
          <w:rFonts w:ascii="Minion Pro" w:hAnsi="Minion Pro"/>
        </w:rPr>
        <w:t xml:space="preserve"> </w:t>
      </w:r>
      <w:r w:rsidR="00C86DA2" w:rsidRPr="00C86DA2">
        <w:rPr>
          <w:rFonts w:ascii="Minion Pro" w:hAnsi="Minion Pro"/>
        </w:rPr>
        <w:t>“</w:t>
      </w:r>
      <w:r w:rsidRPr="00696327">
        <w:rPr>
          <w:rFonts w:ascii="Minion Pro" w:hAnsi="Minion Pro"/>
        </w:rPr>
        <w:t>To Hell with Dante?</w:t>
      </w:r>
      <w:r w:rsidR="00F04E89">
        <w:rPr>
          <w:rFonts w:ascii="Minion Pro" w:hAnsi="Minion Pro"/>
        </w:rPr>
        <w:t>”</w:t>
      </w:r>
      <w:r w:rsidRPr="00696327">
        <w:rPr>
          <w:rFonts w:ascii="Minion Pro" w:hAnsi="Minion Pro"/>
        </w:rPr>
        <w:t xml:space="preserve"> In </w:t>
      </w:r>
      <w:r w:rsidRPr="00696327">
        <w:rPr>
          <w:rFonts w:ascii="Minion Pro" w:hAnsi="Minion Pro"/>
          <w:i/>
          <w:iCs/>
        </w:rPr>
        <w:t>Queen</w:t>
      </w:r>
      <w:r w:rsidR="00F04E89">
        <w:rPr>
          <w:rFonts w:ascii="Minion Pro" w:hAnsi="Minion Pro"/>
          <w:iCs/>
        </w:rPr>
        <w:t>’</w:t>
      </w:r>
      <w:r w:rsidRPr="00696327">
        <w:rPr>
          <w:rFonts w:ascii="Minion Pro" w:hAnsi="Minion Pro"/>
          <w:i/>
          <w:iCs/>
        </w:rPr>
        <w:t xml:space="preserve">s Quarterly, </w:t>
      </w:r>
      <w:r w:rsidRPr="00696327">
        <w:rPr>
          <w:rFonts w:ascii="Minion Pro" w:hAnsi="Minion Pro"/>
        </w:rPr>
        <w:t>LXXIII (</w:t>
      </w:r>
      <w:r w:rsidR="008254FA" w:rsidRPr="00696327">
        <w:rPr>
          <w:rFonts w:ascii="Minion Pro" w:hAnsi="Minion Pro"/>
        </w:rPr>
        <w:t>1966</w:t>
      </w:r>
      <w:r w:rsidRPr="00696327">
        <w:rPr>
          <w:rFonts w:ascii="Minion Pro" w:hAnsi="Minion Pro"/>
        </w:rPr>
        <w:t xml:space="preserve">), 6-74.  </w:t>
      </w:r>
    </w:p>
    <w:p w:rsidR="00C918AA" w:rsidRPr="00696327" w:rsidRDefault="00211501" w:rsidP="000672AA">
      <w:pPr>
        <w:pStyle w:val="NormalWeb"/>
        <w:ind w:firstLine="720"/>
        <w:rPr>
          <w:rFonts w:ascii="Minion Pro" w:hAnsi="Minion Pro"/>
        </w:rPr>
      </w:pPr>
      <w:r w:rsidRPr="00696327">
        <w:rPr>
          <w:rFonts w:ascii="Minion Pro" w:hAnsi="Minion Pro"/>
        </w:rPr>
        <w:t>Examines the value of Dante</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Comedy </w:t>
      </w:r>
      <w:r w:rsidRPr="00696327">
        <w:rPr>
          <w:rFonts w:ascii="Minion Pro" w:hAnsi="Minion Pro"/>
        </w:rPr>
        <w:t xml:space="preserve">to himself and to the reading public of today and concludes that the poem, all of it, is eminently worth reading for its universality. The author discusses various aspects of the </w:t>
      </w:r>
      <w:r w:rsidRPr="00696327">
        <w:rPr>
          <w:rFonts w:ascii="Minion Pro" w:hAnsi="Minion Pro"/>
          <w:i/>
          <w:iCs/>
        </w:rPr>
        <w:t xml:space="preserve">Comedy, </w:t>
      </w:r>
      <w:r w:rsidRPr="00696327">
        <w:rPr>
          <w:rFonts w:ascii="Minion Pro" w:hAnsi="Minion Pro"/>
        </w:rPr>
        <w:t>including the availability of successful translations, outline of the poem, circumstances of its composition, brief facts about the poet, and its continuing relevance of meaning for all.</w:t>
      </w:r>
    </w:p>
    <w:p w:rsidR="00C918AA" w:rsidRPr="00696327" w:rsidRDefault="00211501">
      <w:pPr>
        <w:pStyle w:val="NormalWeb"/>
        <w:rPr>
          <w:rFonts w:ascii="Minion Pro" w:hAnsi="Minion Pro"/>
        </w:rPr>
      </w:pPr>
      <w:r w:rsidRPr="00696327">
        <w:rPr>
          <w:rFonts w:ascii="Minion Pro" w:hAnsi="Minion Pro"/>
          <w:b/>
          <w:bCs/>
          <w:lang w:val="it-IT"/>
        </w:rPr>
        <w:t>Eliot, T. S</w:t>
      </w:r>
      <w:r w:rsidRPr="00696327">
        <w:rPr>
          <w:rFonts w:ascii="Minion Pro" w:hAnsi="Minion Pro"/>
          <w:lang w:val="it-IT"/>
        </w:rPr>
        <w:t xml:space="preserve">. </w:t>
      </w:r>
      <w:r w:rsidR="00C86DA2" w:rsidRPr="00C86DA2">
        <w:rPr>
          <w:rFonts w:ascii="Minion Pro" w:hAnsi="Minion Pro"/>
          <w:lang w:val="it-IT"/>
        </w:rPr>
        <w:t>“</w:t>
      </w:r>
      <w:r w:rsidRPr="00696327">
        <w:rPr>
          <w:rFonts w:ascii="Minion Pro" w:hAnsi="Minion Pro"/>
          <w:lang w:val="it-IT"/>
        </w:rPr>
        <w:t>Quello che devo a Dante.</w:t>
      </w:r>
      <w:r w:rsidR="00F04E89">
        <w:rPr>
          <w:rFonts w:ascii="Minion Pro" w:hAnsi="Minion Pro"/>
          <w:lang w:val="it-IT"/>
        </w:rPr>
        <w:t>”</w:t>
      </w:r>
      <w:r w:rsidRPr="00696327">
        <w:rPr>
          <w:rFonts w:ascii="Minion Pro" w:hAnsi="Minion Pro"/>
          <w:lang w:val="it-IT"/>
        </w:rPr>
        <w:t xml:space="preserve"> </w:t>
      </w:r>
      <w:r w:rsidRPr="00FA5057">
        <w:rPr>
          <w:rFonts w:ascii="Minion Pro" w:hAnsi="Minion Pro"/>
        </w:rPr>
        <w:t xml:space="preserve">In </w:t>
      </w:r>
      <w:r w:rsidRPr="00FA5057">
        <w:rPr>
          <w:rFonts w:ascii="Minion Pro" w:hAnsi="Minion Pro"/>
          <w:i/>
          <w:iCs/>
        </w:rPr>
        <w:t xml:space="preserve">Lettere italiane, </w:t>
      </w:r>
      <w:r w:rsidRPr="00FA5057">
        <w:rPr>
          <w:rFonts w:ascii="Minion Pro" w:hAnsi="Minion Pro"/>
        </w:rPr>
        <w:t>XVIII (</w:t>
      </w:r>
      <w:r w:rsidR="008254FA" w:rsidRPr="00696327">
        <w:rPr>
          <w:rFonts w:ascii="Minion Pro" w:hAnsi="Minion Pro"/>
        </w:rPr>
        <w:t>1966</w:t>
      </w:r>
      <w:r w:rsidRPr="00FA5057">
        <w:rPr>
          <w:rFonts w:ascii="Minion Pro" w:hAnsi="Minion Pro"/>
        </w:rPr>
        <w:t xml:space="preserve">), 1-10. </w:t>
      </w:r>
      <w:r w:rsidRPr="00696327">
        <w:rPr>
          <w:rFonts w:ascii="Minion Pro" w:hAnsi="Minion Pro"/>
        </w:rPr>
        <w:t xml:space="preserve"> </w:t>
      </w:r>
    </w:p>
    <w:p w:rsidR="00C918AA" w:rsidRPr="00696327" w:rsidRDefault="00211501" w:rsidP="000672AA">
      <w:pPr>
        <w:pStyle w:val="NormalWeb"/>
        <w:ind w:firstLine="720"/>
        <w:rPr>
          <w:rFonts w:ascii="Minion Pro" w:hAnsi="Minion Pro"/>
        </w:rPr>
      </w:pPr>
      <w:r w:rsidRPr="00696327">
        <w:rPr>
          <w:rFonts w:ascii="Minion Pro" w:hAnsi="Minion Pro"/>
        </w:rPr>
        <w:t xml:space="preserve">Italian version of </w:t>
      </w:r>
      <w:r w:rsidR="00C86DA2" w:rsidRPr="00C86DA2">
        <w:rPr>
          <w:rFonts w:ascii="Minion Pro" w:hAnsi="Minion Pro"/>
        </w:rPr>
        <w:t>“</w:t>
      </w:r>
      <w:r w:rsidRPr="00696327">
        <w:rPr>
          <w:rFonts w:ascii="Minion Pro" w:hAnsi="Minion Pro"/>
        </w:rPr>
        <w:t>What Dante Means to Me,</w:t>
      </w:r>
      <w:r w:rsidR="00F04E89">
        <w:rPr>
          <w:rFonts w:ascii="Minion Pro" w:hAnsi="Minion Pro"/>
        </w:rPr>
        <w:t>”</w:t>
      </w:r>
      <w:r w:rsidRPr="00696327">
        <w:rPr>
          <w:rFonts w:ascii="Minion Pro" w:hAnsi="Minion Pro"/>
        </w:rPr>
        <w:t xml:space="preserve"> published in his </w:t>
      </w:r>
      <w:r w:rsidRPr="00696327">
        <w:rPr>
          <w:rFonts w:ascii="Minion Pro" w:hAnsi="Minion Pro"/>
          <w:i/>
          <w:iCs/>
        </w:rPr>
        <w:t xml:space="preserve">To Criticize the Critic and Other Writings </w:t>
      </w:r>
      <w:r w:rsidRPr="00696327">
        <w:rPr>
          <w:rFonts w:ascii="Minion Pro" w:hAnsi="Minion Pro"/>
        </w:rPr>
        <w:t xml:space="preserve">(New York: Farrar, Straus; London: Faber and Faber, 1965), pp. 125-135. </w:t>
      </w:r>
    </w:p>
    <w:p w:rsidR="00AC2B21" w:rsidRPr="00696327" w:rsidRDefault="00AC2B21" w:rsidP="00AC2B21">
      <w:pPr>
        <w:pStyle w:val="NormalWeb"/>
        <w:rPr>
          <w:rFonts w:ascii="Minion Pro" w:hAnsi="Minion Pro"/>
        </w:rPr>
      </w:pPr>
      <w:r w:rsidRPr="00696327">
        <w:rPr>
          <w:rFonts w:ascii="Minion Pro" w:hAnsi="Minion Pro"/>
          <w:i/>
          <w:iCs/>
        </w:rPr>
        <w:t>Essays Presented to Charles Williams. </w:t>
      </w:r>
      <w:r w:rsidRPr="00696327">
        <w:rPr>
          <w:rFonts w:ascii="Minion Pro" w:hAnsi="Minion Pro"/>
        </w:rPr>
        <w:t xml:space="preserve">Contributors: </w:t>
      </w:r>
      <w:r w:rsidRPr="00696327">
        <w:rPr>
          <w:rFonts w:ascii="Minion Pro" w:hAnsi="Minion Pro"/>
          <w:b/>
        </w:rPr>
        <w:t>Dorothy Sayers</w:t>
      </w:r>
      <w:r w:rsidRPr="00696327">
        <w:rPr>
          <w:rFonts w:ascii="Minion Pro" w:hAnsi="Minion Pro"/>
        </w:rPr>
        <w:t xml:space="preserve"> [and others]. Grand Rapids, Mich.: Eerdmans, 1966. xiv, 145 p.</w:t>
      </w:r>
    </w:p>
    <w:p w:rsidR="00AC2B21" w:rsidRPr="00696327" w:rsidRDefault="00AC2B21" w:rsidP="00AC2B21">
      <w:pPr>
        <w:pStyle w:val="NormalWeb"/>
        <w:ind w:firstLine="720"/>
        <w:rPr>
          <w:rFonts w:ascii="Minion Pro" w:hAnsi="Minion Pro"/>
        </w:rPr>
      </w:pPr>
      <w:r w:rsidRPr="00696327">
        <w:rPr>
          <w:rFonts w:ascii="Minion Pro" w:hAnsi="Minion Pro"/>
        </w:rPr>
        <w:t xml:space="preserve">Contains </w:t>
      </w:r>
      <w:r w:rsidR="00C86DA2" w:rsidRPr="00C86DA2">
        <w:rPr>
          <w:rFonts w:ascii="Minion Pro" w:hAnsi="Minion Pro"/>
        </w:rPr>
        <w:t>“</w:t>
      </w:r>
      <w:r w:rsidR="00F04E89">
        <w:rPr>
          <w:rFonts w:ascii="Minion Pro" w:hAnsi="Minion Pro"/>
        </w:rPr>
        <w:t>‘</w:t>
      </w:r>
      <w:r w:rsidRPr="00696327">
        <w:rPr>
          <w:rFonts w:ascii="Minion Pro" w:hAnsi="Minion Pro"/>
        </w:rPr>
        <w:t>And Telling You a Story</w:t>
      </w:r>
      <w:r w:rsidR="00F04E89">
        <w:rPr>
          <w:rFonts w:ascii="Minion Pro" w:hAnsi="Minion Pro"/>
        </w:rPr>
        <w:t>’</w:t>
      </w:r>
      <w:r w:rsidRPr="00696327">
        <w:rPr>
          <w:rFonts w:ascii="Minion Pro" w:hAnsi="Minion Pro"/>
        </w:rPr>
        <w:t>: A Note on the </w:t>
      </w:r>
      <w:r w:rsidRPr="00696327">
        <w:rPr>
          <w:rFonts w:ascii="Minion Pro" w:hAnsi="Minion Pro"/>
          <w:i/>
          <w:iCs/>
        </w:rPr>
        <w:t>Divine Comedy</w:t>
      </w:r>
      <w:r w:rsidR="00F04E89">
        <w:rPr>
          <w:rFonts w:ascii="Minion Pro" w:hAnsi="Minion Pro"/>
          <w:i/>
          <w:iCs/>
        </w:rPr>
        <w:t>”</w:t>
      </w:r>
      <w:r w:rsidRPr="00696327">
        <w:rPr>
          <w:rFonts w:ascii="Minion Pro" w:hAnsi="Minion Pro"/>
          <w:i/>
          <w:iCs/>
        </w:rPr>
        <w:t> </w:t>
      </w:r>
      <w:r w:rsidRPr="00696327">
        <w:rPr>
          <w:rFonts w:ascii="Minion Pro" w:hAnsi="Minion Pro"/>
        </w:rPr>
        <w:t>by Dorothy Sayers, which was later reprinted in her </w:t>
      </w:r>
      <w:r w:rsidRPr="00696327">
        <w:rPr>
          <w:rFonts w:ascii="Minion Pro" w:hAnsi="Minion Pro"/>
          <w:i/>
          <w:iCs/>
        </w:rPr>
        <w:t>Further Papers on Dante </w:t>
      </w:r>
      <w:r w:rsidRPr="00696327">
        <w:rPr>
          <w:rFonts w:ascii="Minion Pro" w:hAnsi="Minion Pro"/>
        </w:rPr>
        <w:t>(New York: Harper; London: Methuen, 1957). (See </w:t>
      </w:r>
      <w:r w:rsidRPr="00696327">
        <w:rPr>
          <w:rFonts w:ascii="Minion Pro" w:hAnsi="Minion Pro"/>
          <w:i/>
          <w:iCs/>
        </w:rPr>
        <w:t>76th Report, </w:t>
      </w:r>
      <w:r w:rsidRPr="00696327">
        <w:rPr>
          <w:rFonts w:ascii="Minion Pro" w:hAnsi="Minion Pro"/>
        </w:rPr>
        <w:t>52 and 57.) This volume was first published in 1947 (London and New York: Oxford University Press).</w:t>
      </w:r>
    </w:p>
    <w:p w:rsidR="00C918AA" w:rsidRPr="00696327" w:rsidRDefault="00211501">
      <w:pPr>
        <w:pStyle w:val="NormalWeb"/>
        <w:rPr>
          <w:rFonts w:ascii="Minion Pro" w:hAnsi="Minion Pro"/>
        </w:rPr>
      </w:pPr>
      <w:r w:rsidRPr="00696327">
        <w:rPr>
          <w:rFonts w:ascii="Minion Pro" w:hAnsi="Minion Pro"/>
          <w:b/>
          <w:bCs/>
        </w:rPr>
        <w:t>Evans, Arthur R., Jr.</w:t>
      </w:r>
      <w:r w:rsidRPr="00696327">
        <w:rPr>
          <w:rFonts w:ascii="Minion Pro" w:hAnsi="Minion Pro"/>
        </w:rPr>
        <w:t xml:space="preserve"> </w:t>
      </w:r>
      <w:r w:rsidR="00C86DA2" w:rsidRPr="00C86DA2">
        <w:rPr>
          <w:rFonts w:ascii="Minion Pro" w:hAnsi="Minion Pro"/>
        </w:rPr>
        <w:t>“</w:t>
      </w:r>
      <w:r w:rsidRPr="00696327">
        <w:rPr>
          <w:rFonts w:ascii="Minion Pro" w:hAnsi="Minion Pro"/>
        </w:rPr>
        <w:t>A Nautical Metaphor in Dante and Claudel.</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Romance Notes, </w:t>
      </w:r>
      <w:r w:rsidRPr="00696327">
        <w:rPr>
          <w:rFonts w:ascii="Minion Pro" w:hAnsi="Minion Pro"/>
        </w:rPr>
        <w:t>VIII</w:t>
      </w:r>
      <w:r w:rsidRPr="00696327">
        <w:rPr>
          <w:rFonts w:ascii="Minion Pro" w:hAnsi="Minion Pro"/>
          <w:i/>
          <w:iCs/>
        </w:rPr>
        <w:t xml:space="preserve"> </w:t>
      </w:r>
      <w:r w:rsidRPr="00696327">
        <w:rPr>
          <w:rFonts w:ascii="Minion Pro" w:hAnsi="Minion Pro"/>
        </w:rPr>
        <w:t>(</w:t>
      </w:r>
      <w:r w:rsidR="008254FA" w:rsidRPr="00696327">
        <w:rPr>
          <w:rFonts w:ascii="Minion Pro" w:hAnsi="Minion Pro"/>
        </w:rPr>
        <w:t>1966</w:t>
      </w:r>
      <w:r w:rsidRPr="00696327">
        <w:rPr>
          <w:rFonts w:ascii="Minion Pro" w:hAnsi="Minion Pro"/>
        </w:rPr>
        <w:t xml:space="preserve">), 1-5.  </w:t>
      </w:r>
    </w:p>
    <w:p w:rsidR="00C918AA" w:rsidRPr="00696327" w:rsidRDefault="00211501" w:rsidP="000672AA">
      <w:pPr>
        <w:pStyle w:val="NormalWeb"/>
        <w:ind w:firstLine="720"/>
        <w:rPr>
          <w:rFonts w:ascii="Minion Pro" w:hAnsi="Minion Pro"/>
        </w:rPr>
      </w:pPr>
      <w:r w:rsidRPr="00696327">
        <w:rPr>
          <w:rFonts w:ascii="Minion Pro" w:hAnsi="Minion Pro"/>
        </w:rPr>
        <w:lastRenderedPageBreak/>
        <w:t>Notes correspondences in the use of nautical metaphor in the fourth of Claudel</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Cinq grandes odes </w:t>
      </w:r>
      <w:r w:rsidRPr="00696327">
        <w:rPr>
          <w:rFonts w:ascii="Minion Pro" w:hAnsi="Minion Pro"/>
        </w:rPr>
        <w:t xml:space="preserve">and in </w:t>
      </w:r>
      <w:r w:rsidRPr="00696327">
        <w:rPr>
          <w:rFonts w:ascii="Minion Pro" w:hAnsi="Minion Pro"/>
          <w:i/>
          <w:iCs/>
        </w:rPr>
        <w:t xml:space="preserve">Purg. </w:t>
      </w:r>
      <w:r w:rsidRPr="00696327">
        <w:rPr>
          <w:rFonts w:ascii="Minion Pro" w:hAnsi="Minion Pro"/>
        </w:rPr>
        <w:t>I</w:t>
      </w:r>
      <w:r w:rsidRPr="00696327">
        <w:rPr>
          <w:rFonts w:ascii="Minion Pro" w:hAnsi="Minion Pro"/>
          <w:i/>
          <w:iCs/>
        </w:rPr>
        <w:t xml:space="preserve"> </w:t>
      </w:r>
      <w:r w:rsidRPr="00696327">
        <w:rPr>
          <w:rFonts w:ascii="Minion Pro" w:hAnsi="Minion Pro"/>
        </w:rPr>
        <w:t xml:space="preserve">and </w:t>
      </w:r>
      <w:r w:rsidRPr="00696327">
        <w:rPr>
          <w:rFonts w:ascii="Minion Pro" w:hAnsi="Minion Pro"/>
          <w:i/>
          <w:iCs/>
        </w:rPr>
        <w:t xml:space="preserve">Par </w:t>
      </w:r>
      <w:r w:rsidRPr="00696327">
        <w:rPr>
          <w:rFonts w:ascii="Minion Pro" w:hAnsi="Minion Pro"/>
        </w:rPr>
        <w:t xml:space="preserve">II. Both poets invoke the Muses and </w:t>
      </w:r>
      <w:r w:rsidR="00C86DA2" w:rsidRPr="00C86DA2">
        <w:rPr>
          <w:rFonts w:ascii="Minion Pro" w:hAnsi="Minion Pro"/>
        </w:rPr>
        <w:t>“</w:t>
      </w:r>
      <w:r w:rsidRPr="00696327">
        <w:rPr>
          <w:rFonts w:ascii="Minion Pro" w:hAnsi="Minion Pro"/>
        </w:rPr>
        <w:t>their arduous voyage represents a total participation in the life of grace, and the reconciliation of man to God.</w:t>
      </w:r>
      <w:r w:rsidR="00F04E89">
        <w:rPr>
          <w:rFonts w:ascii="Minion Pro" w:hAnsi="Minion Pro"/>
        </w:rPr>
        <w:t>”</w:t>
      </w:r>
    </w:p>
    <w:p w:rsidR="00C918AA" w:rsidRPr="00696327" w:rsidRDefault="00211501">
      <w:pPr>
        <w:pStyle w:val="NormalWeb"/>
        <w:rPr>
          <w:rFonts w:ascii="Minion Pro" w:hAnsi="Minion Pro"/>
          <w:lang w:val="de-DE"/>
        </w:rPr>
      </w:pPr>
      <w:r w:rsidRPr="00696327">
        <w:rPr>
          <w:rFonts w:ascii="Minion Pro" w:hAnsi="Minion Pro"/>
          <w:b/>
          <w:bCs/>
        </w:rPr>
        <w:t xml:space="preserve">Fay, Edward Allen. </w:t>
      </w:r>
      <w:r w:rsidRPr="00696327">
        <w:rPr>
          <w:rFonts w:ascii="Minion Pro" w:hAnsi="Minion Pro"/>
          <w:i/>
          <w:iCs/>
        </w:rPr>
        <w:t xml:space="preserve">Concordance of the Divina Commedia </w:t>
      </w:r>
      <w:r w:rsidRPr="00696327">
        <w:rPr>
          <w:rFonts w:ascii="Minion Pro" w:hAnsi="Minion Pro"/>
        </w:rPr>
        <w:t>Graz</w:t>
      </w:r>
      <w:r w:rsidR="000672AA" w:rsidRPr="00696327">
        <w:rPr>
          <w:rFonts w:ascii="Minion Pro" w:hAnsi="Minion Pro"/>
        </w:rPr>
        <w:t>.</w:t>
      </w:r>
      <w:r w:rsidRPr="00696327">
        <w:rPr>
          <w:rFonts w:ascii="Minion Pro" w:hAnsi="Minion Pro"/>
        </w:rPr>
        <w:t xml:space="preserve"> </w:t>
      </w:r>
      <w:r w:rsidRPr="00696327">
        <w:rPr>
          <w:rFonts w:ascii="Minion Pro" w:hAnsi="Minion Pro"/>
          <w:lang w:val="de-DE"/>
        </w:rPr>
        <w:t>Austria: Akademische Druck-u. Verlagsanstalt</w:t>
      </w:r>
      <w:r w:rsidR="000A173D" w:rsidRPr="00696327">
        <w:rPr>
          <w:rFonts w:ascii="Minion Pro" w:hAnsi="Minion Pro"/>
          <w:lang w:val="de-DE"/>
        </w:rPr>
        <w:t>, 1966.</w:t>
      </w:r>
      <w:r w:rsidRPr="00696327">
        <w:rPr>
          <w:rFonts w:ascii="Minion Pro" w:hAnsi="Minion Pro"/>
          <w:lang w:val="de-DE"/>
        </w:rPr>
        <w:t xml:space="preserve"> vi, 819 p. 19 cm. </w:t>
      </w:r>
    </w:p>
    <w:p w:rsidR="00C918AA" w:rsidRPr="00696327" w:rsidRDefault="00211501" w:rsidP="000672AA">
      <w:pPr>
        <w:pStyle w:val="NormalWeb"/>
        <w:ind w:firstLine="720"/>
        <w:rPr>
          <w:rFonts w:ascii="Minion Pro" w:hAnsi="Minion Pro"/>
        </w:rPr>
      </w:pPr>
      <w:r w:rsidRPr="00696327">
        <w:rPr>
          <w:rFonts w:ascii="Minion Pro" w:hAnsi="Minion Pro"/>
        </w:rPr>
        <w:t>Photographic reprint of the first complete concordance of Dante</w:t>
      </w:r>
      <w:r w:rsidR="00F04E89">
        <w:rPr>
          <w:rFonts w:ascii="Minion Pro" w:hAnsi="Minion Pro"/>
        </w:rPr>
        <w:t>’</w:t>
      </w:r>
      <w:r w:rsidRPr="00696327">
        <w:rPr>
          <w:rFonts w:ascii="Minion Pro" w:hAnsi="Minion Pro"/>
        </w:rPr>
        <w:t>s masterpiece, published in 1888 by the Dante Society, Cambridge, Mass. (In the new concordance, edited by E. H. Wilkins and T. G. Bergin [Cambridge, Mass.: Harvard University Press, 1965] the points of difference between this and Fay</w:t>
      </w:r>
      <w:r w:rsidR="00F04E89">
        <w:rPr>
          <w:rFonts w:ascii="Minion Pro" w:hAnsi="Minion Pro"/>
        </w:rPr>
        <w:t>’</w:t>
      </w:r>
      <w:r w:rsidRPr="00696327">
        <w:rPr>
          <w:rFonts w:ascii="Minion Pro" w:hAnsi="Minion Pro"/>
        </w:rPr>
        <w:t xml:space="preserve">s are discussed in the preface.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104.)</w:t>
      </w:r>
    </w:p>
    <w:p w:rsidR="00C918AA" w:rsidRPr="00696327" w:rsidRDefault="00211501">
      <w:pPr>
        <w:pStyle w:val="NormalWeb"/>
        <w:rPr>
          <w:rFonts w:ascii="Minion Pro" w:hAnsi="Minion Pro"/>
        </w:rPr>
      </w:pPr>
      <w:r w:rsidRPr="00696327">
        <w:rPr>
          <w:rFonts w:ascii="Minion Pro" w:hAnsi="Minion Pro"/>
          <w:b/>
          <w:bCs/>
        </w:rPr>
        <w:t xml:space="preserve">Fergusson, Francis. </w:t>
      </w:r>
      <w:r w:rsidRPr="00696327">
        <w:rPr>
          <w:rFonts w:ascii="Minion Pro" w:hAnsi="Minion Pro"/>
          <w:i/>
          <w:iCs/>
        </w:rPr>
        <w:t>Dante</w:t>
      </w:r>
      <w:r w:rsidR="00320B04" w:rsidRPr="00696327">
        <w:rPr>
          <w:rFonts w:ascii="Minion Pro" w:hAnsi="Minion Pro"/>
          <w:i/>
          <w:iCs/>
        </w:rPr>
        <w:t>.</w:t>
      </w:r>
      <w:r w:rsidRPr="00696327">
        <w:rPr>
          <w:rFonts w:ascii="Minion Pro" w:hAnsi="Minion Pro"/>
          <w:i/>
          <w:iCs/>
        </w:rPr>
        <w:t xml:space="preserve"> </w:t>
      </w:r>
      <w:r w:rsidRPr="00696327">
        <w:rPr>
          <w:rFonts w:ascii="Minion Pro" w:hAnsi="Minion Pro"/>
        </w:rPr>
        <w:t>New York: Macmillan; London: Collier-Macmillan Limited</w:t>
      </w:r>
      <w:r w:rsidR="003B67F7" w:rsidRPr="00696327">
        <w:rPr>
          <w:rFonts w:ascii="Minion Pro" w:hAnsi="Minion Pro"/>
        </w:rPr>
        <w:t>, 1966</w:t>
      </w:r>
      <w:r w:rsidRPr="00696327">
        <w:rPr>
          <w:rFonts w:ascii="Minion Pro" w:hAnsi="Minion Pro"/>
        </w:rPr>
        <w:t xml:space="preserve">. x, 214 p. (Masters of World Literature.) </w:t>
      </w:r>
    </w:p>
    <w:p w:rsidR="00C918AA" w:rsidRDefault="00211501" w:rsidP="00320B04">
      <w:pPr>
        <w:pStyle w:val="NormalWeb"/>
        <w:ind w:firstLine="720"/>
        <w:rPr>
          <w:rFonts w:ascii="Minion Pro" w:hAnsi="Minion Pro"/>
        </w:rPr>
      </w:pPr>
      <w:r w:rsidRPr="00696327">
        <w:rPr>
          <w:rFonts w:ascii="Minion Pro" w:hAnsi="Minion Pro"/>
        </w:rPr>
        <w:t>A comprehensive treatment of Dante</w:t>
      </w:r>
      <w:r w:rsidR="00F04E89">
        <w:rPr>
          <w:rFonts w:ascii="Minion Pro" w:hAnsi="Minion Pro"/>
        </w:rPr>
        <w:t>’</w:t>
      </w:r>
      <w:r w:rsidRPr="00696327">
        <w:rPr>
          <w:rFonts w:ascii="Minion Pro" w:hAnsi="Minion Pro"/>
        </w:rPr>
        <w:t xml:space="preserve">s life and works. </w:t>
      </w:r>
      <w:r w:rsidRPr="00696327">
        <w:rPr>
          <w:rFonts w:ascii="Minion Pro" w:hAnsi="Minion Pro"/>
          <w:i/>
          <w:iCs/>
        </w:rPr>
        <w:t xml:space="preserve">Contents: </w:t>
      </w:r>
      <w:r w:rsidRPr="00696327">
        <w:rPr>
          <w:rFonts w:ascii="Minion Pro" w:hAnsi="Minion Pro"/>
        </w:rPr>
        <w:t xml:space="preserve">Part One. The Road to the </w:t>
      </w:r>
      <w:r w:rsidRPr="00696327">
        <w:rPr>
          <w:rFonts w:ascii="Minion Pro" w:hAnsi="Minion Pro"/>
          <w:i/>
          <w:iCs/>
        </w:rPr>
        <w:t>Commedia</w:t>
      </w:r>
      <w:r w:rsidR="00C614B8" w:rsidRPr="00696327">
        <w:rPr>
          <w:rFonts w:ascii="Minion Pro" w:hAnsi="Minion Pro"/>
          <w:iCs/>
        </w:rPr>
        <w:t>—</w:t>
      </w:r>
      <w:r w:rsidRPr="00696327">
        <w:rPr>
          <w:rFonts w:ascii="Minion Pro" w:hAnsi="Minion Pro"/>
        </w:rPr>
        <w:t>I</w:t>
      </w:r>
      <w:r w:rsidRPr="00696327">
        <w:rPr>
          <w:rFonts w:ascii="Minion Pro" w:hAnsi="Minion Pro"/>
          <w:i/>
          <w:iCs/>
        </w:rPr>
        <w:t xml:space="preserve">. </w:t>
      </w:r>
      <w:r w:rsidRPr="00696327">
        <w:rPr>
          <w:rFonts w:ascii="Minion Pro" w:hAnsi="Minion Pro"/>
        </w:rPr>
        <w:t>Youth in Florence, 1265-1293; II. Dante</w:t>
      </w:r>
      <w:r w:rsidR="00F04E89">
        <w:rPr>
          <w:rFonts w:ascii="Minion Pro" w:hAnsi="Minion Pro"/>
        </w:rPr>
        <w:t>’</w:t>
      </w:r>
      <w:r w:rsidRPr="00696327">
        <w:rPr>
          <w:rFonts w:ascii="Minion Pro" w:hAnsi="Minion Pro"/>
        </w:rPr>
        <w:t>s First Participation in Politics, 1293-1302; III. The Middle of the Journey: Dante</w:t>
      </w:r>
      <w:r w:rsidR="00F04E89">
        <w:rPr>
          <w:rFonts w:ascii="Minion Pro" w:hAnsi="Minion Pro"/>
        </w:rPr>
        <w:t>’</w:t>
      </w:r>
      <w:r w:rsidRPr="00696327">
        <w:rPr>
          <w:rFonts w:ascii="Minion Pro" w:hAnsi="Minion Pro"/>
        </w:rPr>
        <w:t xml:space="preserve">s Cult of Reason, 1293-1308; IV. Political Catastrophe and the Final Years, 1308-1321. Part Two. The </w:t>
      </w:r>
      <w:r w:rsidRPr="00696327">
        <w:rPr>
          <w:rFonts w:ascii="Minion Pro" w:hAnsi="Minion Pro"/>
          <w:i/>
          <w:iCs/>
        </w:rPr>
        <w:t>Commedia</w:t>
      </w:r>
      <w:r w:rsidR="00C614B8" w:rsidRPr="00696327">
        <w:rPr>
          <w:rFonts w:ascii="Minion Pro" w:hAnsi="Minion Pro"/>
          <w:iCs/>
        </w:rPr>
        <w:t>—</w:t>
      </w:r>
      <w:r w:rsidRPr="004D5FB6">
        <w:rPr>
          <w:rFonts w:ascii="Minion Pro" w:hAnsi="Minion Pro"/>
          <w:iCs/>
        </w:rPr>
        <w:t>I</w:t>
      </w:r>
      <w:r w:rsidR="004D5FB6">
        <w:rPr>
          <w:rFonts w:ascii="Minion Pro" w:hAnsi="Minion Pro"/>
          <w:iCs/>
        </w:rPr>
        <w:t>.</w:t>
      </w:r>
      <w:r w:rsidRPr="00696327">
        <w:rPr>
          <w:rFonts w:ascii="Minion Pro" w:hAnsi="Minion Pro"/>
          <w:i/>
          <w:iCs/>
        </w:rPr>
        <w:t xml:space="preserve"> </w:t>
      </w:r>
      <w:r w:rsidRPr="00696327">
        <w:rPr>
          <w:rFonts w:ascii="Minion Pro" w:hAnsi="Minion Pro"/>
        </w:rPr>
        <w:t xml:space="preserve">The </w:t>
      </w:r>
      <w:r w:rsidRPr="00696327">
        <w:rPr>
          <w:rFonts w:ascii="Minion Pro" w:hAnsi="Minion Pro"/>
          <w:i/>
          <w:iCs/>
        </w:rPr>
        <w:t xml:space="preserve">Commedia: </w:t>
      </w:r>
      <w:r w:rsidRPr="00696327">
        <w:rPr>
          <w:rFonts w:ascii="Minion Pro" w:hAnsi="Minion Pro"/>
        </w:rPr>
        <w:t>Dante</w:t>
      </w:r>
      <w:r w:rsidR="00F04E89">
        <w:rPr>
          <w:rFonts w:ascii="Minion Pro" w:hAnsi="Minion Pro"/>
        </w:rPr>
        <w:t>’</w:t>
      </w:r>
      <w:r w:rsidRPr="00696327">
        <w:rPr>
          <w:rFonts w:ascii="Minion Pro" w:hAnsi="Minion Pro"/>
        </w:rPr>
        <w:t xml:space="preserve">s Fulfillment; II. The </w:t>
      </w:r>
      <w:r w:rsidRPr="00696327">
        <w:rPr>
          <w:rFonts w:ascii="Minion Pro" w:hAnsi="Minion Pro"/>
          <w:i/>
          <w:iCs/>
        </w:rPr>
        <w:t xml:space="preserve">Inferno; </w:t>
      </w:r>
      <w:r w:rsidRPr="00696327">
        <w:rPr>
          <w:rFonts w:ascii="Minion Pro" w:hAnsi="Minion Pro"/>
        </w:rPr>
        <w:t xml:space="preserve">III. The </w:t>
      </w:r>
      <w:r w:rsidRPr="00696327">
        <w:rPr>
          <w:rFonts w:ascii="Minion Pro" w:hAnsi="Minion Pro"/>
          <w:i/>
          <w:iCs/>
        </w:rPr>
        <w:t xml:space="preserve">Purgatorio; </w:t>
      </w:r>
      <w:r w:rsidRPr="00696327">
        <w:rPr>
          <w:rFonts w:ascii="Minion Pro" w:hAnsi="Minion Pro"/>
        </w:rPr>
        <w:t>IV</w:t>
      </w:r>
      <w:r w:rsidRPr="00696327">
        <w:rPr>
          <w:rFonts w:ascii="Minion Pro" w:hAnsi="Minion Pro"/>
          <w:i/>
          <w:iCs/>
        </w:rPr>
        <w:t xml:space="preserve">. </w:t>
      </w:r>
      <w:r w:rsidRPr="00696327">
        <w:rPr>
          <w:rFonts w:ascii="Minion Pro" w:hAnsi="Minion Pro"/>
        </w:rPr>
        <w:t xml:space="preserve">The </w:t>
      </w:r>
      <w:r w:rsidRPr="00696327">
        <w:rPr>
          <w:rFonts w:ascii="Minion Pro" w:hAnsi="Minion Pro"/>
          <w:i/>
          <w:iCs/>
        </w:rPr>
        <w:t xml:space="preserve">Paradiso </w:t>
      </w:r>
      <w:r w:rsidRPr="00696327">
        <w:rPr>
          <w:rFonts w:ascii="Minion Pro" w:hAnsi="Minion Pro"/>
        </w:rPr>
        <w:t>Bibliographical Notes, pp. 201-208; Index, pp. 209-214.</w:t>
      </w:r>
    </w:p>
    <w:p w:rsidR="009013DD" w:rsidRPr="0094684E" w:rsidRDefault="009013DD" w:rsidP="009013DD">
      <w:pPr>
        <w:pStyle w:val="NormalWeb"/>
        <w:rPr>
          <w:rFonts w:ascii="Minion Pro" w:hAnsi="Minion Pro"/>
        </w:rPr>
      </w:pPr>
      <w:r w:rsidRPr="0094684E">
        <w:rPr>
          <w:rFonts w:ascii="Minion Pro" w:hAnsi="Minion Pro"/>
          <w:b/>
          <w:bCs/>
        </w:rPr>
        <w:t>Ferrall, Rose Nolan.</w:t>
      </w:r>
      <w:r w:rsidRPr="0094684E">
        <w:rPr>
          <w:rFonts w:ascii="Minion Pro" w:hAnsi="Minion Pro"/>
        </w:rPr>
        <w:t> </w:t>
      </w:r>
      <w:r w:rsidRPr="0094684E">
        <w:rPr>
          <w:rFonts w:ascii="Minion Pro" w:hAnsi="Minion Pro"/>
          <w:i/>
          <w:iCs/>
        </w:rPr>
        <w:t xml:space="preserve">The D. X. V. Prophecy; Dante and the Sabbatum Fidelium: An Introductory Study in the Allegorical Interpretation of </w:t>
      </w:r>
      <w:r w:rsidR="00C86DA2" w:rsidRPr="00C86DA2">
        <w:rPr>
          <w:rFonts w:ascii="Minion Pro" w:hAnsi="Minion Pro"/>
          <w:iCs/>
        </w:rPr>
        <w:t>“</w:t>
      </w:r>
      <w:r w:rsidRPr="0094684E">
        <w:rPr>
          <w:rFonts w:ascii="Minion Pro" w:hAnsi="Minion Pro"/>
          <w:i/>
          <w:iCs/>
        </w:rPr>
        <w:t>The Divine Comedy.</w:t>
      </w:r>
      <w:r>
        <w:rPr>
          <w:rFonts w:ascii="Minion Pro" w:hAnsi="Minion Pro"/>
          <w:i/>
          <w:iCs/>
        </w:rPr>
        <w:t>”</w:t>
      </w:r>
      <w:r w:rsidRPr="0094684E">
        <w:rPr>
          <w:rFonts w:ascii="Minion Pro" w:hAnsi="Minion Pro"/>
        </w:rPr>
        <w:t> New York: Haskell House, 1966</w:t>
      </w:r>
      <w:r w:rsidR="008254FA">
        <w:rPr>
          <w:rFonts w:ascii="Minion Pro" w:hAnsi="Minion Pro"/>
        </w:rPr>
        <w:t>.</w:t>
      </w:r>
      <w:r w:rsidR="00B40863">
        <w:rPr>
          <w:rFonts w:ascii="Minion Pro" w:hAnsi="Minion Pro"/>
        </w:rPr>
        <w:t xml:space="preserve"> </w:t>
      </w:r>
      <w:r w:rsidRPr="0094684E">
        <w:rPr>
          <w:rFonts w:ascii="Minion Pro" w:hAnsi="Minion Pro"/>
        </w:rPr>
        <w:t xml:space="preserve"> vi, 46 p. </w:t>
      </w:r>
    </w:p>
    <w:p w:rsidR="009013DD" w:rsidRPr="0094684E" w:rsidRDefault="009013DD" w:rsidP="009013DD">
      <w:pPr>
        <w:pStyle w:val="NormalWeb"/>
        <w:ind w:firstLine="720"/>
        <w:rPr>
          <w:rFonts w:ascii="Minion Pro" w:hAnsi="Minion Pro"/>
        </w:rPr>
      </w:pPr>
      <w:r w:rsidRPr="0094684E">
        <w:rPr>
          <w:rFonts w:ascii="Minion Pro" w:hAnsi="Minion Pro"/>
        </w:rPr>
        <w:t>Reprint of the 1938 edition (Oxford: Printed at the Shakespeare Head Press and sold by B. Blackwell). This cryptographic Gioachimitic interpretation of </w:t>
      </w:r>
      <w:r w:rsidRPr="0094684E">
        <w:rPr>
          <w:rFonts w:ascii="Minion Pro" w:hAnsi="Minion Pro"/>
          <w:i/>
          <w:iCs/>
        </w:rPr>
        <w:t>Purg</w:t>
      </w:r>
      <w:r w:rsidRPr="0094684E">
        <w:rPr>
          <w:rFonts w:ascii="Minion Pro" w:hAnsi="Minion Pro"/>
        </w:rPr>
        <w:t>. XXXIII, 34, is based on ideas of Pascoli and Valli and on the presumed influence of the </w:t>
      </w:r>
      <w:r w:rsidRPr="0094684E">
        <w:rPr>
          <w:rFonts w:ascii="Minion Pro" w:hAnsi="Minion Pro"/>
          <w:i/>
          <w:iCs/>
        </w:rPr>
        <w:t>Arbor Vitae</w:t>
      </w:r>
      <w:r w:rsidRPr="0094684E">
        <w:rPr>
          <w:rFonts w:ascii="Minion Pro" w:hAnsi="Minion Pro"/>
        </w:rPr>
        <w:t xml:space="preserve"> of Ubertino da Casale. Among other things, the DXV riddle (v. 43) is read as </w:t>
      </w:r>
      <w:r w:rsidR="00C86DA2" w:rsidRPr="00C86DA2">
        <w:rPr>
          <w:rFonts w:ascii="Minion Pro" w:hAnsi="Minion Pro"/>
        </w:rPr>
        <w:t>“</w:t>
      </w:r>
      <w:r w:rsidRPr="0094684E">
        <w:rPr>
          <w:rFonts w:ascii="Minion Pro" w:hAnsi="Minion Pro"/>
        </w:rPr>
        <w:t>Dominus, Crux, Victor.</w:t>
      </w:r>
      <w:r>
        <w:rPr>
          <w:rFonts w:ascii="Minion Pro" w:hAnsi="Minion Pro"/>
        </w:rPr>
        <w:t>”</w:t>
      </w:r>
    </w:p>
    <w:p w:rsidR="008D743C" w:rsidRPr="00696327" w:rsidRDefault="008D743C" w:rsidP="008D743C">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Fisher, Lizette Andrews. </w:t>
      </w:r>
      <w:r w:rsidRPr="00696327">
        <w:rPr>
          <w:rFonts w:ascii="Minion Pro" w:eastAsia="Times New Roman" w:hAnsi="Minion Pro"/>
          <w:i/>
          <w:iCs/>
          <w:color w:val="000000"/>
        </w:rPr>
        <w:t>The Mystic Vision in the Grail Legend and in the Divine Comedy. </w:t>
      </w:r>
      <w:r w:rsidRPr="00696327">
        <w:rPr>
          <w:rFonts w:ascii="Minion Pro" w:eastAsia="Times New Roman" w:hAnsi="Minion Pro"/>
          <w:color w:val="000000"/>
        </w:rPr>
        <w:t>New York: AMS Press, 1966. xi, 148 p. illus., front., facsims.</w:t>
      </w:r>
    </w:p>
    <w:p w:rsidR="008D743C" w:rsidRDefault="008D743C" w:rsidP="008D743C">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Reprint of the original 1917 edition (Columbia University Studies in English and Comparative Literature; New York: Columbia University Press). </w:t>
      </w:r>
      <w:r w:rsidRPr="00696327">
        <w:rPr>
          <w:rFonts w:ascii="Minion Pro" w:eastAsia="Times New Roman" w:hAnsi="Minion Pro"/>
          <w:i/>
          <w:iCs/>
          <w:color w:val="000000"/>
        </w:rPr>
        <w:t>Contents: </w:t>
      </w:r>
      <w:r w:rsidRPr="00696327">
        <w:rPr>
          <w:rFonts w:ascii="Minion Pro" w:eastAsia="Times New Roman" w:hAnsi="Minion Pro"/>
          <w:color w:val="000000"/>
        </w:rPr>
        <w:t>Introduction; Transubstantiation in History, Theology and Devotion; The Mystic Vision in the Legend of the Grail; The Mystic Vision in the </w:t>
      </w:r>
      <w:r w:rsidRPr="00696327">
        <w:rPr>
          <w:rFonts w:ascii="Minion Pro" w:eastAsia="Times New Roman" w:hAnsi="Minion Pro"/>
          <w:i/>
          <w:iCs/>
          <w:color w:val="000000"/>
        </w:rPr>
        <w:t>Divine Comedy; </w:t>
      </w:r>
      <w:r w:rsidRPr="00696327">
        <w:rPr>
          <w:rFonts w:ascii="Minion Pro" w:eastAsia="Times New Roman" w:hAnsi="Minion Pro"/>
          <w:color w:val="000000"/>
        </w:rPr>
        <w:t xml:space="preserve">Appendices [The Eucharist as a Means to the Vision of God; The Ritual Theory; etc.]; Bibliography; Index. </w:t>
      </w:r>
      <w:r w:rsidR="00C86DA2" w:rsidRPr="00C86DA2">
        <w:rPr>
          <w:rFonts w:ascii="Minion Pro" w:eastAsia="Times New Roman" w:hAnsi="Minion Pro"/>
          <w:color w:val="000000"/>
        </w:rPr>
        <w:t>“</w:t>
      </w:r>
      <w:r w:rsidRPr="00696327">
        <w:rPr>
          <w:rFonts w:ascii="Minion Pro" w:eastAsia="Times New Roman" w:hAnsi="Minion Pro"/>
          <w:color w:val="000000"/>
        </w:rPr>
        <w:t xml:space="preserve">A comparison of the Corpus </w:t>
      </w:r>
      <w:r w:rsidRPr="00696327">
        <w:rPr>
          <w:rFonts w:ascii="Minion Pro" w:eastAsia="Times New Roman" w:hAnsi="Minion Pro"/>
          <w:color w:val="000000"/>
        </w:rPr>
        <w:lastRenderedPageBreak/>
        <w:t>Christi procession with that of the close of Dante</w:t>
      </w:r>
      <w:r w:rsidR="00F04E89">
        <w:rPr>
          <w:rFonts w:ascii="Minion Pro" w:eastAsia="Times New Roman" w:hAnsi="Minion Pro"/>
          <w:color w:val="000000"/>
        </w:rPr>
        <w:t>’</w:t>
      </w:r>
      <w:r w:rsidRPr="00696327">
        <w:rPr>
          <w:rFonts w:ascii="Minion Pro" w:eastAsia="Times New Roman" w:hAnsi="Minion Pro"/>
          <w:color w:val="000000"/>
        </w:rPr>
        <w:t>s Purgatory cannot fail to bring out striking resemblances between them.... They may therefore be considered carefully in the hope of finding in them the clew to a really convincing interpretation of the last six cantos of the Purgatory</w:t>
      </w:r>
      <w:r w:rsidR="00F04E89">
        <w:rPr>
          <w:rFonts w:ascii="Minion Pro" w:eastAsia="Times New Roman" w:hAnsi="Minion Pro"/>
          <w:color w:val="000000"/>
        </w:rPr>
        <w:t>”</w:t>
      </w:r>
      <w:r w:rsidRPr="00696327">
        <w:rPr>
          <w:rFonts w:ascii="Minion Pro" w:eastAsia="Times New Roman" w:hAnsi="Minion Pro"/>
          <w:color w:val="000000"/>
        </w:rPr>
        <w:t xml:space="preserve"> (p. 100).</w:t>
      </w:r>
    </w:p>
    <w:p w:rsidR="00F366E6" w:rsidRPr="003635F1" w:rsidRDefault="00F366E6" w:rsidP="00F366E6">
      <w:pPr>
        <w:pStyle w:val="NormalWeb"/>
        <w:rPr>
          <w:rFonts w:ascii="Minion Pro" w:hAnsi="Minion Pro"/>
        </w:rPr>
      </w:pPr>
      <w:r w:rsidRPr="003635F1">
        <w:rPr>
          <w:rFonts w:ascii="Minion Pro" w:hAnsi="Minion Pro"/>
          <w:b/>
          <w:bCs/>
        </w:rPr>
        <w:t>Fletcher, Jefferson Butler.</w:t>
      </w:r>
      <w:r w:rsidRPr="003635F1">
        <w:rPr>
          <w:rFonts w:ascii="Minion Pro" w:hAnsi="Minion Pro"/>
        </w:rPr>
        <w:t> </w:t>
      </w:r>
      <w:r w:rsidRPr="003635F1">
        <w:rPr>
          <w:rFonts w:ascii="Minion Pro" w:hAnsi="Minion Pro"/>
          <w:i/>
          <w:iCs/>
        </w:rPr>
        <w:t>The Religion of Beauty in Woman, and Other Essays on Platonic Love and Society</w:t>
      </w:r>
      <w:r w:rsidRPr="003635F1">
        <w:rPr>
          <w:rFonts w:ascii="Minion Pro" w:hAnsi="Minion Pro"/>
        </w:rPr>
        <w:t xml:space="preserve">. New York: Haskell House, 1966. xi, 205 p. </w:t>
      </w:r>
    </w:p>
    <w:p w:rsidR="00F366E6" w:rsidRPr="003635F1" w:rsidRDefault="00F366E6" w:rsidP="00F04E89">
      <w:pPr>
        <w:pStyle w:val="NormalWeb"/>
        <w:ind w:firstLine="720"/>
        <w:rPr>
          <w:rFonts w:ascii="Minion Pro" w:hAnsi="Minion Pro"/>
        </w:rPr>
      </w:pPr>
      <w:r w:rsidRPr="003635F1">
        <w:rPr>
          <w:rFonts w:ascii="Minion Pro" w:hAnsi="Minion Pro"/>
        </w:rPr>
        <w:t xml:space="preserve">Originally published in 1911 (New York: Macmillan). Contains two Dantean essays: (1) </w:t>
      </w:r>
      <w:r w:rsidR="00C86DA2" w:rsidRPr="00C86DA2">
        <w:rPr>
          <w:rFonts w:ascii="Minion Pro" w:hAnsi="Minion Pro"/>
        </w:rPr>
        <w:t>“</w:t>
      </w:r>
      <w:r w:rsidRPr="003635F1">
        <w:rPr>
          <w:rFonts w:ascii="Minion Pro" w:hAnsi="Minion Pro"/>
        </w:rPr>
        <w:t>Dante and Beatrice: A Variety of Religious Experience</w:t>
      </w:r>
      <w:r w:rsidR="00F04E89">
        <w:rPr>
          <w:rFonts w:ascii="Minion Pro" w:hAnsi="Minion Pro"/>
        </w:rPr>
        <w:t>”</w:t>
      </w:r>
      <w:r w:rsidRPr="003635F1">
        <w:rPr>
          <w:rFonts w:ascii="Minion Pro" w:hAnsi="Minion Pro"/>
        </w:rPr>
        <w:t xml:space="preserve"> (pp. 30-52), in which the author discusses the natural development of Dante</w:t>
      </w:r>
      <w:r w:rsidR="00F04E89">
        <w:rPr>
          <w:rFonts w:ascii="Minion Pro" w:hAnsi="Minion Pro"/>
        </w:rPr>
        <w:t>’</w:t>
      </w:r>
      <w:r w:rsidRPr="003635F1">
        <w:rPr>
          <w:rFonts w:ascii="Minion Pro" w:hAnsi="Minion Pro"/>
        </w:rPr>
        <w:t>s childhood love into a religious experience, as recorded in the </w:t>
      </w:r>
      <w:r w:rsidRPr="003635F1">
        <w:rPr>
          <w:rFonts w:ascii="Minion Pro" w:hAnsi="Minion Pro"/>
          <w:i/>
          <w:iCs/>
        </w:rPr>
        <w:t>Vita Nuova</w:t>
      </w:r>
      <w:r w:rsidRPr="003635F1">
        <w:rPr>
          <w:rFonts w:ascii="Minion Pro" w:hAnsi="Minion Pro"/>
        </w:rPr>
        <w:t> and </w:t>
      </w:r>
      <w:r w:rsidRPr="003635F1">
        <w:rPr>
          <w:rFonts w:ascii="Minion Pro" w:hAnsi="Minion Pro"/>
          <w:i/>
          <w:iCs/>
        </w:rPr>
        <w:t>Commedia</w:t>
      </w:r>
      <w:r w:rsidRPr="003635F1">
        <w:rPr>
          <w:rFonts w:ascii="Minion Pro" w:hAnsi="Minion Pro"/>
        </w:rPr>
        <w:t xml:space="preserve">; and (2) </w:t>
      </w:r>
      <w:r w:rsidR="00C86DA2" w:rsidRPr="00C86DA2">
        <w:rPr>
          <w:rFonts w:ascii="Minion Pro" w:hAnsi="Minion Pro"/>
        </w:rPr>
        <w:t>“</w:t>
      </w:r>
      <w:r w:rsidRPr="003635F1">
        <w:rPr>
          <w:rFonts w:ascii="Minion Pro" w:hAnsi="Minion Pro"/>
        </w:rPr>
        <w:t>The Oracle of Love in the Twelfth Chapter of </w:t>
      </w:r>
      <w:r w:rsidRPr="003635F1">
        <w:rPr>
          <w:rFonts w:ascii="Minion Pro" w:hAnsi="Minion Pro"/>
          <w:i/>
          <w:iCs/>
        </w:rPr>
        <w:t>La Vita Nuova</w:t>
      </w:r>
      <w:r w:rsidR="00F04E89">
        <w:rPr>
          <w:rFonts w:ascii="Minion Pro" w:hAnsi="Minion Pro"/>
          <w:i/>
          <w:iCs/>
        </w:rPr>
        <w:t>”</w:t>
      </w:r>
      <w:r w:rsidRPr="003635F1">
        <w:rPr>
          <w:rFonts w:ascii="Minion Pro" w:hAnsi="Minion Pro"/>
        </w:rPr>
        <w:t> (pp. 53-66), in which Love</w:t>
      </w:r>
      <w:r w:rsidR="00F04E89">
        <w:rPr>
          <w:rFonts w:ascii="Minion Pro" w:hAnsi="Minion Pro"/>
        </w:rPr>
        <w:t>’</w:t>
      </w:r>
      <w:r w:rsidRPr="003635F1">
        <w:rPr>
          <w:rFonts w:ascii="Minion Pro" w:hAnsi="Minion Pro"/>
        </w:rPr>
        <w:t>s analogy to the circle figure is related to the fourth grade of self-purgation and justice in the soul or moral perfection, paralleled by Saint Augustine</w:t>
      </w:r>
      <w:r w:rsidR="00F04E89">
        <w:rPr>
          <w:rFonts w:ascii="Minion Pro" w:hAnsi="Minion Pro"/>
        </w:rPr>
        <w:t>’</w:t>
      </w:r>
      <w:r w:rsidRPr="003635F1">
        <w:rPr>
          <w:rFonts w:ascii="Minion Pro" w:hAnsi="Minion Pro"/>
        </w:rPr>
        <w:t>s symbolic use of the circle in the </w:t>
      </w:r>
      <w:r w:rsidRPr="003635F1">
        <w:rPr>
          <w:rFonts w:ascii="Minion Pro" w:hAnsi="Minion Pro"/>
          <w:i/>
          <w:iCs/>
        </w:rPr>
        <w:t>De quantitate animae</w:t>
      </w:r>
      <w:r w:rsidRPr="003635F1">
        <w:rPr>
          <w:rFonts w:ascii="Minion Pro" w:hAnsi="Minion Pro"/>
        </w:rPr>
        <w:t xml:space="preserve">. There is also substantial reference to Dante in the essay on </w:t>
      </w:r>
      <w:r w:rsidR="00C86DA2" w:rsidRPr="00C86DA2">
        <w:rPr>
          <w:rFonts w:ascii="Minion Pro" w:hAnsi="Minion Pro"/>
        </w:rPr>
        <w:t>“</w:t>
      </w:r>
      <w:r w:rsidRPr="003635F1">
        <w:rPr>
          <w:rFonts w:ascii="Minion Pro" w:hAnsi="Minion Pro"/>
        </w:rPr>
        <w:t>The Philosophy of Love of Guido Cavalcanti</w:t>
      </w:r>
      <w:r w:rsidR="00F04E89">
        <w:rPr>
          <w:rFonts w:ascii="Minion Pro" w:hAnsi="Minion Pro"/>
        </w:rPr>
        <w:t>”</w:t>
      </w:r>
      <w:r w:rsidRPr="003635F1">
        <w:rPr>
          <w:rFonts w:ascii="Minion Pro" w:hAnsi="Minion Pro"/>
        </w:rPr>
        <w:t xml:space="preserve"> (pp. 67-108). </w:t>
      </w:r>
      <w:r w:rsidR="00C86DA2" w:rsidRPr="00C86DA2">
        <w:rPr>
          <w:rFonts w:ascii="Minion Pro" w:hAnsi="Minion Pro"/>
        </w:rPr>
        <w:t>“</w:t>
      </w:r>
      <w:r w:rsidRPr="003635F1">
        <w:rPr>
          <w:rFonts w:ascii="Minion Pro" w:hAnsi="Minion Pro"/>
        </w:rPr>
        <w:t>The Oracle of Love . . .</w:t>
      </w:r>
      <w:r w:rsidR="00F04E89">
        <w:rPr>
          <w:rFonts w:ascii="Minion Pro" w:hAnsi="Minion Pro"/>
        </w:rPr>
        <w:t>”</w:t>
      </w:r>
      <w:r w:rsidRPr="003635F1">
        <w:rPr>
          <w:rFonts w:ascii="Minion Pro" w:hAnsi="Minion Pro"/>
        </w:rPr>
        <w:t xml:space="preserve"> was reprinted from the </w:t>
      </w:r>
      <w:r w:rsidRPr="003635F1">
        <w:rPr>
          <w:rFonts w:ascii="Minion Pro" w:hAnsi="Minion Pro"/>
          <w:i/>
          <w:iCs/>
        </w:rPr>
        <w:t>Nation</w:t>
      </w:r>
      <w:r w:rsidRPr="003635F1">
        <w:rPr>
          <w:rFonts w:ascii="Minion Pro" w:hAnsi="Minion Pro"/>
        </w:rPr>
        <w:t>, LXXXIX (1909), 595-596; the piece on Cavalcanti</w:t>
      </w:r>
      <w:r w:rsidR="00F04E89">
        <w:rPr>
          <w:rFonts w:ascii="Minion Pro" w:hAnsi="Minion Pro"/>
        </w:rPr>
        <w:t>’</w:t>
      </w:r>
      <w:r w:rsidRPr="003635F1">
        <w:rPr>
          <w:rFonts w:ascii="Minion Pro" w:hAnsi="Minion Pro"/>
        </w:rPr>
        <w:t>s philosophy of love, from the </w:t>
      </w:r>
      <w:r w:rsidRPr="003635F1">
        <w:rPr>
          <w:rFonts w:ascii="Minion Pro" w:hAnsi="Minion Pro"/>
          <w:i/>
          <w:iCs/>
        </w:rPr>
        <w:t>22nd Annual Report of the Dante Society</w:t>
      </w:r>
      <w:r w:rsidRPr="003635F1">
        <w:rPr>
          <w:rFonts w:ascii="Minion Pro" w:hAnsi="Minion Pro"/>
        </w:rPr>
        <w:t> (1903, i.e., 1904), pp. 9-35.</w:t>
      </w:r>
    </w:p>
    <w:p w:rsidR="00C918AA" w:rsidRPr="00696327" w:rsidRDefault="00211501">
      <w:pPr>
        <w:pStyle w:val="NormalWeb"/>
        <w:rPr>
          <w:rFonts w:ascii="Minion Pro" w:hAnsi="Minion Pro"/>
        </w:rPr>
      </w:pPr>
      <w:r w:rsidRPr="00696327">
        <w:rPr>
          <w:rFonts w:ascii="Minion Pro" w:hAnsi="Minion Pro"/>
          <w:b/>
          <w:bCs/>
        </w:rPr>
        <w:t xml:space="preserve">Fletcher, Jefferson Butler. </w:t>
      </w:r>
      <w:r w:rsidRPr="00696327">
        <w:rPr>
          <w:rFonts w:ascii="Minion Pro" w:hAnsi="Minion Pro"/>
          <w:i/>
          <w:iCs/>
        </w:rPr>
        <w:t>Symbolism of the Divine Comedy</w:t>
      </w:r>
      <w:r w:rsidR="00A95779" w:rsidRPr="00696327">
        <w:rPr>
          <w:rFonts w:ascii="Minion Pro" w:hAnsi="Minion Pro"/>
          <w:i/>
          <w:iCs/>
        </w:rPr>
        <w:t>.</w:t>
      </w:r>
      <w:r w:rsidRPr="00696327">
        <w:rPr>
          <w:rFonts w:ascii="Minion Pro" w:hAnsi="Minion Pro"/>
          <w:i/>
          <w:iCs/>
        </w:rPr>
        <w:t xml:space="preserve"> </w:t>
      </w:r>
      <w:r w:rsidRPr="00696327">
        <w:rPr>
          <w:rFonts w:ascii="Minion Pro" w:hAnsi="Minion Pro"/>
        </w:rPr>
        <w:t>New York: AMS Press</w:t>
      </w:r>
      <w:r w:rsidR="00B81011" w:rsidRPr="00696327">
        <w:rPr>
          <w:rFonts w:ascii="Minion Pro" w:hAnsi="Minion Pro"/>
        </w:rPr>
        <w:t>, 1966</w:t>
      </w:r>
      <w:r w:rsidRPr="00696327">
        <w:rPr>
          <w:rFonts w:ascii="Minion Pro" w:hAnsi="Minion Pro"/>
        </w:rPr>
        <w:t>. viii, 245 p</w:t>
      </w:r>
      <w:r w:rsidR="007E1946">
        <w:rPr>
          <w:rFonts w:ascii="Minion Pro" w:hAnsi="Minion Pro"/>
        </w:rPr>
        <w:t>.</w:t>
      </w:r>
    </w:p>
    <w:p w:rsidR="00C918AA" w:rsidRPr="00696327" w:rsidRDefault="00211501" w:rsidP="00320B04">
      <w:pPr>
        <w:pStyle w:val="NormalWeb"/>
        <w:ind w:firstLine="720"/>
        <w:rPr>
          <w:rFonts w:ascii="Minion Pro" w:hAnsi="Minion Pro"/>
        </w:rPr>
      </w:pPr>
      <w:r w:rsidRPr="00696327">
        <w:rPr>
          <w:rFonts w:ascii="Minion Pro" w:hAnsi="Minion Pro"/>
        </w:rPr>
        <w:t xml:space="preserve">Reprint of the work, first published in 1921 (New York: Columbia University Press), containing three essays: </w:t>
      </w:r>
      <w:r w:rsidR="00C86DA2" w:rsidRPr="00C86DA2">
        <w:rPr>
          <w:rFonts w:ascii="Minion Pro" w:hAnsi="Minion Pro"/>
        </w:rPr>
        <w:t>“</w:t>
      </w:r>
      <w:r w:rsidRPr="00696327">
        <w:rPr>
          <w:rFonts w:ascii="Minion Pro" w:hAnsi="Minion Pro"/>
        </w:rPr>
        <w:t>Ariadne</w:t>
      </w:r>
      <w:r w:rsidR="00F04E89">
        <w:rPr>
          <w:rFonts w:ascii="Minion Pro" w:hAnsi="Minion Pro"/>
        </w:rPr>
        <w:t>’</w:t>
      </w:r>
      <w:r w:rsidRPr="00696327">
        <w:rPr>
          <w:rFonts w:ascii="Minion Pro" w:hAnsi="Minion Pro"/>
        </w:rPr>
        <w:t>s Crown</w:t>
      </w:r>
      <w:r w:rsidR="00F04E89">
        <w:rPr>
          <w:rFonts w:ascii="Minion Pro" w:hAnsi="Minion Pro"/>
        </w:rPr>
        <w:t>’</w:t>
      </w:r>
      <w:r w:rsidRPr="00696327">
        <w:rPr>
          <w:rFonts w:ascii="Minion Pro" w:hAnsi="Minion Pro"/>
        </w:rPr>
        <w:t xml:space="preserve"> which analyzes and interrelates the two sets of twelve souls circling Dante in the Heaven of the Sun (</w:t>
      </w:r>
      <w:r w:rsidRPr="00696327">
        <w:rPr>
          <w:rFonts w:ascii="Minion Pro" w:hAnsi="Minion Pro"/>
          <w:i/>
          <w:iCs/>
        </w:rPr>
        <w:t>Par.</w:t>
      </w:r>
      <w:r w:rsidRPr="00696327">
        <w:rPr>
          <w:rFonts w:ascii="Minion Pro" w:hAnsi="Minion Pro"/>
        </w:rPr>
        <w:t xml:space="preserve"> X-XIV);</w:t>
      </w:r>
      <w:r w:rsidRPr="00696327">
        <w:rPr>
          <w:rFonts w:ascii="Minion Pro" w:hAnsi="Minion Pro"/>
          <w:i/>
          <w:iCs/>
        </w:rPr>
        <w:t xml:space="preserve"> </w:t>
      </w:r>
      <w:r w:rsidR="00C86DA2" w:rsidRPr="00C86DA2">
        <w:rPr>
          <w:rFonts w:ascii="Minion Pro" w:hAnsi="Minion Pro"/>
        </w:rPr>
        <w:t>“</w:t>
      </w:r>
      <w:r w:rsidRPr="00696327">
        <w:rPr>
          <w:rFonts w:ascii="Minion Pro" w:hAnsi="Minion Pro"/>
        </w:rPr>
        <w:t>The Three Blessed Ladies,</w:t>
      </w:r>
      <w:r w:rsidR="00F04E89">
        <w:rPr>
          <w:rFonts w:ascii="Minion Pro" w:hAnsi="Minion Pro"/>
        </w:rPr>
        <w:t>”</w:t>
      </w:r>
      <w:r w:rsidRPr="00696327">
        <w:rPr>
          <w:rFonts w:ascii="Minion Pro" w:hAnsi="Minion Pro"/>
        </w:rPr>
        <w:t xml:space="preserve"> which interprets Mary, Lucia, and Beatrice as a counterpart of the Trinity; and </w:t>
      </w:r>
      <w:r w:rsidR="00F04E89">
        <w:rPr>
          <w:rFonts w:ascii="Minion Pro" w:hAnsi="Minion Pro"/>
        </w:rPr>
        <w:t>‘</w:t>
      </w:r>
      <w:r w:rsidRPr="00696327">
        <w:rPr>
          <w:rFonts w:ascii="Minion Pro" w:hAnsi="Minion Pro"/>
        </w:rPr>
        <w:t xml:space="preserve">The Comedy </w:t>
      </w:r>
      <w:r w:rsidRPr="00696327">
        <w:rPr>
          <w:rFonts w:ascii="Minion Pro" w:hAnsi="Minion Pro"/>
          <w:i/>
          <w:iCs/>
        </w:rPr>
        <w:t xml:space="preserve">of </w:t>
      </w:r>
      <w:r w:rsidRPr="00696327">
        <w:rPr>
          <w:rFonts w:ascii="Minion Pro" w:hAnsi="Minion Pro"/>
        </w:rPr>
        <w:t>Dante</w:t>
      </w:r>
      <w:r w:rsidR="00F04E89">
        <w:rPr>
          <w:rFonts w:ascii="Minion Pro" w:hAnsi="Minion Pro"/>
        </w:rPr>
        <w:t>”</w:t>
      </w:r>
      <w:r w:rsidRPr="00696327">
        <w:rPr>
          <w:rFonts w:ascii="Minion Pro" w:hAnsi="Minion Pro"/>
        </w:rPr>
        <w:t xml:space="preserve"> (reprinted from </w:t>
      </w:r>
      <w:r w:rsidRPr="00696327">
        <w:rPr>
          <w:rFonts w:ascii="Minion Pro" w:hAnsi="Minion Pro"/>
          <w:i/>
          <w:iCs/>
        </w:rPr>
        <w:t xml:space="preserve">Studies in Philology, </w:t>
      </w:r>
      <w:r w:rsidRPr="00696327">
        <w:rPr>
          <w:rFonts w:ascii="Minion Pro" w:hAnsi="Minion Pro"/>
        </w:rPr>
        <w:t xml:space="preserve">XVIII [1921], 392-411), which construes the Latin title </w:t>
      </w:r>
      <w:r w:rsidRPr="00696327">
        <w:rPr>
          <w:rFonts w:ascii="Minion Pro" w:hAnsi="Minion Pro"/>
          <w:i/>
          <w:iCs/>
        </w:rPr>
        <w:t xml:space="preserve">Comoedia Dantis </w:t>
      </w:r>
      <w:r w:rsidRPr="00696327">
        <w:rPr>
          <w:rFonts w:ascii="Minion Pro" w:hAnsi="Minion Pro"/>
        </w:rPr>
        <w:t xml:space="preserve">in the dual significance of </w:t>
      </w:r>
      <w:r w:rsidR="00C86DA2" w:rsidRPr="00C86DA2">
        <w:rPr>
          <w:rFonts w:ascii="Minion Pro" w:hAnsi="Minion Pro"/>
        </w:rPr>
        <w:t>“</w:t>
      </w:r>
      <w:r w:rsidRPr="00696327">
        <w:rPr>
          <w:rFonts w:ascii="Minion Pro" w:hAnsi="Minion Pro"/>
        </w:rPr>
        <w:t xml:space="preserve">Comedy </w:t>
      </w:r>
      <w:r w:rsidRPr="00696327">
        <w:rPr>
          <w:rFonts w:ascii="Minion Pro" w:hAnsi="Minion Pro"/>
          <w:i/>
          <w:iCs/>
        </w:rPr>
        <w:t xml:space="preserve">of </w:t>
      </w:r>
      <w:r w:rsidRPr="00696327">
        <w:rPr>
          <w:rFonts w:ascii="Minion Pro" w:hAnsi="Minion Pro"/>
        </w:rPr>
        <w:t>Dante</w:t>
      </w:r>
      <w:r w:rsidR="00F04E89">
        <w:rPr>
          <w:rFonts w:ascii="Minion Pro" w:hAnsi="Minion Pro"/>
        </w:rPr>
        <w:t>”</w:t>
      </w:r>
      <w:r w:rsidRPr="00696327">
        <w:rPr>
          <w:rFonts w:ascii="Minion Pro" w:hAnsi="Minion Pro"/>
        </w:rPr>
        <w:t xml:space="preserve"> as poet-protagonist, as well as </w:t>
      </w:r>
      <w:r w:rsidR="00C86DA2" w:rsidRPr="00C86DA2">
        <w:rPr>
          <w:rFonts w:ascii="Minion Pro" w:hAnsi="Minion Pro"/>
        </w:rPr>
        <w:t>“</w:t>
      </w:r>
      <w:r w:rsidRPr="00696327">
        <w:rPr>
          <w:rFonts w:ascii="Minion Pro" w:hAnsi="Minion Pro"/>
        </w:rPr>
        <w:t xml:space="preserve">Comedy </w:t>
      </w:r>
      <w:r w:rsidRPr="00696327">
        <w:rPr>
          <w:rFonts w:ascii="Minion Pro" w:hAnsi="Minion Pro"/>
          <w:i/>
          <w:iCs/>
        </w:rPr>
        <w:t xml:space="preserve">by </w:t>
      </w:r>
      <w:r w:rsidRPr="00696327">
        <w:rPr>
          <w:rFonts w:ascii="Minion Pro" w:hAnsi="Minion Pro"/>
        </w:rPr>
        <w:t>Dante.</w:t>
      </w:r>
      <w:r w:rsidR="00F04E89">
        <w:rPr>
          <w:rFonts w:ascii="Minion Pro" w:hAnsi="Minion Pro"/>
        </w:rPr>
        <w:t>”</w:t>
      </w:r>
      <w:r w:rsidRPr="00696327">
        <w:rPr>
          <w:rFonts w:ascii="Minion Pro" w:hAnsi="Minion Pro"/>
        </w:rPr>
        <w:t xml:space="preserve"> </w:t>
      </w:r>
    </w:p>
    <w:p w:rsidR="00C918AA" w:rsidRPr="00FA5057" w:rsidRDefault="00211501">
      <w:pPr>
        <w:pStyle w:val="NormalWeb"/>
        <w:rPr>
          <w:rFonts w:ascii="Minion Pro" w:hAnsi="Minion Pro"/>
          <w:lang w:val="de-DE"/>
        </w:rPr>
      </w:pPr>
      <w:r w:rsidRPr="00696327">
        <w:rPr>
          <w:rFonts w:ascii="Minion Pro" w:hAnsi="Minion Pro"/>
          <w:b/>
          <w:bCs/>
          <w:lang w:val="de-DE"/>
        </w:rPr>
        <w:t>Foster, Kenelm, O. P.</w:t>
      </w:r>
      <w:r w:rsidRPr="00696327">
        <w:rPr>
          <w:rFonts w:ascii="Minion Pro" w:hAnsi="Minion Pro"/>
          <w:lang w:val="de-DE"/>
        </w:rPr>
        <w:t xml:space="preserve"> </w:t>
      </w:r>
      <w:r w:rsidR="00C86DA2" w:rsidRPr="00C86DA2">
        <w:rPr>
          <w:rFonts w:ascii="Minion Pro" w:hAnsi="Minion Pro"/>
          <w:lang w:val="de-DE"/>
        </w:rPr>
        <w:t>“</w:t>
      </w:r>
      <w:r w:rsidRPr="00696327">
        <w:rPr>
          <w:rFonts w:ascii="Minion Pro" w:hAnsi="Minion Pro"/>
          <w:lang w:val="de-DE"/>
        </w:rPr>
        <w:t>Dante in Great Britain, 1965.</w:t>
      </w:r>
      <w:r w:rsidR="00F04E89">
        <w:rPr>
          <w:rFonts w:ascii="Minion Pro" w:hAnsi="Minion Pro"/>
          <w:lang w:val="de-DE"/>
        </w:rPr>
        <w:t>”</w:t>
      </w:r>
      <w:r w:rsidRPr="00696327">
        <w:rPr>
          <w:rFonts w:ascii="Minion Pro" w:hAnsi="Minion Pro"/>
          <w:lang w:val="de-DE"/>
        </w:rPr>
        <w:t xml:space="preserve"> In </w:t>
      </w:r>
      <w:r w:rsidRPr="00696327">
        <w:rPr>
          <w:rFonts w:ascii="Minion Pro" w:hAnsi="Minion Pro"/>
          <w:i/>
          <w:iCs/>
          <w:lang w:val="de-DE"/>
        </w:rPr>
        <w:t xml:space="preserve">Dante Studies, </w:t>
      </w:r>
      <w:r w:rsidR="00B847B0">
        <w:rPr>
          <w:rFonts w:ascii="Minion Pro" w:hAnsi="Minion Pro"/>
          <w:lang w:val="de-DE"/>
        </w:rPr>
        <w:t>LXXXIV (1966),</w:t>
      </w:r>
      <w:r w:rsidRPr="00696327">
        <w:rPr>
          <w:rFonts w:ascii="Minion Pro" w:hAnsi="Minion Pro"/>
          <w:lang w:val="de-DE"/>
        </w:rPr>
        <w:t xml:space="preserve"> 69-71. </w:t>
      </w:r>
      <w:r w:rsidRPr="00FA5057">
        <w:rPr>
          <w:rFonts w:ascii="Minion Pro" w:hAnsi="Minion Pro"/>
          <w:lang w:val="de-DE"/>
        </w:rPr>
        <w:t xml:space="preserve"> </w:t>
      </w:r>
    </w:p>
    <w:p w:rsidR="00C918AA" w:rsidRPr="00696327" w:rsidRDefault="00211501" w:rsidP="00320B04">
      <w:pPr>
        <w:pStyle w:val="NormalWeb"/>
        <w:ind w:firstLine="720"/>
        <w:rPr>
          <w:rFonts w:ascii="Minion Pro" w:hAnsi="Minion Pro"/>
        </w:rPr>
      </w:pPr>
      <w:r w:rsidRPr="00696327">
        <w:rPr>
          <w:rFonts w:ascii="Minion Pro" w:hAnsi="Minion Pro"/>
        </w:rPr>
        <w:t>Brief critical survey of the more important Dantean publications in Great Britain during the centenary year.</w:t>
      </w:r>
    </w:p>
    <w:p w:rsidR="00C918AA" w:rsidRPr="00696327" w:rsidRDefault="00211501">
      <w:pPr>
        <w:pStyle w:val="NormalWeb"/>
        <w:rPr>
          <w:rFonts w:ascii="Minion Pro" w:hAnsi="Minion Pro"/>
        </w:rPr>
      </w:pPr>
      <w:r w:rsidRPr="00696327">
        <w:rPr>
          <w:rFonts w:ascii="Minion Pro" w:hAnsi="Minion Pro"/>
          <w:b/>
          <w:bCs/>
          <w:lang w:val="it-IT"/>
        </w:rPr>
        <w:t xml:space="preserve">Freccero, John. </w:t>
      </w:r>
      <w:r w:rsidR="00C86DA2" w:rsidRPr="00C86DA2">
        <w:rPr>
          <w:rFonts w:ascii="Minion Pro" w:hAnsi="Minion Pro"/>
          <w:lang w:val="it-IT"/>
        </w:rPr>
        <w:t>“</w:t>
      </w:r>
      <w:r w:rsidRPr="00696327">
        <w:rPr>
          <w:rFonts w:ascii="Minion Pro" w:hAnsi="Minion Pro"/>
          <w:lang w:val="it-IT"/>
        </w:rPr>
        <w:t>Dante</w:t>
      </w:r>
      <w:r w:rsidR="00F04E89">
        <w:rPr>
          <w:rFonts w:ascii="Minion Pro" w:hAnsi="Minion Pro"/>
          <w:lang w:val="it-IT"/>
        </w:rPr>
        <w:t>’</w:t>
      </w:r>
      <w:r w:rsidRPr="00696327">
        <w:rPr>
          <w:rFonts w:ascii="Minion Pro" w:hAnsi="Minion Pro"/>
          <w:lang w:val="it-IT"/>
        </w:rPr>
        <w:t>s Prologue Scene.</w:t>
      </w:r>
      <w:r w:rsidR="00F04E89">
        <w:rPr>
          <w:rFonts w:ascii="Minion Pro" w:hAnsi="Minion Pro"/>
          <w:lang w:val="it-IT"/>
        </w:rPr>
        <w:t>”</w:t>
      </w:r>
      <w:r w:rsidRPr="00696327">
        <w:rPr>
          <w:rFonts w:ascii="Minion Pro" w:hAnsi="Minion Pro"/>
          <w:lang w:val="it-IT"/>
        </w:rPr>
        <w:t xml:space="preserve"> </w:t>
      </w:r>
      <w:r w:rsidRPr="00696327">
        <w:rPr>
          <w:rFonts w:ascii="Minion Pro" w:hAnsi="Minion Pro"/>
        </w:rPr>
        <w:t xml:space="preserve">In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1-25.  </w:t>
      </w:r>
    </w:p>
    <w:p w:rsidR="00C918AA" w:rsidRPr="00696327" w:rsidRDefault="00211501" w:rsidP="00320B04">
      <w:pPr>
        <w:pStyle w:val="NormalWeb"/>
        <w:ind w:firstLine="720"/>
        <w:rPr>
          <w:rFonts w:ascii="Minion Pro" w:hAnsi="Minion Pro"/>
        </w:rPr>
      </w:pPr>
      <w:r w:rsidRPr="00696327">
        <w:rPr>
          <w:rFonts w:ascii="Minion Pro" w:hAnsi="Minion Pro"/>
        </w:rPr>
        <w:t xml:space="preserve">In a first section entitled </w:t>
      </w:r>
      <w:r w:rsidR="00C86DA2" w:rsidRPr="00C86DA2">
        <w:rPr>
          <w:rFonts w:ascii="Minion Pro" w:hAnsi="Minion Pro"/>
        </w:rPr>
        <w:t>“</w:t>
      </w:r>
      <w:r w:rsidRPr="00696327">
        <w:rPr>
          <w:rFonts w:ascii="Minion Pro" w:hAnsi="Minion Pro"/>
        </w:rPr>
        <w:t>The Region of Unlikeness,</w:t>
      </w:r>
      <w:r w:rsidR="00F04E89">
        <w:rPr>
          <w:rFonts w:ascii="Minion Pro" w:hAnsi="Minion Pro"/>
        </w:rPr>
        <w:t>”</w:t>
      </w:r>
      <w:r w:rsidRPr="00696327">
        <w:rPr>
          <w:rFonts w:ascii="Minion Pro" w:hAnsi="Minion Pro"/>
        </w:rPr>
        <w:t xml:space="preserve"> Professor Freccero draws parallels between the prologue scene of Dante</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Comedy </w:t>
      </w:r>
      <w:r w:rsidRPr="00696327">
        <w:rPr>
          <w:rFonts w:ascii="Minion Pro" w:hAnsi="Minion Pro"/>
        </w:rPr>
        <w:t xml:space="preserve">and the </w:t>
      </w:r>
      <w:r w:rsidR="00C86DA2" w:rsidRPr="00C86DA2">
        <w:rPr>
          <w:rFonts w:ascii="Minion Pro" w:hAnsi="Minion Pro"/>
        </w:rPr>
        <w:t>“</w:t>
      </w:r>
      <w:r w:rsidRPr="00696327">
        <w:rPr>
          <w:rFonts w:ascii="Minion Pro" w:hAnsi="Minion Pro"/>
        </w:rPr>
        <w:t>region of unlikeness</w:t>
      </w:r>
      <w:r w:rsidR="00F04E89">
        <w:rPr>
          <w:rFonts w:ascii="Minion Pro" w:hAnsi="Minion Pro"/>
        </w:rPr>
        <w:t>”</w:t>
      </w:r>
      <w:r w:rsidRPr="00696327">
        <w:rPr>
          <w:rFonts w:ascii="Minion Pro" w:hAnsi="Minion Pro"/>
        </w:rPr>
        <w:t xml:space="preserve"> in which St. Augustine finds himself in Book VII of the </w:t>
      </w:r>
      <w:r w:rsidRPr="00696327">
        <w:rPr>
          <w:rFonts w:ascii="Minion Pro" w:hAnsi="Minion Pro"/>
          <w:i/>
          <w:iCs/>
        </w:rPr>
        <w:t xml:space="preserve">Confessions, </w:t>
      </w:r>
      <w:r w:rsidRPr="00696327">
        <w:rPr>
          <w:rFonts w:ascii="Minion Pro" w:hAnsi="Minion Pro"/>
        </w:rPr>
        <w:t>showing that we may consider Dante</w:t>
      </w:r>
      <w:r w:rsidR="00F04E89">
        <w:rPr>
          <w:rFonts w:ascii="Minion Pro" w:hAnsi="Minion Pro"/>
        </w:rPr>
        <w:t>’</w:t>
      </w:r>
      <w:r w:rsidRPr="00696327">
        <w:rPr>
          <w:rFonts w:ascii="Minion Pro" w:hAnsi="Minion Pro"/>
        </w:rPr>
        <w:t xml:space="preserve">s </w:t>
      </w:r>
      <w:r w:rsidRPr="00696327">
        <w:rPr>
          <w:rFonts w:ascii="Minion Pro" w:hAnsi="Minion Pro"/>
        </w:rPr>
        <w:lastRenderedPageBreak/>
        <w:t xml:space="preserve">entire spiritual autobiography as essentially Augustinian in structure. Contrary to the neoplatonist Plotinus, both Augustine and Dante recognize the flaw of self-confidence or philosophical pride, and the need for guidance on the interior journey, to be approached in humility. In a second section entitled </w:t>
      </w:r>
      <w:r w:rsidR="00C86DA2" w:rsidRPr="00C86DA2">
        <w:rPr>
          <w:rFonts w:ascii="Minion Pro" w:hAnsi="Minion Pro"/>
        </w:rPr>
        <w:t>“</w:t>
      </w:r>
      <w:r w:rsidRPr="00696327">
        <w:rPr>
          <w:rFonts w:ascii="Minion Pro" w:hAnsi="Minion Pro"/>
        </w:rPr>
        <w:t xml:space="preserve">The Wings of Ulysses </w:t>
      </w:r>
      <w:r w:rsidRPr="00696327">
        <w:rPr>
          <w:rFonts w:ascii="Minion Pro" w:hAnsi="Minion Pro"/>
          <w:i/>
          <w:iCs/>
        </w:rPr>
        <w:t xml:space="preserve">(Inf XXVI, </w:t>
      </w:r>
      <w:r w:rsidRPr="00696327">
        <w:rPr>
          <w:rFonts w:ascii="Minion Pro" w:hAnsi="Minion Pro"/>
        </w:rPr>
        <w:t>125),</w:t>
      </w:r>
      <w:r w:rsidR="00F04E89">
        <w:rPr>
          <w:rFonts w:ascii="Minion Pro" w:hAnsi="Minion Pro"/>
        </w:rPr>
        <w:t>”</w:t>
      </w:r>
      <w:r w:rsidRPr="00696327">
        <w:rPr>
          <w:rFonts w:ascii="Minion Pro" w:hAnsi="Minion Pro"/>
        </w:rPr>
        <w:t xml:space="preserve"> Professor Freccero discusses an analogous, perhaps even coordinate, use of neoplatonic imagery in the Ulysses canto to describe not simply the flight of the soul to the absolute, but also its inevitable failure if undertaken without the help of God. He suggests that </w:t>
      </w:r>
      <w:r w:rsidR="00C86DA2" w:rsidRPr="00C86DA2">
        <w:rPr>
          <w:rFonts w:ascii="Minion Pro" w:hAnsi="Minion Pro"/>
        </w:rPr>
        <w:t>“</w:t>
      </w:r>
      <w:r w:rsidRPr="00696327">
        <w:rPr>
          <w:rFonts w:ascii="Minion Pro" w:hAnsi="Minion Pro"/>
        </w:rPr>
        <w:t>the voyage of Dante</w:t>
      </w:r>
      <w:r w:rsidR="00F04E89">
        <w:rPr>
          <w:rFonts w:ascii="Minion Pro" w:hAnsi="Minion Pro"/>
        </w:rPr>
        <w:t>’</w:t>
      </w:r>
      <w:r w:rsidRPr="00696327">
        <w:rPr>
          <w:rFonts w:ascii="Minion Pro" w:hAnsi="Minion Pro"/>
        </w:rPr>
        <w:t>s Ulysses exists on the same plane of reality as its counterpart, the journey of the pilgrim; that is, as a dramatic representation of the journey of the mind.</w:t>
      </w:r>
      <w:r w:rsidR="00F04E89">
        <w:rPr>
          <w:rFonts w:ascii="Minion Pro" w:hAnsi="Minion Pro"/>
        </w:rPr>
        <w:t>”</w:t>
      </w:r>
      <w:r w:rsidRPr="00696327">
        <w:rPr>
          <w:rFonts w:ascii="Minion Pro" w:hAnsi="Minion Pro"/>
        </w:rPr>
        <w:t xml:space="preserve"> For Augustine too Ulysses had come to represent the archetype of the presumptuous philosopher who would reach the truth unaided. Dante</w:t>
      </w:r>
      <w:r w:rsidR="00F04E89">
        <w:rPr>
          <w:rFonts w:ascii="Minion Pro" w:hAnsi="Minion Pro"/>
        </w:rPr>
        <w:t>’</w:t>
      </w:r>
      <w:r w:rsidRPr="00696327">
        <w:rPr>
          <w:rFonts w:ascii="Minion Pro" w:hAnsi="Minion Pro"/>
        </w:rPr>
        <w:t>s poem, like Augustine</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Confessions, </w:t>
      </w:r>
      <w:r w:rsidRPr="00696327">
        <w:rPr>
          <w:rFonts w:ascii="Minion Pro" w:hAnsi="Minion Pro"/>
        </w:rPr>
        <w:t>is</w:t>
      </w:r>
      <w:r w:rsidRPr="00696327">
        <w:rPr>
          <w:rFonts w:ascii="Minion Pro" w:hAnsi="Minion Pro"/>
          <w:i/>
          <w:iCs/>
        </w:rPr>
        <w:t xml:space="preserve"> </w:t>
      </w:r>
      <w:r w:rsidRPr="00696327">
        <w:rPr>
          <w:rFonts w:ascii="Minion Pro" w:hAnsi="Minion Pro"/>
        </w:rPr>
        <w:t xml:space="preserve">the testament of a spiritual journey from a region of unlikeness to likeness, from the Dark Wood to </w:t>
      </w:r>
      <w:r w:rsidR="00C86DA2" w:rsidRPr="00C86DA2">
        <w:rPr>
          <w:rFonts w:ascii="Minion Pro" w:hAnsi="Minion Pro"/>
        </w:rPr>
        <w:t>“</w:t>
      </w:r>
      <w:r w:rsidRPr="00696327">
        <w:rPr>
          <w:rFonts w:ascii="Minion Pro" w:hAnsi="Minion Pro"/>
        </w:rPr>
        <w:t>la nostra effige</w:t>
      </w:r>
      <w:r w:rsidR="00F04E89">
        <w:rPr>
          <w:rFonts w:ascii="Minion Pro" w:hAnsi="Minion Pro"/>
        </w:rPr>
        <w:t>”</w:t>
      </w:r>
      <w:r w:rsidRPr="00696327">
        <w:rPr>
          <w:rFonts w:ascii="Minion Pro" w:hAnsi="Minion Pro"/>
        </w:rPr>
        <w:t xml:space="preserve"> in the vision of the Incarnation. </w:t>
      </w:r>
    </w:p>
    <w:p w:rsidR="00C918AA" w:rsidRPr="00696327" w:rsidRDefault="00211501">
      <w:pPr>
        <w:pStyle w:val="NormalWeb"/>
        <w:rPr>
          <w:rFonts w:ascii="Minion Pro" w:hAnsi="Minion Pro"/>
        </w:rPr>
      </w:pPr>
      <w:r w:rsidRPr="00696327">
        <w:rPr>
          <w:rFonts w:ascii="Minion Pro" w:hAnsi="Minion Pro"/>
          <w:b/>
          <w:bCs/>
        </w:rPr>
        <w:t>Freccero, John.</w:t>
      </w:r>
      <w:r w:rsidRPr="00696327">
        <w:rPr>
          <w:rFonts w:ascii="Minion Pro" w:hAnsi="Minion Pro"/>
        </w:rPr>
        <w:t xml:space="preserve"> </w:t>
      </w:r>
      <w:r w:rsidR="00C86DA2" w:rsidRPr="00C86DA2">
        <w:rPr>
          <w:rFonts w:ascii="Minion Pro" w:hAnsi="Minion Pro"/>
        </w:rPr>
        <w:t>“</w:t>
      </w:r>
      <w:r w:rsidRPr="00696327">
        <w:rPr>
          <w:rFonts w:ascii="Minion Pro" w:hAnsi="Minion Pro"/>
        </w:rPr>
        <w:t xml:space="preserve">The River of Death: </w:t>
      </w:r>
      <w:r w:rsidRPr="00696327">
        <w:rPr>
          <w:rFonts w:ascii="Minion Pro" w:hAnsi="Minion Pro"/>
          <w:i/>
          <w:iCs/>
        </w:rPr>
        <w:t xml:space="preserve">Inferno </w:t>
      </w:r>
      <w:r w:rsidRPr="00696327">
        <w:rPr>
          <w:rFonts w:ascii="Minion Pro" w:hAnsi="Minion Pro"/>
        </w:rPr>
        <w:t>II, 108.</w:t>
      </w:r>
      <w:r w:rsidR="00F04E89">
        <w:rPr>
          <w:rFonts w:ascii="Minion Pro" w:hAnsi="Minion Pro"/>
        </w:rPr>
        <w:t>”</w:t>
      </w:r>
      <w:r w:rsidRPr="00696327">
        <w:rPr>
          <w:rFonts w:ascii="Minion Pro" w:hAnsi="Minion Pro"/>
        </w:rPr>
        <w:t xml:space="preserve"> In </w:t>
      </w:r>
      <w:r w:rsidRPr="00696327">
        <w:rPr>
          <w:rFonts w:ascii="Minion Pro" w:hAnsi="Minion Pro"/>
          <w:b/>
        </w:rPr>
        <w:t xml:space="preserve">Chandler </w:t>
      </w:r>
      <w:r w:rsidRPr="00696327">
        <w:rPr>
          <w:rFonts w:ascii="Minion Pro" w:hAnsi="Minion Pro"/>
        </w:rPr>
        <w:t>and</w:t>
      </w:r>
      <w:r w:rsidRPr="00696327">
        <w:rPr>
          <w:rFonts w:ascii="Minion Pro" w:hAnsi="Minion Pro"/>
          <w:b/>
        </w:rPr>
        <w:t xml:space="preserve"> Molinaro</w:t>
      </w:r>
      <w:r w:rsidRPr="00696327">
        <w:rPr>
          <w:rFonts w:ascii="Minion Pro" w:hAnsi="Minion Pro"/>
        </w:rPr>
        <w:t xml:space="preserve">, eds. </w:t>
      </w:r>
      <w:r w:rsidRPr="00696327">
        <w:rPr>
          <w:rFonts w:ascii="Minion Pro" w:hAnsi="Minion Pro"/>
          <w:i/>
          <w:iCs/>
        </w:rPr>
        <w:t xml:space="preserve">The World of Dante, </w:t>
      </w:r>
      <w:r w:rsidRPr="00696327">
        <w:rPr>
          <w:rFonts w:ascii="Minion Pro" w:hAnsi="Minion Pro"/>
        </w:rPr>
        <w:t>pp.</w:t>
      </w:r>
      <w:r w:rsidR="00605319" w:rsidRPr="00696327">
        <w:rPr>
          <w:rFonts w:ascii="Minion Pro" w:hAnsi="Minion Pro"/>
        </w:rPr>
        <w:t xml:space="preserve"> </w:t>
      </w:r>
      <w:r w:rsidRPr="00696327">
        <w:rPr>
          <w:rFonts w:ascii="Minion Pro" w:hAnsi="Minion Pro"/>
        </w:rPr>
        <w:t xml:space="preserve">25-42. [1966] </w:t>
      </w:r>
    </w:p>
    <w:p w:rsidR="00C918AA" w:rsidRPr="00696327" w:rsidRDefault="00211501" w:rsidP="00B412D7">
      <w:pPr>
        <w:pStyle w:val="NormalWeb"/>
        <w:ind w:firstLine="720"/>
        <w:rPr>
          <w:rFonts w:ascii="Minion Pro" w:hAnsi="Minion Pro"/>
        </w:rPr>
      </w:pPr>
      <w:r w:rsidRPr="00696327">
        <w:rPr>
          <w:rFonts w:ascii="Minion Pro" w:hAnsi="Minion Pro"/>
        </w:rPr>
        <w:t>Taking Dante</w:t>
      </w:r>
      <w:r w:rsidR="00F04E89">
        <w:rPr>
          <w:rFonts w:ascii="Minion Pro" w:hAnsi="Minion Pro"/>
        </w:rPr>
        <w:t>’</w:t>
      </w:r>
      <w:r w:rsidRPr="00696327">
        <w:rPr>
          <w:rFonts w:ascii="Minion Pro" w:hAnsi="Minion Pro"/>
        </w:rPr>
        <w:t xml:space="preserve">s poetic journey according to the figure of Exodus, the author proceeds to identify the </w:t>
      </w:r>
      <w:r w:rsidRPr="00696327">
        <w:rPr>
          <w:rFonts w:ascii="Minion Pro" w:hAnsi="Minion Pro"/>
          <w:i/>
          <w:iCs/>
        </w:rPr>
        <w:t xml:space="preserve">humana </w:t>
      </w:r>
      <w:r w:rsidRPr="00696327">
        <w:rPr>
          <w:rFonts w:ascii="Minion Pro" w:hAnsi="Minion Pro"/>
        </w:rPr>
        <w:t>figurally as the Jordan, citing much Scriptural and exegetical support for this interpretation. The Jordan qualifies as a kind of Christian Oceanus and so is superior to any other body of water. The sea mentioned in the comparison can only be the Red Sea, which in the drama of Exodus exists on the same level of reality, liturgically and literally, as the Jordan, the first body of water representing a first, preparatory baptism of repentance, and the second, a sacramental baptism bringing grace. Thus, in the prologue scene, the figural landscape prefigures the successful journey that is to come all the way up the mount of Purgatory and across the stream to Beatrice.</w:t>
      </w:r>
    </w:p>
    <w:p w:rsidR="00C918AA" w:rsidRPr="00696327" w:rsidRDefault="00211501">
      <w:pPr>
        <w:pStyle w:val="NormalWeb"/>
        <w:rPr>
          <w:rFonts w:ascii="Minion Pro" w:hAnsi="Minion Pro"/>
        </w:rPr>
      </w:pPr>
      <w:r w:rsidRPr="00696327">
        <w:rPr>
          <w:rFonts w:ascii="Minion Pro" w:hAnsi="Minion Pro"/>
          <w:b/>
          <w:bCs/>
        </w:rPr>
        <w:t xml:space="preserve">Fucilla, Joseph G., </w:t>
      </w:r>
      <w:r w:rsidRPr="00696327">
        <w:rPr>
          <w:rFonts w:ascii="Minion Pro" w:hAnsi="Minion Pro"/>
        </w:rPr>
        <w:t>and</w:t>
      </w:r>
      <w:r w:rsidRPr="00696327">
        <w:rPr>
          <w:rFonts w:ascii="Minion Pro" w:hAnsi="Minion Pro"/>
          <w:b/>
          <w:bCs/>
        </w:rPr>
        <w:t xml:space="preserve"> Remigio U. Pane,</w:t>
      </w:r>
      <w:r w:rsidRPr="00696327">
        <w:rPr>
          <w:rFonts w:ascii="Minion Pro" w:hAnsi="Minion Pro"/>
        </w:rPr>
        <w:t xml:space="preserve"> compilers. </w:t>
      </w:r>
      <w:r w:rsidR="00C86DA2" w:rsidRPr="00C86DA2">
        <w:rPr>
          <w:rFonts w:ascii="Minion Pro" w:hAnsi="Minion Pro"/>
        </w:rPr>
        <w:t>“</w:t>
      </w:r>
      <w:r w:rsidRPr="00696327">
        <w:rPr>
          <w:rFonts w:ascii="Minion Pro" w:hAnsi="Minion Pro"/>
        </w:rPr>
        <w:t>Ita</w:t>
      </w:r>
      <w:r w:rsidR="00B412D7" w:rsidRPr="00696327">
        <w:rPr>
          <w:rFonts w:ascii="Minion Pro" w:hAnsi="Minion Pro"/>
        </w:rPr>
        <w:t>lian Language and Literature.</w:t>
      </w:r>
      <w:r w:rsidR="00F04E89">
        <w:rPr>
          <w:rFonts w:ascii="Minion Pro" w:hAnsi="Minion Pro"/>
        </w:rPr>
        <w:t>”</w:t>
      </w:r>
      <w:r w:rsidR="00B412D7" w:rsidRPr="00696327">
        <w:rPr>
          <w:rFonts w:ascii="Minion Pro" w:hAnsi="Minion Pro"/>
        </w:rPr>
        <w:t xml:space="preserve"> </w:t>
      </w:r>
      <w:r w:rsidRPr="00696327">
        <w:rPr>
          <w:rFonts w:ascii="Minion Pro" w:hAnsi="Minion Pro"/>
        </w:rPr>
        <w:t xml:space="preserve">In </w:t>
      </w:r>
      <w:r w:rsidRPr="00696327">
        <w:rPr>
          <w:rFonts w:ascii="Minion Pro" w:hAnsi="Minion Pro"/>
          <w:i/>
          <w:iCs/>
        </w:rPr>
        <w:t xml:space="preserve">PMLA, </w:t>
      </w:r>
      <w:r w:rsidRPr="00696327">
        <w:rPr>
          <w:rFonts w:ascii="Minion Pro" w:hAnsi="Minion Pro"/>
        </w:rPr>
        <w:t>LXXXI, No. 2 (May</w:t>
      </w:r>
      <w:r w:rsidR="002D3E50">
        <w:rPr>
          <w:rFonts w:ascii="Minion Pro" w:hAnsi="Minion Pro"/>
        </w:rPr>
        <w:t xml:space="preserve"> 1966</w:t>
      </w:r>
      <w:r w:rsidRPr="00696327">
        <w:rPr>
          <w:rFonts w:ascii="Minion Pro" w:hAnsi="Minion Pro"/>
        </w:rPr>
        <w:t xml:space="preserve">), 231-261.  </w:t>
      </w:r>
      <w:r w:rsidR="00B412D7" w:rsidRPr="00696327">
        <w:rPr>
          <w:rFonts w:ascii="Minion Pro" w:hAnsi="Minion Pro"/>
        </w:rPr>
        <w:t xml:space="preserve">[Section of the </w:t>
      </w:r>
      <w:r w:rsidR="00C86DA2" w:rsidRPr="00C86DA2">
        <w:rPr>
          <w:rFonts w:ascii="Minion Pro" w:hAnsi="Minion Pro"/>
        </w:rPr>
        <w:t>“</w:t>
      </w:r>
      <w:r w:rsidR="00B412D7" w:rsidRPr="00696327">
        <w:rPr>
          <w:rFonts w:ascii="Minion Pro" w:hAnsi="Minion Pro"/>
        </w:rPr>
        <w:t>1965 MLA International Bibliography</w:t>
      </w:r>
      <w:r w:rsidR="00F04E89">
        <w:rPr>
          <w:rFonts w:ascii="Minion Pro" w:hAnsi="Minion Pro"/>
        </w:rPr>
        <w:t>”</w:t>
      </w:r>
      <w:r w:rsidR="00B412D7" w:rsidRPr="00696327">
        <w:rPr>
          <w:rFonts w:ascii="Minion Pro" w:hAnsi="Minion Pro"/>
        </w:rPr>
        <w:t>]</w:t>
      </w:r>
    </w:p>
    <w:p w:rsidR="00C918AA" w:rsidRPr="00696327" w:rsidRDefault="00211501" w:rsidP="00B412D7">
      <w:pPr>
        <w:pStyle w:val="NormalWeb"/>
        <w:ind w:firstLine="720"/>
        <w:rPr>
          <w:rFonts w:ascii="Minion Pro" w:hAnsi="Minion Pro"/>
        </w:rPr>
      </w:pPr>
      <w:r w:rsidRPr="00696327">
        <w:rPr>
          <w:rFonts w:ascii="Minion Pro" w:hAnsi="Minion Pro"/>
        </w:rPr>
        <w:t>Includes many items on Dante, entries 10357-10782.</w:t>
      </w:r>
    </w:p>
    <w:p w:rsidR="00C918AA" w:rsidRPr="00696327" w:rsidRDefault="00211501">
      <w:pPr>
        <w:pStyle w:val="NormalWeb"/>
        <w:rPr>
          <w:rFonts w:ascii="Minion Pro" w:hAnsi="Minion Pro"/>
        </w:rPr>
      </w:pPr>
      <w:r w:rsidRPr="00696327">
        <w:rPr>
          <w:rFonts w:ascii="Minion Pro" w:hAnsi="Minion Pro"/>
          <w:b/>
          <w:bCs/>
        </w:rPr>
        <w:t>Giamatti, A. Bartlett</w:t>
      </w:r>
      <w:r w:rsidRPr="00696327">
        <w:rPr>
          <w:rFonts w:ascii="Minion Pro" w:hAnsi="Minion Pro"/>
        </w:rPr>
        <w:t xml:space="preserve">. </w:t>
      </w:r>
      <w:r w:rsidRPr="00696327">
        <w:rPr>
          <w:rFonts w:ascii="Minion Pro" w:hAnsi="Minion Pro"/>
          <w:i/>
          <w:iCs/>
        </w:rPr>
        <w:t xml:space="preserve">The Earthly Paradise and the Renaissance Epic. </w:t>
      </w:r>
      <w:r w:rsidRPr="00696327">
        <w:rPr>
          <w:rFonts w:ascii="Minion Pro" w:hAnsi="Minion Pro"/>
        </w:rPr>
        <w:t>Princeton, N.J.: Princeton University Press</w:t>
      </w:r>
      <w:r w:rsidR="00677AE1">
        <w:rPr>
          <w:rFonts w:ascii="Minion Pro" w:hAnsi="Minion Pro"/>
        </w:rPr>
        <w:t xml:space="preserve">, </w:t>
      </w:r>
      <w:r w:rsidR="00677AE1" w:rsidRPr="00696327">
        <w:rPr>
          <w:rFonts w:ascii="Minion Pro" w:hAnsi="Minion Pro"/>
        </w:rPr>
        <w:t>1966</w:t>
      </w:r>
      <w:r w:rsidRPr="00696327">
        <w:rPr>
          <w:rFonts w:ascii="Minion Pro" w:hAnsi="Minion Pro"/>
        </w:rPr>
        <w:t>. viii, 374 p</w:t>
      </w:r>
      <w:r w:rsidR="00ED52A9">
        <w:rPr>
          <w:rFonts w:ascii="Minion Pro" w:hAnsi="Minion Pro"/>
        </w:rPr>
        <w:t xml:space="preserve">. </w:t>
      </w:r>
      <w:r w:rsidRPr="00696327">
        <w:rPr>
          <w:rFonts w:ascii="Minion Pro" w:hAnsi="Minion Pro"/>
        </w:rPr>
        <w:t xml:space="preserve"> </w:t>
      </w:r>
    </w:p>
    <w:p w:rsidR="00C918AA" w:rsidRPr="00696327" w:rsidRDefault="00211501" w:rsidP="00C87CCD">
      <w:pPr>
        <w:pStyle w:val="NormalWeb"/>
        <w:ind w:firstLine="720"/>
        <w:rPr>
          <w:rFonts w:ascii="Minion Pro" w:hAnsi="Minion Pro"/>
        </w:rPr>
      </w:pPr>
      <w:r w:rsidRPr="00696327">
        <w:rPr>
          <w:rFonts w:ascii="Minion Pro" w:hAnsi="Minion Pro"/>
        </w:rPr>
        <w:t xml:space="preserve">Explores the origins of the word </w:t>
      </w:r>
      <w:r w:rsidR="00F04E89">
        <w:rPr>
          <w:rFonts w:ascii="Minion Pro" w:hAnsi="Minion Pro"/>
        </w:rPr>
        <w:t>‘</w:t>
      </w:r>
      <w:r w:rsidRPr="00696327">
        <w:rPr>
          <w:rFonts w:ascii="Minion Pro" w:hAnsi="Minion Pro"/>
        </w:rPr>
        <w:t>paradise</w:t>
      </w:r>
      <w:r w:rsidR="00F04E89">
        <w:rPr>
          <w:rFonts w:ascii="Minion Pro" w:hAnsi="Minion Pro"/>
        </w:rPr>
        <w:t>’</w:t>
      </w:r>
      <w:r w:rsidRPr="00696327">
        <w:rPr>
          <w:rFonts w:ascii="Minion Pro" w:hAnsi="Minion Pro"/>
        </w:rPr>
        <w:t xml:space="preserve"> and the concept of the Golden Age, tracing the development of the gardens into the Christian earthly paradise from classical poetry through medieval verse to Renaissance poetry, whose conflicts and concerns are found to center in these gardens as a literary motif. Regarding Dante</w:t>
      </w:r>
      <w:r w:rsidR="00F04E89">
        <w:rPr>
          <w:rFonts w:ascii="Minion Pro" w:hAnsi="Minion Pro"/>
        </w:rPr>
        <w:t>’</w:t>
      </w:r>
      <w:r w:rsidRPr="00696327">
        <w:rPr>
          <w:rFonts w:ascii="Minion Pro" w:hAnsi="Minion Pro"/>
        </w:rPr>
        <w:t xml:space="preserve">s treatment specifically, the author contends that the </w:t>
      </w:r>
      <w:r w:rsidRPr="00696327">
        <w:rPr>
          <w:rFonts w:ascii="Minion Pro" w:hAnsi="Minion Pro"/>
          <w:i/>
          <w:iCs/>
        </w:rPr>
        <w:t xml:space="preserve">Comedy </w:t>
      </w:r>
      <w:r w:rsidRPr="00696327">
        <w:rPr>
          <w:rFonts w:ascii="Minion Pro" w:hAnsi="Minion Pro"/>
        </w:rPr>
        <w:t>contains the model by which to measure the later Renaissance versions. Dante</w:t>
      </w:r>
      <w:r w:rsidR="00F04E89">
        <w:rPr>
          <w:rFonts w:ascii="Minion Pro" w:hAnsi="Minion Pro"/>
        </w:rPr>
        <w:t>’</w:t>
      </w:r>
      <w:r w:rsidRPr="00696327">
        <w:rPr>
          <w:rFonts w:ascii="Minion Pro" w:hAnsi="Minion Pro"/>
        </w:rPr>
        <w:t xml:space="preserve">s earthly </w:t>
      </w:r>
      <w:r w:rsidRPr="00696327">
        <w:rPr>
          <w:rFonts w:ascii="Minion Pro" w:hAnsi="Minion Pro"/>
        </w:rPr>
        <w:lastRenderedPageBreak/>
        <w:t xml:space="preserve">paradise even points beyond itself as a prefiguration of the celestial paradise. The landscapes and gardens in the </w:t>
      </w:r>
      <w:r w:rsidRPr="00696327">
        <w:rPr>
          <w:rFonts w:ascii="Minion Pro" w:hAnsi="Minion Pro"/>
          <w:i/>
          <w:iCs/>
        </w:rPr>
        <w:t xml:space="preserve">Inferno </w:t>
      </w:r>
      <w:r w:rsidRPr="00696327">
        <w:rPr>
          <w:rFonts w:ascii="Minion Pro" w:hAnsi="Minion Pro"/>
        </w:rPr>
        <w:t xml:space="preserve">and </w:t>
      </w:r>
      <w:r w:rsidRPr="00696327">
        <w:rPr>
          <w:rFonts w:ascii="Minion Pro" w:hAnsi="Minion Pro"/>
          <w:i/>
          <w:iCs/>
        </w:rPr>
        <w:t xml:space="preserve">Purgatorio </w:t>
      </w:r>
      <w:r w:rsidRPr="00696327">
        <w:rPr>
          <w:rFonts w:ascii="Minion Pro" w:hAnsi="Minion Pro"/>
        </w:rPr>
        <w:t>reflect a condition of the soul, and Eden at the top of Purgatory constitutes a symbol of Dante</w:t>
      </w:r>
      <w:r w:rsidR="00F04E89">
        <w:rPr>
          <w:rFonts w:ascii="Minion Pro" w:hAnsi="Minion Pro"/>
        </w:rPr>
        <w:t>’</w:t>
      </w:r>
      <w:r w:rsidRPr="00696327">
        <w:rPr>
          <w:rFonts w:ascii="Minion Pro" w:hAnsi="Minion Pro"/>
        </w:rPr>
        <w:t>s personal redemption.</w:t>
      </w:r>
    </w:p>
    <w:p w:rsidR="00C918AA" w:rsidRPr="00696327" w:rsidRDefault="00211501">
      <w:pPr>
        <w:pStyle w:val="NormalWeb"/>
        <w:rPr>
          <w:rFonts w:ascii="Minion Pro" w:hAnsi="Minion Pro"/>
        </w:rPr>
      </w:pPr>
      <w:r w:rsidRPr="00696327">
        <w:rPr>
          <w:rFonts w:ascii="Minion Pro" w:hAnsi="Minion Pro"/>
          <w:b/>
          <w:bCs/>
        </w:rPr>
        <w:t>Gilbert, Allan.</w:t>
      </w:r>
      <w:r w:rsidRPr="00696327">
        <w:rPr>
          <w:rFonts w:ascii="Minion Pro" w:hAnsi="Minion Pro"/>
        </w:rPr>
        <w:t xml:space="preserve"> </w:t>
      </w:r>
      <w:r w:rsidR="00F04E89">
        <w:rPr>
          <w:rFonts w:ascii="Minion Pro" w:hAnsi="Minion Pro"/>
        </w:rPr>
        <w:t>‘</w:t>
      </w:r>
      <w:r w:rsidRPr="00696327">
        <w:rPr>
          <w:rFonts w:ascii="Minion Pro" w:hAnsi="Minion Pro"/>
        </w:rPr>
        <w:t xml:space="preserve">Did Dante Dedicate the </w:t>
      </w:r>
      <w:r w:rsidRPr="00696327">
        <w:rPr>
          <w:rFonts w:ascii="Minion Pro" w:hAnsi="Minion Pro"/>
          <w:i/>
          <w:iCs/>
        </w:rPr>
        <w:t xml:space="preserve">Paradiso </w:t>
      </w:r>
      <w:r w:rsidRPr="00696327">
        <w:rPr>
          <w:rFonts w:ascii="Minion Pro" w:hAnsi="Minion Pro"/>
        </w:rPr>
        <w:t>to Can Grande?</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Italica </w:t>
      </w:r>
      <w:r w:rsidRPr="00696327">
        <w:rPr>
          <w:rFonts w:ascii="Minion Pro" w:hAnsi="Minion Pro"/>
        </w:rPr>
        <w:t>XLIII (</w:t>
      </w:r>
      <w:r w:rsidR="00B64BFC" w:rsidRPr="00696327">
        <w:rPr>
          <w:rFonts w:ascii="Minion Pro" w:hAnsi="Minion Pro"/>
        </w:rPr>
        <w:t>1966</w:t>
      </w:r>
      <w:r w:rsidRPr="00696327">
        <w:rPr>
          <w:rFonts w:ascii="Minion Pro" w:hAnsi="Minion Pro"/>
        </w:rPr>
        <w:t xml:space="preserve">), 100-124.  </w:t>
      </w:r>
    </w:p>
    <w:p w:rsidR="00C918AA" w:rsidRPr="00696327" w:rsidRDefault="00211501" w:rsidP="00C87CCD">
      <w:pPr>
        <w:pStyle w:val="NormalWeb"/>
        <w:ind w:firstLine="720"/>
        <w:rPr>
          <w:rFonts w:ascii="Minion Pro" w:hAnsi="Minion Pro"/>
        </w:rPr>
      </w:pPr>
      <w:r w:rsidRPr="00696327">
        <w:rPr>
          <w:rFonts w:ascii="Minion Pro" w:hAnsi="Minion Pro"/>
        </w:rPr>
        <w:t xml:space="preserve">Casts serious doubt upon the attribution to Dante of the </w:t>
      </w:r>
      <w:r w:rsidR="00C86DA2" w:rsidRPr="00C86DA2">
        <w:rPr>
          <w:rFonts w:ascii="Minion Pro" w:hAnsi="Minion Pro"/>
        </w:rPr>
        <w:t>“</w:t>
      </w:r>
      <w:r w:rsidRPr="00696327">
        <w:rPr>
          <w:rFonts w:ascii="Minion Pro" w:hAnsi="Minion Pro"/>
        </w:rPr>
        <w:t>Letter to Can Grande,</w:t>
      </w:r>
      <w:r w:rsidR="00F04E89">
        <w:rPr>
          <w:rFonts w:ascii="Minion Pro" w:hAnsi="Minion Pro"/>
        </w:rPr>
        <w:t>”</w:t>
      </w:r>
      <w:r w:rsidRPr="00696327">
        <w:rPr>
          <w:rFonts w:ascii="Minion Pro" w:hAnsi="Minion Pro"/>
        </w:rPr>
        <w:t xml:space="preserve"> pointing out that (1) there is no extant manuscript before the end of the 14th century, (2) in the commentaries to the </w:t>
      </w:r>
      <w:r w:rsidRPr="00696327">
        <w:rPr>
          <w:rFonts w:ascii="Minion Pro" w:hAnsi="Minion Pro"/>
          <w:i/>
          <w:iCs/>
        </w:rPr>
        <w:t xml:space="preserve">Inferno </w:t>
      </w:r>
      <w:r w:rsidRPr="00696327">
        <w:rPr>
          <w:rFonts w:ascii="Minion Pro" w:hAnsi="Minion Pro"/>
        </w:rPr>
        <w:t xml:space="preserve">by Guido da Pisa and Boccaccio there are several close textual parallels with the </w:t>
      </w:r>
      <w:r w:rsidRPr="00696327">
        <w:rPr>
          <w:rFonts w:ascii="Minion Pro" w:hAnsi="Minion Pro"/>
          <w:i/>
          <w:iCs/>
        </w:rPr>
        <w:t xml:space="preserve">Letter </w:t>
      </w:r>
      <w:r w:rsidRPr="00696327">
        <w:rPr>
          <w:rFonts w:ascii="Minion Pro" w:hAnsi="Minion Pro"/>
        </w:rPr>
        <w:t>with no citation from Dante, (3) there is no mention of the letter either in Boccaccio</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Life of Dante </w:t>
      </w:r>
      <w:r w:rsidRPr="00696327">
        <w:rPr>
          <w:rFonts w:ascii="Minion Pro" w:hAnsi="Minion Pro"/>
        </w:rPr>
        <w:t xml:space="preserve">or in the commentary to the </w:t>
      </w:r>
      <w:r w:rsidRPr="00696327">
        <w:rPr>
          <w:rFonts w:ascii="Minion Pro" w:hAnsi="Minion Pro"/>
          <w:i/>
          <w:iCs/>
        </w:rPr>
        <w:t xml:space="preserve">Commedia </w:t>
      </w:r>
      <w:r w:rsidRPr="00696327">
        <w:rPr>
          <w:rFonts w:ascii="Minion Pro" w:hAnsi="Minion Pro"/>
        </w:rPr>
        <w:t>by Dante</w:t>
      </w:r>
      <w:r w:rsidR="00F04E89">
        <w:rPr>
          <w:rFonts w:ascii="Minion Pro" w:hAnsi="Minion Pro"/>
        </w:rPr>
        <w:t>’</w:t>
      </w:r>
      <w:r w:rsidRPr="00696327">
        <w:rPr>
          <w:rFonts w:ascii="Minion Pro" w:hAnsi="Minion Pro"/>
        </w:rPr>
        <w:t xml:space="preserve">s son Pietro, and (4) Dante can hardly be expected to have returned in such a letter to the kind of scholastic logic and style he had long since abandoned with such works as the </w:t>
      </w:r>
      <w:r w:rsidRPr="00696327">
        <w:rPr>
          <w:rFonts w:ascii="Minion Pro" w:hAnsi="Minion Pro"/>
          <w:i/>
          <w:iCs/>
        </w:rPr>
        <w:t xml:space="preserve">De vulgari eloquentia, Convivio, </w:t>
      </w:r>
      <w:r w:rsidRPr="00696327">
        <w:rPr>
          <w:rFonts w:ascii="Minion Pro" w:hAnsi="Minion Pro"/>
        </w:rPr>
        <w:t xml:space="preserve">and </w:t>
      </w:r>
      <w:r w:rsidRPr="00696327">
        <w:rPr>
          <w:rFonts w:ascii="Minion Pro" w:hAnsi="Minion Pro"/>
          <w:i/>
          <w:iCs/>
        </w:rPr>
        <w:t xml:space="preserve">Monarchia </w:t>
      </w:r>
      <w:r w:rsidRPr="00696327">
        <w:rPr>
          <w:rFonts w:ascii="Minion Pro" w:hAnsi="Minion Pro"/>
        </w:rPr>
        <w:t xml:space="preserve">Professor Gilbert concludes that the critical significance of the </w:t>
      </w:r>
      <w:r w:rsidR="00C86DA2" w:rsidRPr="00C86DA2">
        <w:rPr>
          <w:rFonts w:ascii="Minion Pro" w:hAnsi="Minion Pro"/>
        </w:rPr>
        <w:t>“</w:t>
      </w:r>
      <w:r w:rsidRPr="00696327">
        <w:rPr>
          <w:rFonts w:ascii="Minion Pro" w:hAnsi="Minion Pro"/>
        </w:rPr>
        <w:t>Letter to Can Grande,</w:t>
      </w:r>
      <w:r w:rsidR="00F04E89">
        <w:rPr>
          <w:rFonts w:ascii="Minion Pro" w:hAnsi="Minion Pro"/>
        </w:rPr>
        <w:t>”</w:t>
      </w:r>
      <w:r w:rsidRPr="00696327">
        <w:rPr>
          <w:rFonts w:ascii="Minion Pro" w:hAnsi="Minion Pro"/>
        </w:rPr>
        <w:t xml:space="preserve"> regardless of authorship, has been overestimated and that interpreters should </w:t>
      </w:r>
      <w:r w:rsidR="00C86DA2" w:rsidRPr="00C86DA2">
        <w:rPr>
          <w:rFonts w:ascii="Minion Pro" w:hAnsi="Minion Pro"/>
        </w:rPr>
        <w:t>“</w:t>
      </w:r>
      <w:r w:rsidRPr="00696327">
        <w:rPr>
          <w:rFonts w:ascii="Minion Pro" w:hAnsi="Minion Pro"/>
        </w:rPr>
        <w:t xml:space="preserve">expound the </w:t>
      </w:r>
      <w:r w:rsidRPr="00696327">
        <w:rPr>
          <w:rFonts w:ascii="Minion Pro" w:hAnsi="Minion Pro"/>
          <w:i/>
          <w:iCs/>
        </w:rPr>
        <w:t xml:space="preserve">Commedia </w:t>
      </w:r>
      <w:r w:rsidRPr="00696327">
        <w:rPr>
          <w:rFonts w:ascii="Minion Pro" w:hAnsi="Minion Pro"/>
        </w:rPr>
        <w:t xml:space="preserve">from the </w:t>
      </w:r>
      <w:r w:rsidRPr="00696327">
        <w:rPr>
          <w:rFonts w:ascii="Minion Pro" w:hAnsi="Minion Pro"/>
          <w:i/>
          <w:iCs/>
        </w:rPr>
        <w:t xml:space="preserve">Commedia </w:t>
      </w:r>
      <w:r w:rsidRPr="00696327">
        <w:rPr>
          <w:rFonts w:ascii="Minion Pro" w:hAnsi="Minion Pro"/>
        </w:rPr>
        <w:t>itself.</w:t>
      </w:r>
      <w:r w:rsidR="00F04E89">
        <w:rPr>
          <w:rFonts w:ascii="Minion Pro" w:hAnsi="Minion Pro"/>
        </w:rPr>
        <w:t>”</w:t>
      </w:r>
    </w:p>
    <w:p w:rsidR="00C918AA" w:rsidRPr="00F11F29" w:rsidRDefault="00211501">
      <w:pPr>
        <w:pStyle w:val="NormalWeb"/>
        <w:rPr>
          <w:rFonts w:ascii="Minion Pro" w:hAnsi="Minion Pro"/>
          <w:lang w:val="it-IT"/>
        </w:rPr>
      </w:pPr>
      <w:r w:rsidRPr="00696327">
        <w:rPr>
          <w:rFonts w:ascii="Minion Pro" w:hAnsi="Minion Pro"/>
          <w:b/>
          <w:bCs/>
          <w:lang w:val="it-IT"/>
        </w:rPr>
        <w:t xml:space="preserve">Gilson, Etienne. </w:t>
      </w:r>
      <w:r w:rsidR="00C86DA2" w:rsidRPr="00C86DA2">
        <w:rPr>
          <w:rFonts w:ascii="Minion Pro" w:hAnsi="Minion Pro"/>
          <w:lang w:val="it-IT"/>
        </w:rPr>
        <w:t>“</w:t>
      </w:r>
      <w:r w:rsidRPr="00696327">
        <w:rPr>
          <w:rFonts w:ascii="Minion Pro" w:hAnsi="Minion Pro"/>
          <w:lang w:val="it-IT"/>
        </w:rPr>
        <w:t xml:space="preserve">La </w:t>
      </w:r>
      <w:r w:rsidR="00F04E89">
        <w:rPr>
          <w:rFonts w:ascii="Minion Pro" w:hAnsi="Minion Pro"/>
          <w:lang w:val="it-IT"/>
        </w:rPr>
        <w:t>‘</w:t>
      </w:r>
      <w:r w:rsidRPr="00696327">
        <w:rPr>
          <w:rFonts w:ascii="Minion Pro" w:hAnsi="Minion Pro"/>
          <w:lang w:val="it-IT"/>
        </w:rPr>
        <w:t>mirabile visione</w:t>
      </w:r>
      <w:r w:rsidR="00F04E89">
        <w:rPr>
          <w:rFonts w:ascii="Minion Pro" w:hAnsi="Minion Pro"/>
          <w:lang w:val="it-IT"/>
        </w:rPr>
        <w:t>’</w:t>
      </w:r>
      <w:r w:rsidRPr="00696327">
        <w:rPr>
          <w:rFonts w:ascii="Minion Pro" w:hAnsi="Minion Pro"/>
          <w:lang w:val="it-IT"/>
        </w:rPr>
        <w:t xml:space="preserve"> di Dante.</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 xml:space="preserve">Quaderni del Veltro, </w:t>
      </w:r>
      <w:r w:rsidRPr="00696327">
        <w:rPr>
          <w:rFonts w:ascii="Minion Pro" w:hAnsi="Minion Pro"/>
          <w:lang w:val="it-IT"/>
        </w:rPr>
        <w:t>IV</w:t>
      </w:r>
      <w:r w:rsidR="00126E8D" w:rsidRPr="00126E8D">
        <w:rPr>
          <w:rFonts w:ascii="Minion Pro" w:hAnsi="Minion Pro"/>
          <w:lang w:val="it-IT"/>
        </w:rPr>
        <w:t xml:space="preserve"> (1966)</w:t>
      </w:r>
      <w:r w:rsidRPr="00696327">
        <w:rPr>
          <w:rFonts w:ascii="Minion Pro" w:hAnsi="Minion Pro"/>
          <w:lang w:val="it-IT"/>
        </w:rPr>
        <w:t>:</w:t>
      </w:r>
      <w:r w:rsidRPr="00696327">
        <w:rPr>
          <w:rFonts w:ascii="Minion Pro" w:hAnsi="Minion Pro"/>
          <w:i/>
          <w:iCs/>
          <w:lang w:val="it-IT"/>
        </w:rPr>
        <w:t xml:space="preserve"> </w:t>
      </w:r>
      <w:r w:rsidR="00C86DA2" w:rsidRPr="00C86DA2">
        <w:rPr>
          <w:rFonts w:ascii="Minion Pro" w:hAnsi="Minion Pro"/>
          <w:lang w:val="it-IT"/>
        </w:rPr>
        <w:t>“</w:t>
      </w:r>
      <w:r w:rsidRPr="00696327">
        <w:rPr>
          <w:rFonts w:ascii="Minion Pro" w:hAnsi="Minion Pro"/>
          <w:lang w:val="it-IT"/>
        </w:rPr>
        <w:t>Dante,</w:t>
      </w:r>
      <w:r w:rsidR="00F04E89">
        <w:rPr>
          <w:rFonts w:ascii="Minion Pro" w:hAnsi="Minion Pro"/>
          <w:lang w:val="it-IT"/>
        </w:rPr>
        <w:t>”</w:t>
      </w:r>
      <w:r w:rsidRPr="00696327">
        <w:rPr>
          <w:rFonts w:ascii="Minion Pro" w:hAnsi="Minion Pro"/>
          <w:lang w:val="it-IT"/>
        </w:rPr>
        <w:t xml:space="preserve"> pp. 11-24. </w:t>
      </w:r>
      <w:r w:rsidRPr="00F11F29">
        <w:rPr>
          <w:rFonts w:ascii="Minion Pro" w:hAnsi="Minion Pro"/>
          <w:lang w:val="it-IT"/>
        </w:rPr>
        <w:t xml:space="preserve"> </w:t>
      </w:r>
    </w:p>
    <w:p w:rsidR="00C918AA" w:rsidRPr="00696327" w:rsidRDefault="00211501" w:rsidP="00C87CCD">
      <w:pPr>
        <w:pStyle w:val="NormalWeb"/>
        <w:ind w:firstLine="720"/>
        <w:rPr>
          <w:rFonts w:ascii="Minion Pro" w:hAnsi="Minion Pro"/>
        </w:rPr>
      </w:pPr>
      <w:r w:rsidRPr="00696327">
        <w:rPr>
          <w:rFonts w:ascii="Minion Pro" w:hAnsi="Minion Pro"/>
        </w:rPr>
        <w:t xml:space="preserve">Draws some general relationships between the </w:t>
      </w:r>
      <w:r w:rsidRPr="00696327">
        <w:rPr>
          <w:rFonts w:ascii="Minion Pro" w:hAnsi="Minion Pro"/>
          <w:i/>
          <w:iCs/>
        </w:rPr>
        <w:t xml:space="preserve">Vita Nuova </w:t>
      </w:r>
      <w:r w:rsidRPr="00696327">
        <w:rPr>
          <w:rFonts w:ascii="Minion Pro" w:hAnsi="Minion Pro"/>
        </w:rPr>
        <w:t xml:space="preserve">and the </w:t>
      </w:r>
      <w:r w:rsidRPr="00696327">
        <w:rPr>
          <w:rFonts w:ascii="Minion Pro" w:hAnsi="Minion Pro"/>
          <w:i/>
          <w:iCs/>
        </w:rPr>
        <w:t>Commedia</w:t>
      </w:r>
      <w:r w:rsidRPr="00696327">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rPr>
        <w:t xml:space="preserve">Grandgent, Charles H. </w:t>
      </w:r>
      <w:r w:rsidRPr="00696327">
        <w:rPr>
          <w:rFonts w:ascii="Minion Pro" w:hAnsi="Minion Pro"/>
          <w:i/>
          <w:iCs/>
        </w:rPr>
        <w:t xml:space="preserve">Dante Alighieri. </w:t>
      </w:r>
      <w:r w:rsidRPr="00696327">
        <w:rPr>
          <w:rFonts w:ascii="Minion Pro" w:hAnsi="Minion Pro"/>
        </w:rPr>
        <w:t>New York: F. Ungar Publishing Co.</w:t>
      </w:r>
      <w:r w:rsidR="00C87CCD" w:rsidRPr="00696327">
        <w:rPr>
          <w:rFonts w:ascii="Minion Pro" w:hAnsi="Minion Pro"/>
        </w:rPr>
        <w:t>, 1966</w:t>
      </w:r>
      <w:r w:rsidR="006621A0" w:rsidRPr="00696327">
        <w:rPr>
          <w:rFonts w:ascii="Minion Pro" w:hAnsi="Minion Pro"/>
        </w:rPr>
        <w:t>.</w:t>
      </w:r>
      <w:r w:rsidRPr="00696327">
        <w:rPr>
          <w:rFonts w:ascii="Minion Pro" w:hAnsi="Minion Pro"/>
        </w:rPr>
        <w:t xml:space="preserve"> </w:t>
      </w:r>
    </w:p>
    <w:p w:rsidR="00C918AA" w:rsidRPr="00696327" w:rsidRDefault="00211501" w:rsidP="00C87CCD">
      <w:pPr>
        <w:pStyle w:val="NormalWeb"/>
        <w:ind w:firstLine="720"/>
        <w:rPr>
          <w:rFonts w:ascii="Minion Pro" w:hAnsi="Minion Pro"/>
        </w:rPr>
      </w:pPr>
      <w:r w:rsidRPr="00696327">
        <w:rPr>
          <w:rFonts w:ascii="Minion Pro" w:hAnsi="Minion Pro"/>
        </w:rPr>
        <w:t>Reprint of the eminent Dantist</w:t>
      </w:r>
      <w:r w:rsidR="00F04E89">
        <w:rPr>
          <w:rFonts w:ascii="Minion Pro" w:hAnsi="Minion Pro"/>
        </w:rPr>
        <w:t>’</w:t>
      </w:r>
      <w:r w:rsidRPr="00696327">
        <w:rPr>
          <w:rFonts w:ascii="Minion Pro" w:hAnsi="Minion Pro"/>
        </w:rPr>
        <w:t xml:space="preserve">s general introduction to the life and works of Dante, first published in 1916 (New York: Duffield and Company; also, London, 1920) as part of the series, </w:t>
      </w:r>
      <w:r w:rsidR="00C86DA2" w:rsidRPr="00C86DA2">
        <w:rPr>
          <w:rFonts w:ascii="Minion Pro" w:hAnsi="Minion Pro"/>
        </w:rPr>
        <w:t>“</w:t>
      </w:r>
      <w:r w:rsidRPr="00696327">
        <w:rPr>
          <w:rFonts w:ascii="Minion Pro" w:hAnsi="Minion Pro"/>
        </w:rPr>
        <w:t>Master Spirits of Literature.</w:t>
      </w:r>
      <w:r w:rsidR="00F04E89">
        <w:rPr>
          <w:rFonts w:ascii="Minion Pro" w:hAnsi="Minion Pro"/>
        </w:rPr>
        <w:t>”</w:t>
      </w:r>
      <w:r w:rsidRPr="00696327">
        <w:rPr>
          <w:rFonts w:ascii="Minion Pro" w:hAnsi="Minion Pro"/>
        </w:rPr>
        <w:t xml:space="preserve"> The work is cast under the following chapter headings: Dante Alighieri; Society and Politics in the Middle Ages; Church and State in Dante; Medieval Song; Language and Poetry; Didactic, Moral, Satirical, and Religious Literature; Medieval Learning; Theology; Man and His World; Man and His Work; Allegory; The Medieval Temper; The Masterpiece. Indexed.</w:t>
      </w:r>
    </w:p>
    <w:p w:rsidR="00C918AA" w:rsidRPr="00696327" w:rsidRDefault="00211501">
      <w:pPr>
        <w:pStyle w:val="NormalWeb"/>
        <w:rPr>
          <w:rFonts w:ascii="Minion Pro" w:hAnsi="Minion Pro"/>
        </w:rPr>
      </w:pPr>
      <w:r w:rsidRPr="00696327">
        <w:rPr>
          <w:rFonts w:ascii="Minion Pro" w:hAnsi="Minion Pro"/>
          <w:b/>
          <w:bCs/>
        </w:rPr>
        <w:t>Hagopian, John V.</w:t>
      </w:r>
      <w:r w:rsidRPr="00696327">
        <w:rPr>
          <w:rFonts w:ascii="Minion Pro" w:hAnsi="Minion Pro"/>
        </w:rPr>
        <w:t xml:space="preserve"> </w:t>
      </w:r>
      <w:r w:rsidR="00C86DA2" w:rsidRPr="00C86DA2">
        <w:rPr>
          <w:rFonts w:ascii="Minion Pro" w:hAnsi="Minion Pro"/>
        </w:rPr>
        <w:t>“</w:t>
      </w:r>
      <w:r w:rsidR="00F04E89">
        <w:rPr>
          <w:rFonts w:ascii="Minion Pro" w:hAnsi="Minion Pro"/>
        </w:rPr>
        <w:t>‘</w:t>
      </w:r>
      <w:r w:rsidRPr="00696327">
        <w:rPr>
          <w:rFonts w:ascii="Minion Pro" w:hAnsi="Minion Pro"/>
        </w:rPr>
        <w:t>Pretty Mouth and Green My Eyes</w:t>
      </w:r>
      <w:r w:rsidR="00F04E89">
        <w:rPr>
          <w:rFonts w:ascii="Minion Pro" w:hAnsi="Minion Pro"/>
        </w:rPr>
        <w:t>’</w:t>
      </w:r>
      <w:r w:rsidRPr="00696327">
        <w:rPr>
          <w:rFonts w:ascii="Minion Pro" w:hAnsi="Minion Pro"/>
        </w:rPr>
        <w:t>: Salinger</w:t>
      </w:r>
      <w:r w:rsidR="00F04E89">
        <w:rPr>
          <w:rFonts w:ascii="Minion Pro" w:hAnsi="Minion Pro"/>
        </w:rPr>
        <w:t>’</w:t>
      </w:r>
      <w:r w:rsidRPr="00696327">
        <w:rPr>
          <w:rFonts w:ascii="Minion Pro" w:hAnsi="Minion Pro"/>
        </w:rPr>
        <w:t>s Paolo and Francesca in New York.</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Modern Fiction Studies, </w:t>
      </w:r>
      <w:r w:rsidRPr="00696327">
        <w:rPr>
          <w:rFonts w:ascii="Minion Pro" w:hAnsi="Minion Pro"/>
        </w:rPr>
        <w:t>XII (</w:t>
      </w:r>
      <w:r w:rsidR="00B64BFC" w:rsidRPr="00696327">
        <w:rPr>
          <w:rFonts w:ascii="Minion Pro" w:hAnsi="Minion Pro"/>
        </w:rPr>
        <w:t>1966</w:t>
      </w:r>
      <w:r w:rsidRPr="00696327">
        <w:rPr>
          <w:rFonts w:ascii="Minion Pro" w:hAnsi="Minion Pro"/>
        </w:rPr>
        <w:t xml:space="preserve">), 349-354.  </w:t>
      </w:r>
    </w:p>
    <w:p w:rsidR="00C918AA" w:rsidRPr="00696327" w:rsidRDefault="00211501" w:rsidP="007E0AA7">
      <w:pPr>
        <w:pStyle w:val="NormalWeb"/>
        <w:ind w:firstLine="720"/>
        <w:rPr>
          <w:rFonts w:ascii="Minion Pro" w:hAnsi="Minion Pro"/>
        </w:rPr>
      </w:pPr>
      <w:r w:rsidRPr="00696327">
        <w:rPr>
          <w:rFonts w:ascii="Minion Pro" w:hAnsi="Minion Pro"/>
        </w:rPr>
        <w:t xml:space="preserve">Includes the suggestion that in a situation reminiscent of the </w:t>
      </w:r>
      <w:r w:rsidRPr="00696327">
        <w:rPr>
          <w:rFonts w:ascii="Minion Pro" w:hAnsi="Minion Pro"/>
          <w:i/>
          <w:iCs/>
        </w:rPr>
        <w:t xml:space="preserve">Inferno </w:t>
      </w:r>
      <w:r w:rsidR="00C86DA2" w:rsidRPr="00C86DA2">
        <w:rPr>
          <w:rFonts w:ascii="Minion Pro" w:hAnsi="Minion Pro"/>
        </w:rPr>
        <w:t>“</w:t>
      </w:r>
      <w:r w:rsidRPr="00696327">
        <w:rPr>
          <w:rFonts w:ascii="Minion Pro" w:hAnsi="Minion Pro"/>
        </w:rPr>
        <w:t>Salinger has rendered in an American idiom Dante</w:t>
      </w:r>
      <w:r w:rsidR="00F04E89">
        <w:rPr>
          <w:rFonts w:ascii="Minion Pro" w:hAnsi="Minion Pro"/>
        </w:rPr>
        <w:t>’</w:t>
      </w:r>
      <w:r w:rsidRPr="00696327">
        <w:rPr>
          <w:rFonts w:ascii="Minion Pro" w:hAnsi="Minion Pro"/>
        </w:rPr>
        <w:t>s Paolo and Francesca in Manhattan.</w:t>
      </w:r>
      <w:r w:rsidR="00F04E89">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rPr>
        <w:lastRenderedPageBreak/>
        <w:t>Hardie, Colin.</w:t>
      </w:r>
      <w:r w:rsidRPr="00696327">
        <w:rPr>
          <w:rFonts w:ascii="Minion Pro" w:hAnsi="Minion Pro"/>
        </w:rPr>
        <w:t xml:space="preserve"> </w:t>
      </w:r>
      <w:r w:rsidR="00C86DA2" w:rsidRPr="00C86DA2">
        <w:rPr>
          <w:rFonts w:ascii="Minion Pro" w:hAnsi="Minion Pro"/>
        </w:rPr>
        <w:t>“</w:t>
      </w:r>
      <w:r w:rsidRPr="00696327">
        <w:rPr>
          <w:rFonts w:ascii="Minion Pro" w:hAnsi="Minion Pro"/>
        </w:rPr>
        <w:t>Dante and the Tradition of Courtly Love.</w:t>
      </w:r>
      <w:r w:rsidR="00F04E89">
        <w:rPr>
          <w:rFonts w:ascii="Minion Pro" w:hAnsi="Minion Pro"/>
        </w:rPr>
        <w:t>”</w:t>
      </w:r>
      <w:r w:rsidRPr="00696327">
        <w:rPr>
          <w:rFonts w:ascii="Minion Pro" w:hAnsi="Minion Pro"/>
        </w:rPr>
        <w:t xml:space="preserve"> In </w:t>
      </w:r>
      <w:r w:rsidRPr="00696327">
        <w:rPr>
          <w:rFonts w:ascii="Minion Pro" w:hAnsi="Minion Pro"/>
          <w:b/>
        </w:rPr>
        <w:t>John Lawlor</w:t>
      </w:r>
      <w:r w:rsidRPr="00696327">
        <w:rPr>
          <w:rFonts w:ascii="Minion Pro" w:hAnsi="Minion Pro"/>
        </w:rPr>
        <w:t xml:space="preserve">, ed., </w:t>
      </w:r>
      <w:r w:rsidRPr="00696327">
        <w:rPr>
          <w:rFonts w:ascii="Minion Pro" w:hAnsi="Minion Pro"/>
          <w:i/>
          <w:iCs/>
        </w:rPr>
        <w:t xml:space="preserve">Patterns of Love and Courtesy: Essays in Memory of C. S. Lewis </w:t>
      </w:r>
      <w:r w:rsidRPr="00696327">
        <w:rPr>
          <w:rFonts w:ascii="Minion Pro" w:hAnsi="Minion Pro"/>
        </w:rPr>
        <w:t>(Evanston, Ill</w:t>
      </w:r>
      <w:r w:rsidR="005E48CB" w:rsidRPr="00696327">
        <w:rPr>
          <w:rFonts w:ascii="Minion Pro" w:hAnsi="Minion Pro"/>
        </w:rPr>
        <w:t>.</w:t>
      </w:r>
      <w:r w:rsidRPr="00696327">
        <w:rPr>
          <w:rFonts w:ascii="Minion Pro" w:hAnsi="Minion Pro"/>
        </w:rPr>
        <w:t>: Northwestern University Press</w:t>
      </w:r>
      <w:r w:rsidR="00B64BFC">
        <w:rPr>
          <w:rFonts w:ascii="Minion Pro" w:hAnsi="Minion Pro"/>
        </w:rPr>
        <w:t xml:space="preserve">, </w:t>
      </w:r>
      <w:r w:rsidR="00B64BFC" w:rsidRPr="00696327">
        <w:rPr>
          <w:rFonts w:ascii="Minion Pro" w:hAnsi="Minion Pro"/>
        </w:rPr>
        <w:t>1966</w:t>
      </w:r>
      <w:r w:rsidRPr="00696327">
        <w:rPr>
          <w:rFonts w:ascii="Minion Pro" w:hAnsi="Minion Pro"/>
        </w:rPr>
        <w:t xml:space="preserve">), 26-44.  </w:t>
      </w:r>
    </w:p>
    <w:p w:rsidR="00C918AA" w:rsidRPr="00696327" w:rsidRDefault="00211501" w:rsidP="007E0AA7">
      <w:pPr>
        <w:pStyle w:val="NormalWeb"/>
        <w:ind w:firstLine="720"/>
        <w:rPr>
          <w:rFonts w:ascii="Minion Pro" w:hAnsi="Minion Pro"/>
        </w:rPr>
      </w:pPr>
      <w:r w:rsidRPr="00696327">
        <w:rPr>
          <w:rFonts w:ascii="Minion Pro" w:hAnsi="Minion Pro"/>
        </w:rPr>
        <w:t>Rejecting the views, for example, of C. S. Lewis and C. S. Singleton, respecting the fusion of love and religion in Dante</w:t>
      </w:r>
      <w:r w:rsidR="00F04E89">
        <w:rPr>
          <w:rFonts w:ascii="Minion Pro" w:hAnsi="Minion Pro"/>
        </w:rPr>
        <w:t>’</w:t>
      </w:r>
      <w:r w:rsidRPr="00696327">
        <w:rPr>
          <w:rFonts w:ascii="Minion Pro" w:hAnsi="Minion Pro"/>
        </w:rPr>
        <w:t xml:space="preserve">s Beatrician works, the </w:t>
      </w:r>
      <w:r w:rsidRPr="00696327">
        <w:rPr>
          <w:rFonts w:ascii="Minion Pro" w:hAnsi="Minion Pro"/>
          <w:i/>
          <w:iCs/>
        </w:rPr>
        <w:t xml:space="preserve">Vita Nuova </w:t>
      </w:r>
      <w:r w:rsidRPr="00696327">
        <w:rPr>
          <w:rFonts w:ascii="Minion Pro" w:hAnsi="Minion Pro"/>
        </w:rPr>
        <w:t xml:space="preserve">and </w:t>
      </w:r>
      <w:r w:rsidRPr="00696327">
        <w:rPr>
          <w:rFonts w:ascii="Minion Pro" w:hAnsi="Minion Pro"/>
          <w:i/>
          <w:iCs/>
        </w:rPr>
        <w:t xml:space="preserve">Divina Commedia, </w:t>
      </w:r>
      <w:r w:rsidRPr="00696327">
        <w:rPr>
          <w:rFonts w:ascii="Minion Pro" w:hAnsi="Minion Pro"/>
        </w:rPr>
        <w:t xml:space="preserve">Professor Hardie contends that the Vita </w:t>
      </w:r>
      <w:r w:rsidRPr="00696327">
        <w:rPr>
          <w:rFonts w:ascii="Minion Pro" w:hAnsi="Minion Pro"/>
          <w:i/>
          <w:iCs/>
        </w:rPr>
        <w:t xml:space="preserve">Nuova </w:t>
      </w:r>
      <w:r w:rsidRPr="00696327">
        <w:rPr>
          <w:rFonts w:ascii="Minion Pro" w:hAnsi="Minion Pro"/>
        </w:rPr>
        <w:t xml:space="preserve">does not transcend courtly love, indeed mixes parody and blasphemy with the religious elements which are used there as </w:t>
      </w:r>
      <w:r w:rsidRPr="00696327">
        <w:rPr>
          <w:rFonts w:ascii="Minion Pro" w:hAnsi="Minion Pro"/>
          <w:i/>
          <w:iCs/>
        </w:rPr>
        <w:t xml:space="preserve">colori rettorici; </w:t>
      </w:r>
      <w:r w:rsidRPr="00696327">
        <w:rPr>
          <w:rFonts w:ascii="Minion Pro" w:hAnsi="Minion Pro"/>
        </w:rPr>
        <w:t xml:space="preserve">that the </w:t>
      </w:r>
      <w:r w:rsidRPr="00696327">
        <w:rPr>
          <w:rFonts w:ascii="Minion Pro" w:hAnsi="Minion Pro"/>
          <w:i/>
          <w:iCs/>
        </w:rPr>
        <w:t xml:space="preserve">Convivio </w:t>
      </w:r>
      <w:r w:rsidRPr="00696327">
        <w:rPr>
          <w:rFonts w:ascii="Minion Pro" w:hAnsi="Minion Pro"/>
        </w:rPr>
        <w:t>is</w:t>
      </w:r>
      <w:r w:rsidRPr="00696327">
        <w:rPr>
          <w:rFonts w:ascii="Minion Pro" w:hAnsi="Minion Pro"/>
          <w:i/>
          <w:iCs/>
        </w:rPr>
        <w:t xml:space="preserve"> </w:t>
      </w:r>
      <w:r w:rsidRPr="00696327">
        <w:rPr>
          <w:rFonts w:ascii="Minion Pro" w:hAnsi="Minion Pro"/>
        </w:rPr>
        <w:t xml:space="preserve">inconsistent in regard to Beatrice and the Donna Gentile; and that the canzone </w:t>
      </w:r>
      <w:r w:rsidRPr="00696327">
        <w:rPr>
          <w:rFonts w:ascii="Minion Pro" w:hAnsi="Minion Pro"/>
          <w:i/>
          <w:iCs/>
        </w:rPr>
        <w:t xml:space="preserve">Amor, tu vedi ben che questa donna, </w:t>
      </w:r>
      <w:r w:rsidRPr="00696327">
        <w:rPr>
          <w:rFonts w:ascii="Minion Pro" w:hAnsi="Minion Pro"/>
        </w:rPr>
        <w:t xml:space="preserve">rather than the </w:t>
      </w:r>
      <w:r w:rsidRPr="00696327">
        <w:rPr>
          <w:rFonts w:ascii="Minion Pro" w:hAnsi="Minion Pro"/>
          <w:i/>
          <w:iCs/>
        </w:rPr>
        <w:t xml:space="preserve">Commedia, </w:t>
      </w:r>
      <w:r w:rsidRPr="00696327">
        <w:rPr>
          <w:rFonts w:ascii="Minion Pro" w:hAnsi="Minion Pro"/>
        </w:rPr>
        <w:t>fulfills Dante</w:t>
      </w:r>
      <w:r w:rsidR="00F04E89">
        <w:rPr>
          <w:rFonts w:ascii="Minion Pro" w:hAnsi="Minion Pro"/>
        </w:rPr>
        <w:t>’</w:t>
      </w:r>
      <w:r w:rsidRPr="00696327">
        <w:rPr>
          <w:rFonts w:ascii="Minion Pro" w:hAnsi="Minion Pro"/>
        </w:rPr>
        <w:t>s promise of</w:t>
      </w:r>
      <w:r w:rsidRPr="00696327">
        <w:rPr>
          <w:rFonts w:ascii="Minion Pro" w:hAnsi="Minion Pro"/>
          <w:i/>
          <w:iCs/>
        </w:rPr>
        <w:t xml:space="preserve"> V. N. </w:t>
      </w:r>
      <w:r w:rsidRPr="00696327">
        <w:rPr>
          <w:rFonts w:ascii="Minion Pro" w:hAnsi="Minion Pro"/>
        </w:rPr>
        <w:t xml:space="preserve">XLII, though the canzone is for another woman, the Donna Pietra. The </w:t>
      </w:r>
      <w:r w:rsidRPr="00696327">
        <w:rPr>
          <w:rFonts w:ascii="Minion Pro" w:hAnsi="Minion Pro"/>
          <w:i/>
          <w:iCs/>
        </w:rPr>
        <w:t xml:space="preserve">Commedia </w:t>
      </w:r>
      <w:r w:rsidRPr="00696327">
        <w:rPr>
          <w:rFonts w:ascii="Minion Pro" w:hAnsi="Minion Pro"/>
        </w:rPr>
        <w:t xml:space="preserve">contains in </w:t>
      </w:r>
      <w:r w:rsidRPr="00696327">
        <w:rPr>
          <w:rFonts w:ascii="Minion Pro" w:hAnsi="Minion Pro"/>
          <w:i/>
          <w:iCs/>
        </w:rPr>
        <w:t xml:space="preserve">Inf. </w:t>
      </w:r>
      <w:r w:rsidRPr="00696327">
        <w:rPr>
          <w:rFonts w:ascii="Minion Pro" w:hAnsi="Minion Pro"/>
        </w:rPr>
        <w:t>V</w:t>
      </w:r>
      <w:r w:rsidRPr="00696327">
        <w:rPr>
          <w:rFonts w:ascii="Minion Pro" w:hAnsi="Minion Pro"/>
          <w:i/>
          <w:iCs/>
        </w:rPr>
        <w:t xml:space="preserve"> </w:t>
      </w:r>
      <w:r w:rsidRPr="00696327">
        <w:rPr>
          <w:rFonts w:ascii="Minion Pro" w:hAnsi="Minion Pro"/>
        </w:rPr>
        <w:t>its own recantation of Dante</w:t>
      </w:r>
      <w:r w:rsidR="00F04E89">
        <w:rPr>
          <w:rFonts w:ascii="Minion Pro" w:hAnsi="Minion Pro"/>
        </w:rPr>
        <w:t>’</w:t>
      </w:r>
      <w:r w:rsidRPr="00696327">
        <w:rPr>
          <w:rFonts w:ascii="Minion Pro" w:hAnsi="Minion Pro"/>
        </w:rPr>
        <w:t xml:space="preserve">s courtly love position of the </w:t>
      </w:r>
      <w:r w:rsidRPr="00696327">
        <w:rPr>
          <w:rFonts w:ascii="Minion Pro" w:hAnsi="Minion Pro"/>
          <w:i/>
          <w:iCs/>
        </w:rPr>
        <w:t xml:space="preserve">Vita Nuova </w:t>
      </w:r>
      <w:r w:rsidRPr="00696327">
        <w:rPr>
          <w:rFonts w:ascii="Minion Pro" w:hAnsi="Minion Pro"/>
        </w:rPr>
        <w:t xml:space="preserve">Dante has transferred the figure of Amor from the </w:t>
      </w:r>
      <w:r w:rsidRPr="00696327">
        <w:rPr>
          <w:rFonts w:ascii="Minion Pro" w:hAnsi="Minion Pro"/>
          <w:i/>
          <w:iCs/>
        </w:rPr>
        <w:t xml:space="preserve">Vita Nuova </w:t>
      </w:r>
      <w:r w:rsidRPr="00696327">
        <w:rPr>
          <w:rFonts w:ascii="Minion Pro" w:hAnsi="Minion Pro"/>
        </w:rPr>
        <w:t xml:space="preserve">to the theological framework of the </w:t>
      </w:r>
      <w:r w:rsidRPr="00696327">
        <w:rPr>
          <w:rFonts w:ascii="Minion Pro" w:hAnsi="Minion Pro"/>
          <w:i/>
          <w:iCs/>
        </w:rPr>
        <w:t xml:space="preserve">Commedia, </w:t>
      </w:r>
      <w:r w:rsidRPr="00696327">
        <w:rPr>
          <w:rFonts w:ascii="Minion Pro" w:hAnsi="Minion Pro"/>
        </w:rPr>
        <w:t xml:space="preserve">where it becomes the holy spirit of his poetry. Professor Hardie further holds that there is little if any allegory and personification in the </w:t>
      </w:r>
      <w:r w:rsidRPr="00696327">
        <w:rPr>
          <w:rFonts w:ascii="Minion Pro" w:hAnsi="Minion Pro"/>
          <w:i/>
          <w:iCs/>
        </w:rPr>
        <w:t xml:space="preserve">Commedia, </w:t>
      </w:r>
      <w:r w:rsidRPr="00696327">
        <w:rPr>
          <w:rFonts w:ascii="Minion Pro" w:hAnsi="Minion Pro"/>
        </w:rPr>
        <w:t>that Beatrice is an allegory, not of Grace, but of the poet</w:t>
      </w:r>
      <w:r w:rsidR="00F04E89">
        <w:rPr>
          <w:rFonts w:ascii="Minion Pro" w:hAnsi="Minion Pro"/>
        </w:rPr>
        <w:t>’</w:t>
      </w:r>
      <w:r w:rsidRPr="00696327">
        <w:rPr>
          <w:rFonts w:ascii="Minion Pro" w:hAnsi="Minion Pro"/>
        </w:rPr>
        <w:t xml:space="preserve">s muse, and that Dante achieves genuine fusion and reconciliation of love and religion only in the </w:t>
      </w:r>
      <w:r w:rsidRPr="00696327">
        <w:rPr>
          <w:rFonts w:ascii="Minion Pro" w:hAnsi="Minion Pro"/>
          <w:i/>
          <w:iCs/>
        </w:rPr>
        <w:t xml:space="preserve">Commedia, </w:t>
      </w:r>
      <w:r w:rsidRPr="00696327">
        <w:rPr>
          <w:rFonts w:ascii="Minion Pro" w:hAnsi="Minion Pro"/>
        </w:rPr>
        <w:t>where spiritualization, however, involves, not escape from matter, but its acceptance and transformation.</w:t>
      </w:r>
    </w:p>
    <w:p w:rsidR="00C918AA" w:rsidRPr="00696327" w:rsidRDefault="00211501">
      <w:pPr>
        <w:pStyle w:val="NormalWeb"/>
        <w:rPr>
          <w:rFonts w:ascii="Minion Pro" w:hAnsi="Minion Pro"/>
        </w:rPr>
      </w:pPr>
      <w:r w:rsidRPr="00696327">
        <w:rPr>
          <w:rFonts w:ascii="Minion Pro" w:hAnsi="Minion Pro"/>
          <w:b/>
          <w:bCs/>
        </w:rPr>
        <w:t xml:space="preserve">Harrison, Fred C. </w:t>
      </w:r>
      <w:r w:rsidR="00C86DA2" w:rsidRPr="00C86DA2">
        <w:rPr>
          <w:rFonts w:ascii="Minion Pro" w:hAnsi="Minion Pro"/>
        </w:rPr>
        <w:t>“</w:t>
      </w:r>
      <w:r w:rsidRPr="00696327">
        <w:rPr>
          <w:rFonts w:ascii="Minion Pro" w:hAnsi="Minion Pro"/>
        </w:rPr>
        <w:t>G. W. Greene and Dante.</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Italica, </w:t>
      </w:r>
      <w:r w:rsidRPr="00696327">
        <w:rPr>
          <w:rFonts w:ascii="Minion Pro" w:hAnsi="Minion Pro"/>
        </w:rPr>
        <w:t>XLIII (</w:t>
      </w:r>
      <w:r w:rsidR="00B64BFC" w:rsidRPr="00696327">
        <w:rPr>
          <w:rFonts w:ascii="Minion Pro" w:hAnsi="Minion Pro"/>
        </w:rPr>
        <w:t>1966</w:t>
      </w:r>
      <w:r w:rsidRPr="00696327">
        <w:rPr>
          <w:rFonts w:ascii="Minion Pro" w:hAnsi="Minion Pro"/>
        </w:rPr>
        <w:t xml:space="preserve">), 38-42.  </w:t>
      </w:r>
    </w:p>
    <w:p w:rsidR="00C918AA" w:rsidRPr="00696327" w:rsidRDefault="00211501" w:rsidP="003A68BA">
      <w:pPr>
        <w:pStyle w:val="NormalWeb"/>
        <w:ind w:firstLine="720"/>
        <w:rPr>
          <w:rFonts w:ascii="Minion Pro" w:hAnsi="Minion Pro"/>
        </w:rPr>
      </w:pPr>
      <w:r w:rsidRPr="00696327">
        <w:rPr>
          <w:rFonts w:ascii="Minion Pro" w:hAnsi="Minion Pro"/>
        </w:rPr>
        <w:t xml:space="preserve">Introduces George Washington Greene (1811-1883), speculates on why he never published his translation of </w:t>
      </w:r>
      <w:r w:rsidRPr="00696327">
        <w:rPr>
          <w:rFonts w:ascii="Minion Pro" w:hAnsi="Minion Pro"/>
          <w:i/>
          <w:iCs/>
        </w:rPr>
        <w:t xml:space="preserve">Inf. </w:t>
      </w:r>
      <w:r w:rsidRPr="00696327">
        <w:rPr>
          <w:rFonts w:ascii="Minion Pro" w:hAnsi="Minion Pro"/>
        </w:rPr>
        <w:t>I</w:t>
      </w:r>
      <w:r w:rsidRPr="00696327">
        <w:rPr>
          <w:rFonts w:ascii="Minion Pro" w:hAnsi="Minion Pro"/>
          <w:i/>
          <w:iCs/>
        </w:rPr>
        <w:t>,</w:t>
      </w:r>
      <w:r w:rsidRPr="00696327">
        <w:rPr>
          <w:rFonts w:ascii="Minion Pro" w:hAnsi="Minion Pro"/>
        </w:rPr>
        <w:t xml:space="preserve"> 1-31, discusses his friendship with Longfellow, and presents their respective English versions of the passage. (See above, under </w:t>
      </w:r>
      <w:r w:rsidRPr="00696327">
        <w:rPr>
          <w:rFonts w:ascii="Minion Pro" w:hAnsi="Minion Pro"/>
          <w:i/>
          <w:iCs/>
        </w:rPr>
        <w:t>Translations.)</w:t>
      </w:r>
    </w:p>
    <w:p w:rsidR="00C918AA" w:rsidRPr="00696327" w:rsidRDefault="00211501">
      <w:pPr>
        <w:pStyle w:val="NormalWeb"/>
        <w:rPr>
          <w:rFonts w:ascii="Minion Pro" w:hAnsi="Minion Pro"/>
        </w:rPr>
      </w:pPr>
      <w:r w:rsidRPr="00696327">
        <w:rPr>
          <w:rFonts w:ascii="Minion Pro" w:hAnsi="Minion Pro"/>
          <w:b/>
          <w:bCs/>
        </w:rPr>
        <w:t xml:space="preserve">Hatcher, Anna Granville, </w:t>
      </w:r>
      <w:r w:rsidRPr="00696327">
        <w:rPr>
          <w:rFonts w:ascii="Minion Pro" w:hAnsi="Minion Pro"/>
        </w:rPr>
        <w:t>and</w:t>
      </w:r>
      <w:r w:rsidRPr="00696327">
        <w:rPr>
          <w:rFonts w:ascii="Minion Pro" w:hAnsi="Minion Pro"/>
          <w:b/>
          <w:bCs/>
        </w:rPr>
        <w:t xml:space="preserve"> Mark Musa.</w:t>
      </w:r>
      <w:r w:rsidRPr="00696327">
        <w:rPr>
          <w:rFonts w:ascii="Minion Pro" w:hAnsi="Minion Pro"/>
        </w:rPr>
        <w:t xml:space="preserve"> </w:t>
      </w:r>
      <w:r w:rsidR="00C86DA2" w:rsidRPr="00C86DA2">
        <w:rPr>
          <w:rFonts w:ascii="Minion Pro" w:hAnsi="Minion Pro"/>
        </w:rPr>
        <w:t>“</w:t>
      </w:r>
      <w:r w:rsidRPr="00696327">
        <w:rPr>
          <w:rFonts w:ascii="Minion Pro" w:hAnsi="Minion Pro"/>
        </w:rPr>
        <w:t>Lucifer</w:t>
      </w:r>
      <w:r w:rsidR="00F04E89">
        <w:rPr>
          <w:rFonts w:ascii="Minion Pro" w:hAnsi="Minion Pro"/>
        </w:rPr>
        <w:t>’</w:t>
      </w:r>
      <w:r w:rsidRPr="00696327">
        <w:rPr>
          <w:rFonts w:ascii="Minion Pro" w:hAnsi="Minion Pro"/>
        </w:rPr>
        <w:t>s Legs Again.</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Modern Language Notes, </w:t>
      </w:r>
      <w:r w:rsidRPr="00696327">
        <w:rPr>
          <w:rFonts w:ascii="Minion Pro" w:hAnsi="Minion Pro"/>
        </w:rPr>
        <w:t>LXXXI (Jan.</w:t>
      </w:r>
      <w:r w:rsidR="00126E8D">
        <w:rPr>
          <w:rFonts w:ascii="Minion Pro" w:hAnsi="Minion Pro"/>
        </w:rPr>
        <w:t xml:space="preserve"> 1966</w:t>
      </w:r>
      <w:r w:rsidRPr="00696327">
        <w:rPr>
          <w:rFonts w:ascii="Minion Pro" w:hAnsi="Minion Pro"/>
        </w:rPr>
        <w:t xml:space="preserve">), 88-91.  </w:t>
      </w:r>
    </w:p>
    <w:p w:rsidR="00C918AA" w:rsidRPr="00696327" w:rsidRDefault="00211501" w:rsidP="003A68BA">
      <w:pPr>
        <w:pStyle w:val="NormalWeb"/>
        <w:ind w:firstLine="720"/>
        <w:rPr>
          <w:rFonts w:ascii="Minion Pro" w:hAnsi="Minion Pro"/>
        </w:rPr>
      </w:pPr>
      <w:r w:rsidRPr="00696327">
        <w:rPr>
          <w:rFonts w:ascii="Minion Pro" w:hAnsi="Minion Pro"/>
        </w:rPr>
        <w:t>Rebu</w:t>
      </w:r>
      <w:r w:rsidR="003A68BA" w:rsidRPr="00696327">
        <w:rPr>
          <w:rFonts w:ascii="Minion Pro" w:hAnsi="Minion Pro"/>
        </w:rPr>
        <w:t>k</w:t>
      </w:r>
      <w:r w:rsidRPr="00696327">
        <w:rPr>
          <w:rFonts w:ascii="Minion Pro" w:hAnsi="Minion Pro"/>
        </w:rPr>
        <w:t>ing C. S. Singleton</w:t>
      </w:r>
      <w:r w:rsidR="00F04E89">
        <w:rPr>
          <w:rFonts w:ascii="Minion Pro" w:hAnsi="Minion Pro"/>
        </w:rPr>
        <w:t>’</w:t>
      </w:r>
      <w:r w:rsidRPr="00696327">
        <w:rPr>
          <w:rFonts w:ascii="Minion Pro" w:hAnsi="Minion Pro"/>
        </w:rPr>
        <w:t xml:space="preserve">s criticism of their previous article, </w:t>
      </w:r>
      <w:r w:rsidR="00C86DA2" w:rsidRPr="00C86DA2">
        <w:rPr>
          <w:rFonts w:ascii="Minion Pro" w:hAnsi="Minion Pro"/>
        </w:rPr>
        <w:t>“</w:t>
      </w:r>
      <w:r w:rsidRPr="00696327">
        <w:rPr>
          <w:rFonts w:ascii="Minion Pro" w:hAnsi="Minion Pro"/>
        </w:rPr>
        <w:t>Lucifer</w:t>
      </w:r>
      <w:r w:rsidR="00F04E89">
        <w:rPr>
          <w:rFonts w:ascii="Minion Pro" w:hAnsi="Minion Pro"/>
        </w:rPr>
        <w:t>’</w:t>
      </w:r>
      <w:r w:rsidRPr="00696327">
        <w:rPr>
          <w:rFonts w:ascii="Minion Pro" w:hAnsi="Minion Pro"/>
        </w:rPr>
        <w:t>s Legs,</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PMLA, </w:t>
      </w:r>
      <w:r w:rsidRPr="00696327">
        <w:rPr>
          <w:rFonts w:ascii="Minion Pro" w:hAnsi="Minion Pro"/>
        </w:rPr>
        <w:t xml:space="preserve">LXXIX (1964), 191-199 (see </w:t>
      </w:r>
      <w:r w:rsidRPr="00696327">
        <w:rPr>
          <w:rFonts w:ascii="Minion Pro" w:hAnsi="Minion Pro"/>
          <w:i/>
          <w:iCs/>
        </w:rPr>
        <w:t xml:space="preserve">83rd Report, </w:t>
      </w:r>
      <w:r w:rsidRPr="00696327">
        <w:rPr>
          <w:rFonts w:ascii="Minion Pro" w:hAnsi="Minion Pro"/>
        </w:rPr>
        <w:t>54), the authors insist again that the passage in question (</w:t>
      </w:r>
      <w:r w:rsidRPr="00696327">
        <w:rPr>
          <w:rFonts w:ascii="Minion Pro" w:hAnsi="Minion Pro"/>
          <w:i/>
          <w:iCs/>
        </w:rPr>
        <w:t>Inf</w:t>
      </w:r>
      <w:r w:rsidRPr="00696327">
        <w:rPr>
          <w:rFonts w:ascii="Minion Pro" w:hAnsi="Minion Pro"/>
        </w:rPr>
        <w:t>. XXXIV, 79) refers to Lucifer</w:t>
      </w:r>
      <w:r w:rsidR="00F04E89">
        <w:rPr>
          <w:rFonts w:ascii="Minion Pro" w:hAnsi="Minion Pro"/>
        </w:rPr>
        <w:t>’</w:t>
      </w:r>
      <w:r w:rsidRPr="00696327">
        <w:rPr>
          <w:rFonts w:ascii="Minion Pro" w:hAnsi="Minion Pro"/>
        </w:rPr>
        <w:t>s, not Virgil</w:t>
      </w:r>
      <w:r w:rsidR="00F04E89">
        <w:rPr>
          <w:rFonts w:ascii="Minion Pro" w:hAnsi="Minion Pro"/>
        </w:rPr>
        <w:t>’</w:t>
      </w:r>
      <w:r w:rsidRPr="00696327">
        <w:rPr>
          <w:rFonts w:ascii="Minion Pro" w:hAnsi="Minion Pro"/>
        </w:rPr>
        <w:t xml:space="preserve">s, legs. They argue in particular from etymological theory, projecting back from the word </w:t>
      </w:r>
      <w:r w:rsidR="00C86DA2" w:rsidRPr="00C86DA2">
        <w:rPr>
          <w:rFonts w:ascii="Minion Pro" w:hAnsi="Minion Pro"/>
        </w:rPr>
        <w:t>“</w:t>
      </w:r>
      <w:r w:rsidRPr="00696327">
        <w:rPr>
          <w:rFonts w:ascii="Minion Pro" w:hAnsi="Minion Pro"/>
        </w:rPr>
        <w:t>cianche</w:t>
      </w:r>
      <w:r w:rsidR="00F04E89">
        <w:rPr>
          <w:rFonts w:ascii="Minion Pro" w:hAnsi="Minion Pro"/>
        </w:rPr>
        <w:t>”</w:t>
      </w:r>
      <w:r w:rsidRPr="00696327">
        <w:rPr>
          <w:rFonts w:ascii="Minion Pro" w:hAnsi="Minion Pro"/>
        </w:rPr>
        <w:t xml:space="preserve"> of today to a similar pejorative meaning in Dante</w:t>
      </w:r>
      <w:r w:rsidR="00F04E89">
        <w:rPr>
          <w:rFonts w:ascii="Minion Pro" w:hAnsi="Minion Pro"/>
        </w:rPr>
        <w:t>’</w:t>
      </w:r>
      <w:r w:rsidRPr="00696327">
        <w:rPr>
          <w:rFonts w:ascii="Minion Pro" w:hAnsi="Minion Pro"/>
        </w:rPr>
        <w:t xml:space="preserve">s time for </w:t>
      </w:r>
      <w:r w:rsidR="00C86DA2" w:rsidRPr="00C86DA2">
        <w:rPr>
          <w:rFonts w:ascii="Minion Pro" w:hAnsi="Minion Pro"/>
        </w:rPr>
        <w:t>“</w:t>
      </w:r>
      <w:r w:rsidRPr="00696327">
        <w:rPr>
          <w:rFonts w:ascii="Minion Pro" w:hAnsi="Minion Pro"/>
        </w:rPr>
        <w:t>zanche,</w:t>
      </w:r>
      <w:r w:rsidR="00F04E89">
        <w:rPr>
          <w:rFonts w:ascii="Minion Pro" w:hAnsi="Minion Pro"/>
        </w:rPr>
        <w:t>”</w:t>
      </w:r>
      <w:r w:rsidRPr="00696327">
        <w:rPr>
          <w:rFonts w:ascii="Minion Pro" w:hAnsi="Minion Pro"/>
        </w:rPr>
        <w:t xml:space="preserve"> which is therefore more applicable to Lucifer than to Virgil. They also point out that, were the legs referred to Virgil, the latter must illogically be construed to grapple on the hair of his own legs, </w:t>
      </w:r>
      <w:r w:rsidR="00C86DA2" w:rsidRPr="00C86DA2">
        <w:rPr>
          <w:rFonts w:ascii="Minion Pro" w:hAnsi="Minion Pro"/>
        </w:rPr>
        <w:t>“</w:t>
      </w:r>
      <w:r w:rsidRPr="00696327">
        <w:rPr>
          <w:rFonts w:ascii="Minion Pro" w:hAnsi="Minion Pro"/>
        </w:rPr>
        <w:t>com</w:t>
      </w:r>
      <w:r w:rsidR="00F04E89">
        <w:rPr>
          <w:rFonts w:ascii="Minion Pro" w:hAnsi="Minion Pro"/>
        </w:rPr>
        <w:t>’</w:t>
      </w:r>
      <w:r w:rsidRPr="00696327">
        <w:rPr>
          <w:rFonts w:ascii="Minion Pro" w:hAnsi="Minion Pro"/>
        </w:rPr>
        <w:t>uom che sale.</w:t>
      </w:r>
      <w:r w:rsidR="00F04E89">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lang w:val="de-DE"/>
        </w:rPr>
        <w:t xml:space="preserve">Hatzfeld, Helmut. </w:t>
      </w:r>
      <w:r w:rsidRPr="00696327">
        <w:rPr>
          <w:rFonts w:ascii="Minion Pro" w:hAnsi="Minion Pro"/>
          <w:i/>
          <w:iCs/>
          <w:lang w:val="de-DE"/>
        </w:rPr>
        <w:t xml:space="preserve">Estudios sobre el barroco. </w:t>
      </w:r>
      <w:r w:rsidR="0042033D" w:rsidRPr="00696327">
        <w:rPr>
          <w:rFonts w:ascii="Minion Pro" w:hAnsi="Minion Pro"/>
          <w:iCs/>
          <w:lang w:val="it-IT"/>
        </w:rPr>
        <w:t xml:space="preserve">2 ed. </w:t>
      </w:r>
      <w:r w:rsidRPr="00696327">
        <w:rPr>
          <w:rFonts w:ascii="Minion Pro" w:hAnsi="Minion Pro"/>
          <w:lang w:val="it-IT"/>
        </w:rPr>
        <w:t>Madrid: Editorial Gredos</w:t>
      </w:r>
      <w:r w:rsidR="00363C7A" w:rsidRPr="00696327">
        <w:rPr>
          <w:rFonts w:ascii="Minion Pro" w:hAnsi="Minion Pro"/>
          <w:lang w:val="it-IT"/>
        </w:rPr>
        <w:t>, 1966</w:t>
      </w:r>
      <w:r w:rsidRPr="00696327">
        <w:rPr>
          <w:rFonts w:ascii="Minion Pro" w:hAnsi="Minion Pro"/>
          <w:lang w:val="it-IT"/>
        </w:rPr>
        <w:t xml:space="preserve">. 491 p. </w:t>
      </w:r>
      <w:r w:rsidRPr="00FA5057">
        <w:rPr>
          <w:rFonts w:ascii="Minion Pro" w:hAnsi="Minion Pro"/>
          <w:lang w:val="it-IT"/>
        </w:rPr>
        <w:t xml:space="preserve">(Biblioteca romanica hispanica. </w:t>
      </w:r>
      <w:r w:rsidRPr="00696327">
        <w:rPr>
          <w:rFonts w:ascii="Minion Pro" w:hAnsi="Minion Pro"/>
        </w:rPr>
        <w:t xml:space="preserve">II. Estudios y ensayos.) </w:t>
      </w:r>
    </w:p>
    <w:p w:rsidR="00C918AA" w:rsidRPr="00696327" w:rsidRDefault="00211501" w:rsidP="0042033D">
      <w:pPr>
        <w:pStyle w:val="NormalWeb"/>
        <w:ind w:firstLine="720"/>
        <w:rPr>
          <w:rFonts w:ascii="Minion Pro" w:hAnsi="Minion Pro"/>
        </w:rPr>
      </w:pPr>
      <w:r w:rsidRPr="00696327">
        <w:rPr>
          <w:rFonts w:ascii="Minion Pro" w:hAnsi="Minion Pro"/>
        </w:rPr>
        <w:lastRenderedPageBreak/>
        <w:t xml:space="preserve">Chapter VI on </w:t>
      </w:r>
      <w:r w:rsidR="00C86DA2" w:rsidRPr="00C86DA2">
        <w:rPr>
          <w:rFonts w:ascii="Minion Pro" w:hAnsi="Minion Pro"/>
        </w:rPr>
        <w:t>“</w:t>
      </w:r>
      <w:r w:rsidRPr="00696327">
        <w:rPr>
          <w:rFonts w:ascii="Minion Pro" w:hAnsi="Minion Pro"/>
        </w:rPr>
        <w:t>Aspectos del estilo literario barroco comparado con otros estilos literarios</w:t>
      </w:r>
      <w:r w:rsidR="00F04E89">
        <w:rPr>
          <w:rFonts w:ascii="Minion Pro" w:hAnsi="Minion Pro"/>
        </w:rPr>
        <w:t>”</w:t>
      </w:r>
      <w:r w:rsidRPr="00696327">
        <w:rPr>
          <w:rFonts w:ascii="Minion Pro" w:hAnsi="Minion Pro"/>
        </w:rPr>
        <w:t xml:space="preserve"> contains a sub-section on </w:t>
      </w:r>
      <w:r w:rsidR="00C86DA2" w:rsidRPr="00C86DA2">
        <w:rPr>
          <w:rFonts w:ascii="Minion Pro" w:hAnsi="Minion Pro"/>
        </w:rPr>
        <w:t>“</w:t>
      </w:r>
      <w:r w:rsidRPr="00696327">
        <w:rPr>
          <w:rFonts w:ascii="Minion Pro" w:hAnsi="Minion Pro"/>
        </w:rPr>
        <w:t>Onomatologia religiosa en Tasso y Dante</w:t>
      </w:r>
      <w:r w:rsidR="00F04E89">
        <w:rPr>
          <w:rFonts w:ascii="Minion Pro" w:hAnsi="Minion Pro"/>
        </w:rPr>
        <w:t>”</w:t>
      </w:r>
      <w:r w:rsidRPr="00696327">
        <w:rPr>
          <w:rFonts w:ascii="Minion Pro" w:hAnsi="Minion Pro"/>
        </w:rPr>
        <w:t xml:space="preserve"> (pp. 165-175), in which the author compares the Baroque Tasso and the </w:t>
      </w:r>
      <w:r w:rsidR="00C86DA2" w:rsidRPr="00C86DA2">
        <w:rPr>
          <w:rFonts w:ascii="Minion Pro" w:hAnsi="Minion Pro"/>
        </w:rPr>
        <w:t>“</w:t>
      </w:r>
      <w:r w:rsidRPr="00696327">
        <w:rPr>
          <w:rFonts w:ascii="Minion Pro" w:hAnsi="Minion Pro"/>
        </w:rPr>
        <w:t>Gothic</w:t>
      </w:r>
      <w:r w:rsidR="00F04E89">
        <w:rPr>
          <w:rFonts w:ascii="Minion Pro" w:hAnsi="Minion Pro"/>
        </w:rPr>
        <w:t>”</w:t>
      </w:r>
      <w:r w:rsidRPr="00696327">
        <w:rPr>
          <w:rFonts w:ascii="Minion Pro" w:hAnsi="Minion Pro"/>
        </w:rPr>
        <w:t xml:space="preserve"> Dante with respect to their moral-religious attitude and manner of expression in their respective masterpieces. He finds that Dante felt and poetized his religion more profoundly than Tasso, who is at his best in erotic and melancholic passages, while suffering the strictures and tensions of the Counter-Reformation. These essays, published before in English, German, and Italian, and here somewhat revised in Spanish translation, originally appeared in this collected volume in 1964.</w:t>
      </w:r>
    </w:p>
    <w:p w:rsidR="00873BAF" w:rsidRPr="00696327" w:rsidRDefault="00873BAF" w:rsidP="00873BAF">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Holbrook, Richard Thayer. </w:t>
      </w:r>
      <w:r w:rsidRPr="00696327">
        <w:rPr>
          <w:rFonts w:ascii="Minion Pro" w:eastAsia="Times New Roman" w:hAnsi="Minion Pro"/>
          <w:i/>
          <w:iCs/>
          <w:color w:val="000000"/>
        </w:rPr>
        <w:t>Dante and the Animal Kingdom. </w:t>
      </w:r>
      <w:r w:rsidRPr="00696327">
        <w:rPr>
          <w:rFonts w:ascii="Minion Pro" w:eastAsia="Times New Roman" w:hAnsi="Minion Pro"/>
          <w:color w:val="000000"/>
        </w:rPr>
        <w:t>New York: AMS Press, 1966. xviii, (I), 376 p. illus. (Columbia University Studies in Romance Philology and Literature, 4.)</w:t>
      </w:r>
    </w:p>
    <w:p w:rsidR="00873BAF" w:rsidRPr="00696327" w:rsidRDefault="00873BAF" w:rsidP="00873BAF">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 xml:space="preserve">Reprint of the 1902 edition (New York: The Columbia University Press; The Macmillan Company, Agents). According to the preface, </w:t>
      </w:r>
      <w:r w:rsidR="00C86DA2" w:rsidRPr="00C86DA2">
        <w:rPr>
          <w:rFonts w:ascii="Minion Pro" w:eastAsia="Times New Roman" w:hAnsi="Minion Pro"/>
          <w:color w:val="000000"/>
        </w:rPr>
        <w:t>“</w:t>
      </w:r>
      <w:r w:rsidRPr="00696327">
        <w:rPr>
          <w:rFonts w:ascii="Minion Pro" w:eastAsia="Times New Roman" w:hAnsi="Minion Pro"/>
          <w:color w:val="000000"/>
        </w:rPr>
        <w:t>this book aims to set forth Dante Alighieri</w:t>
      </w:r>
      <w:r w:rsidR="00F04E89">
        <w:rPr>
          <w:rFonts w:ascii="Minion Pro" w:eastAsia="Times New Roman" w:hAnsi="Minion Pro"/>
          <w:color w:val="000000"/>
        </w:rPr>
        <w:t>’</w:t>
      </w:r>
      <w:r w:rsidRPr="00696327">
        <w:rPr>
          <w:rFonts w:ascii="Minion Pro" w:eastAsia="Times New Roman" w:hAnsi="Minion Pro"/>
          <w:color w:val="000000"/>
        </w:rPr>
        <w:t>s whole philosophy of the animal kingdom, to show from what sources he derives his knowledge, and to what ends his knowledge is employed.</w:t>
      </w:r>
      <w:r w:rsidR="00F04E89">
        <w:rPr>
          <w:rFonts w:ascii="Minion Pro" w:eastAsia="Times New Roman" w:hAnsi="Minion Pro"/>
          <w:color w:val="000000"/>
        </w:rPr>
        <w:t>”</w:t>
      </w:r>
      <w:r w:rsidRPr="00696327">
        <w:rPr>
          <w:rFonts w:ascii="Minion Pro" w:eastAsia="Times New Roman" w:hAnsi="Minion Pro"/>
          <w:color w:val="000000"/>
        </w:rPr>
        <w:t xml:space="preserve"> The presentation consists of an introduction on nature study and treatment of animals in medieval art and Dante</w:t>
      </w:r>
      <w:r w:rsidR="00F04E89">
        <w:rPr>
          <w:rFonts w:ascii="Minion Pro" w:eastAsia="Times New Roman" w:hAnsi="Minion Pro"/>
          <w:color w:val="000000"/>
        </w:rPr>
        <w:t>’</w:t>
      </w:r>
      <w:r w:rsidRPr="00696327">
        <w:rPr>
          <w:rFonts w:ascii="Minion Pro" w:eastAsia="Times New Roman" w:hAnsi="Minion Pro"/>
          <w:color w:val="000000"/>
        </w:rPr>
        <w:t>s sources, and separate chapters on man, the angels, the devil and his brood, mythological creatures, and the various individual kinds of animals treated or used by Dante in his works. Indexed.</w:t>
      </w:r>
    </w:p>
    <w:p w:rsidR="00C918AA" w:rsidRPr="00696327" w:rsidRDefault="00211501">
      <w:pPr>
        <w:pStyle w:val="NormalWeb"/>
        <w:rPr>
          <w:rFonts w:ascii="Minion Pro" w:hAnsi="Minion Pro"/>
        </w:rPr>
      </w:pPr>
      <w:r w:rsidRPr="00696327">
        <w:rPr>
          <w:rFonts w:ascii="Minion Pro" w:hAnsi="Minion Pro"/>
          <w:b/>
          <w:bCs/>
        </w:rPr>
        <w:t xml:space="preserve">Hunter, Frederick J. </w:t>
      </w:r>
      <w:r w:rsidR="00C86DA2" w:rsidRPr="00C86DA2">
        <w:rPr>
          <w:rFonts w:ascii="Minion Pro" w:hAnsi="Minion Pro"/>
        </w:rPr>
        <w:t>“</w:t>
      </w:r>
      <w:r w:rsidRPr="00696327">
        <w:rPr>
          <w:rFonts w:ascii="Minion Pro" w:hAnsi="Minion Pro"/>
        </w:rPr>
        <w:t>Norman Bel Geddes</w:t>
      </w:r>
      <w:r w:rsidR="00F04E89">
        <w:rPr>
          <w:rFonts w:ascii="Minion Pro" w:hAnsi="Minion Pro"/>
        </w:rPr>
        <w:t>’</w:t>
      </w:r>
      <w:r w:rsidRPr="00696327">
        <w:rPr>
          <w:rFonts w:ascii="Minion Pro" w:hAnsi="Minion Pro"/>
        </w:rPr>
        <w:t xml:space="preserve"> Conception of Dante</w:t>
      </w:r>
      <w:r w:rsidR="00F04E89">
        <w:rPr>
          <w:rFonts w:ascii="Minion Pro" w:hAnsi="Minion Pro"/>
        </w:rPr>
        <w:t>’</w:t>
      </w:r>
      <w:r w:rsidRPr="00696327">
        <w:rPr>
          <w:rFonts w:ascii="Minion Pro" w:hAnsi="Minion Pro"/>
        </w:rPr>
        <w:t xml:space="preserve">s </w:t>
      </w:r>
      <w:r w:rsidRPr="00696327">
        <w:rPr>
          <w:rFonts w:ascii="Minion Pro" w:hAnsi="Minion Pro"/>
          <w:i/>
          <w:iCs/>
        </w:rPr>
        <w:t>Divine Comedy</w:t>
      </w:r>
      <w:r w:rsidR="00FD1D3B" w:rsidRPr="00696327">
        <w:rPr>
          <w:rFonts w:ascii="Minion Pro" w:hAnsi="Minion Pro"/>
          <w:i/>
          <w:iCs/>
        </w:rPr>
        <w:t>.</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In </w:t>
      </w:r>
      <w:r w:rsidRPr="00696327">
        <w:rPr>
          <w:rFonts w:ascii="Minion Pro" w:hAnsi="Minion Pro"/>
          <w:i/>
          <w:iCs/>
        </w:rPr>
        <w:t xml:space="preserve">Educational Theatre Journal, </w:t>
      </w:r>
      <w:r w:rsidRPr="00696327">
        <w:rPr>
          <w:rFonts w:ascii="Minion Pro" w:hAnsi="Minion Pro"/>
        </w:rPr>
        <w:t>XVIII</w:t>
      </w:r>
      <w:r w:rsidRPr="00696327">
        <w:rPr>
          <w:rFonts w:ascii="Minion Pro" w:hAnsi="Minion Pro"/>
          <w:i/>
          <w:iCs/>
        </w:rPr>
        <w:t xml:space="preserve"> </w:t>
      </w:r>
      <w:r w:rsidRPr="00696327">
        <w:rPr>
          <w:rFonts w:ascii="Minion Pro" w:hAnsi="Minion Pro"/>
        </w:rPr>
        <w:t>(</w:t>
      </w:r>
      <w:r w:rsidR="005D57F0" w:rsidRPr="00696327">
        <w:rPr>
          <w:rFonts w:ascii="Minion Pro" w:hAnsi="Minion Pro"/>
        </w:rPr>
        <w:t>1966</w:t>
      </w:r>
      <w:r w:rsidRPr="00696327">
        <w:rPr>
          <w:rFonts w:ascii="Minion Pro" w:hAnsi="Minion Pro"/>
        </w:rPr>
        <w:t xml:space="preserve">), 238-246.  </w:t>
      </w:r>
    </w:p>
    <w:p w:rsidR="00C918AA" w:rsidRPr="00696327" w:rsidRDefault="00211501" w:rsidP="00FD1D3B">
      <w:pPr>
        <w:pStyle w:val="NormalWeb"/>
        <w:ind w:firstLine="720"/>
        <w:rPr>
          <w:rFonts w:ascii="Minion Pro" w:hAnsi="Minion Pro"/>
        </w:rPr>
      </w:pPr>
      <w:r w:rsidRPr="00696327">
        <w:rPr>
          <w:rFonts w:ascii="Minion Pro" w:hAnsi="Minion Pro"/>
        </w:rPr>
        <w:t xml:space="preserve">A sympathetic account of how Bel Geddes conceived and worked out in detail his </w:t>
      </w:r>
      <w:r w:rsidRPr="00696327">
        <w:rPr>
          <w:rFonts w:ascii="Minion Pro" w:hAnsi="Minion Pro"/>
          <w:i/>
          <w:iCs/>
        </w:rPr>
        <w:t xml:space="preserve">Project for a Theatrical Production of the Divine Comedy of Dante Alighieri </w:t>
      </w:r>
      <w:r w:rsidRPr="00696327">
        <w:rPr>
          <w:rFonts w:ascii="Minion Pro" w:hAnsi="Minion Pro"/>
        </w:rPr>
        <w:t xml:space="preserve">which was published (New York, 1924) though never actually staged. Accompanied by six plates of illustrations. </w:t>
      </w:r>
    </w:p>
    <w:p w:rsidR="00C918AA" w:rsidRPr="00696327" w:rsidRDefault="00211501">
      <w:pPr>
        <w:pStyle w:val="NormalWeb"/>
        <w:rPr>
          <w:rFonts w:ascii="Minion Pro" w:hAnsi="Minion Pro"/>
        </w:rPr>
      </w:pPr>
      <w:r w:rsidRPr="00696327">
        <w:rPr>
          <w:rFonts w:ascii="Minion Pro" w:hAnsi="Minion Pro"/>
          <w:b/>
          <w:bCs/>
        </w:rPr>
        <w:t>Hyde, J. K.</w:t>
      </w:r>
      <w:r w:rsidRPr="00696327">
        <w:rPr>
          <w:rFonts w:ascii="Minion Pro" w:hAnsi="Minion Pro"/>
        </w:rPr>
        <w:t xml:space="preserve"> </w:t>
      </w:r>
      <w:r w:rsidRPr="00696327">
        <w:rPr>
          <w:rFonts w:ascii="Minion Pro" w:hAnsi="Minion Pro"/>
          <w:i/>
          <w:iCs/>
        </w:rPr>
        <w:t>Padua in the Age of Dante</w:t>
      </w:r>
      <w:r w:rsidR="00FD1D3B" w:rsidRPr="00696327">
        <w:rPr>
          <w:rFonts w:ascii="Minion Pro" w:hAnsi="Minion Pro"/>
          <w:i/>
          <w:iCs/>
        </w:rPr>
        <w:t>.</w:t>
      </w:r>
      <w:r w:rsidRPr="00696327">
        <w:rPr>
          <w:rFonts w:ascii="Minion Pro" w:hAnsi="Minion Pro"/>
          <w:i/>
          <w:iCs/>
        </w:rPr>
        <w:t xml:space="preserve"> </w:t>
      </w:r>
      <w:r w:rsidRPr="00696327">
        <w:rPr>
          <w:rFonts w:ascii="Minion Pro" w:hAnsi="Minion Pro"/>
        </w:rPr>
        <w:t>Manchester, England</w:t>
      </w:r>
      <w:r w:rsidR="00FD1D3B" w:rsidRPr="00696327">
        <w:rPr>
          <w:rFonts w:ascii="Minion Pro" w:hAnsi="Minion Pro"/>
        </w:rPr>
        <w:t>:</w:t>
      </w:r>
      <w:r w:rsidRPr="00696327">
        <w:rPr>
          <w:rFonts w:ascii="Minion Pro" w:hAnsi="Minion Pro"/>
        </w:rPr>
        <w:t xml:space="preserve"> Manchester University Press; New York: Barnes and Noble</w:t>
      </w:r>
      <w:r w:rsidR="00ED18FE">
        <w:rPr>
          <w:rFonts w:ascii="Minion Pro" w:hAnsi="Minion Pro"/>
        </w:rPr>
        <w:t>,</w:t>
      </w:r>
      <w:r w:rsidR="00FD1D3B" w:rsidRPr="00696327">
        <w:rPr>
          <w:rFonts w:ascii="Minion Pro" w:hAnsi="Minion Pro"/>
        </w:rPr>
        <w:t xml:space="preserve"> 1966</w:t>
      </w:r>
      <w:r w:rsidRPr="00696327">
        <w:rPr>
          <w:rFonts w:ascii="Minion Pro" w:hAnsi="Minion Pro"/>
        </w:rPr>
        <w:t xml:space="preserve">. xii, 350 p. illus., front., 2 plates, 3 maps, 16 geneals. in text. </w:t>
      </w:r>
    </w:p>
    <w:p w:rsidR="00C918AA" w:rsidRPr="00696327" w:rsidRDefault="00211501" w:rsidP="00FD1D3B">
      <w:pPr>
        <w:pStyle w:val="NormalWeb"/>
        <w:ind w:firstLine="720"/>
        <w:rPr>
          <w:rFonts w:ascii="Minion Pro" w:hAnsi="Minion Pro"/>
        </w:rPr>
      </w:pPr>
      <w:r w:rsidRPr="00696327">
        <w:rPr>
          <w:rFonts w:ascii="Minion Pro" w:hAnsi="Minion Pro"/>
        </w:rPr>
        <w:t>A social history of the Paduan city-state, with occasional references to Dante in various connections. Includes appendixes, list of sources, bibliography, and index.</w:t>
      </w:r>
    </w:p>
    <w:p w:rsidR="00C918AA" w:rsidRPr="00696327" w:rsidRDefault="00211501">
      <w:pPr>
        <w:pStyle w:val="NormalWeb"/>
        <w:rPr>
          <w:rFonts w:ascii="Minion Pro" w:hAnsi="Minion Pro"/>
        </w:rPr>
      </w:pPr>
      <w:r w:rsidRPr="00696327">
        <w:rPr>
          <w:rFonts w:ascii="Minion Pro" w:hAnsi="Minion Pro"/>
          <w:b/>
          <w:bCs/>
        </w:rPr>
        <w:t>Jackson, W. T. H.</w:t>
      </w:r>
      <w:r w:rsidRPr="00696327">
        <w:rPr>
          <w:rFonts w:ascii="Minion Pro" w:hAnsi="Minion Pro"/>
        </w:rPr>
        <w:t xml:space="preserve"> </w:t>
      </w:r>
      <w:r w:rsidRPr="00696327">
        <w:rPr>
          <w:rFonts w:ascii="Minion Pro" w:hAnsi="Minion Pro"/>
          <w:i/>
          <w:iCs/>
        </w:rPr>
        <w:t xml:space="preserve">Medieval Literature: A History and a Guide. </w:t>
      </w:r>
      <w:r w:rsidRPr="00696327">
        <w:rPr>
          <w:rFonts w:ascii="Minion Pro" w:hAnsi="Minion Pro"/>
        </w:rPr>
        <w:t>New York: Collier Books; London: Collier-Macmillan</w:t>
      </w:r>
      <w:r w:rsidR="007A164B" w:rsidRPr="00696327">
        <w:rPr>
          <w:rFonts w:ascii="Minion Pro" w:hAnsi="Minion Pro"/>
        </w:rPr>
        <w:t>, 1966</w:t>
      </w:r>
      <w:r w:rsidRPr="00696327">
        <w:rPr>
          <w:rFonts w:ascii="Minion Pro" w:hAnsi="Minion Pro"/>
        </w:rPr>
        <w:t xml:space="preserve">. 287 p. </w:t>
      </w:r>
    </w:p>
    <w:p w:rsidR="00C918AA" w:rsidRPr="00696327" w:rsidRDefault="00211501" w:rsidP="007A164B">
      <w:pPr>
        <w:pStyle w:val="NormalWeb"/>
        <w:ind w:firstLine="720"/>
        <w:rPr>
          <w:rFonts w:ascii="Minion Pro" w:hAnsi="Minion Pro"/>
        </w:rPr>
      </w:pPr>
      <w:r w:rsidRPr="00696327">
        <w:rPr>
          <w:rFonts w:ascii="Minion Pro" w:hAnsi="Minion Pro"/>
        </w:rPr>
        <w:t>Contains a general section on Dante, pp. 166-180.</w:t>
      </w:r>
    </w:p>
    <w:p w:rsidR="00FD633F" w:rsidRPr="00696327" w:rsidRDefault="00211501">
      <w:pPr>
        <w:pStyle w:val="NormalWeb"/>
        <w:rPr>
          <w:rFonts w:ascii="Minion Pro" w:hAnsi="Minion Pro"/>
        </w:rPr>
      </w:pPr>
      <w:r w:rsidRPr="00696327">
        <w:rPr>
          <w:rFonts w:ascii="Minion Pro" w:hAnsi="Minion Pro"/>
          <w:b/>
          <w:bCs/>
        </w:rPr>
        <w:t xml:space="preserve">Jakobson, Roman, </w:t>
      </w:r>
      <w:r w:rsidRPr="00696327">
        <w:rPr>
          <w:rFonts w:ascii="Minion Pro" w:hAnsi="Minion Pro"/>
        </w:rPr>
        <w:t>and</w:t>
      </w:r>
      <w:r w:rsidRPr="00696327">
        <w:rPr>
          <w:rFonts w:ascii="Minion Pro" w:hAnsi="Minion Pro"/>
          <w:b/>
          <w:bCs/>
        </w:rPr>
        <w:t xml:space="preserve"> Paolo Valesio. </w:t>
      </w:r>
      <w:r w:rsidR="00C86DA2" w:rsidRPr="00C86DA2">
        <w:rPr>
          <w:rFonts w:ascii="Minion Pro" w:hAnsi="Minion Pro"/>
          <w:iCs/>
          <w:lang w:val="it-IT"/>
        </w:rPr>
        <w:t>“</w:t>
      </w:r>
      <w:r w:rsidRPr="00696327">
        <w:rPr>
          <w:rFonts w:ascii="Minion Pro" w:hAnsi="Minion Pro"/>
          <w:i/>
          <w:iCs/>
          <w:lang w:val="it-IT"/>
        </w:rPr>
        <w:t xml:space="preserve">Vocabulorum constructio </w:t>
      </w:r>
      <w:r w:rsidRPr="00696327">
        <w:rPr>
          <w:rFonts w:ascii="Minion Pro" w:hAnsi="Minion Pro"/>
          <w:lang w:val="it-IT"/>
        </w:rPr>
        <w:t>in Dante</w:t>
      </w:r>
      <w:r w:rsidR="00F04E89">
        <w:rPr>
          <w:rFonts w:ascii="Minion Pro" w:hAnsi="Minion Pro"/>
          <w:lang w:val="it-IT"/>
        </w:rPr>
        <w:t>’</w:t>
      </w:r>
      <w:r w:rsidRPr="00696327">
        <w:rPr>
          <w:rFonts w:ascii="Minion Pro" w:hAnsi="Minion Pro"/>
          <w:lang w:val="it-IT"/>
        </w:rPr>
        <w:t xml:space="preserve">s Sonnet </w:t>
      </w:r>
      <w:r w:rsidRPr="00696327">
        <w:rPr>
          <w:rFonts w:ascii="Minion Pro" w:hAnsi="Minion Pro"/>
          <w:i/>
          <w:iCs/>
          <w:lang w:val="it-IT"/>
        </w:rPr>
        <w:t>Se vedi li occhi miei.</w:t>
      </w:r>
      <w:r w:rsidR="00F04E89">
        <w:rPr>
          <w:rFonts w:ascii="Minion Pro" w:hAnsi="Minion Pro"/>
          <w:iCs/>
          <w:lang w:val="it-IT"/>
        </w:rPr>
        <w:t>”</w:t>
      </w:r>
      <w:r w:rsidRPr="00696327">
        <w:rPr>
          <w:rFonts w:ascii="Minion Pro" w:hAnsi="Minion Pro"/>
          <w:i/>
          <w:iCs/>
          <w:lang w:val="it-IT"/>
        </w:rPr>
        <w:t xml:space="preserve"> </w:t>
      </w:r>
      <w:r w:rsidRPr="00696327">
        <w:rPr>
          <w:rFonts w:ascii="Minion Pro" w:hAnsi="Minion Pro"/>
        </w:rPr>
        <w:t xml:space="preserve">In </w:t>
      </w:r>
      <w:r w:rsidRPr="00696327">
        <w:rPr>
          <w:rFonts w:ascii="Minion Pro" w:hAnsi="Minion Pro"/>
          <w:i/>
          <w:iCs/>
        </w:rPr>
        <w:t xml:space="preserve">Studi </w:t>
      </w:r>
      <w:r w:rsidR="00FD633F">
        <w:rPr>
          <w:rFonts w:ascii="Minion Pro" w:hAnsi="Minion Pro"/>
          <w:i/>
          <w:iCs/>
        </w:rPr>
        <w:t>D</w:t>
      </w:r>
      <w:r w:rsidRPr="00696327">
        <w:rPr>
          <w:rFonts w:ascii="Minion Pro" w:hAnsi="Minion Pro"/>
          <w:i/>
          <w:iCs/>
        </w:rPr>
        <w:t xml:space="preserve">anteschi, </w:t>
      </w:r>
      <w:r w:rsidRPr="00696327">
        <w:rPr>
          <w:rFonts w:ascii="Minion Pro" w:hAnsi="Minion Pro"/>
        </w:rPr>
        <w:t>XLIII</w:t>
      </w:r>
      <w:r w:rsidR="00126E8D" w:rsidRPr="00841EFA">
        <w:rPr>
          <w:rFonts w:ascii="Minion Pro" w:hAnsi="Minion Pro"/>
        </w:rPr>
        <w:t xml:space="preserve"> (</w:t>
      </w:r>
      <w:r w:rsidR="00126E8D">
        <w:rPr>
          <w:rFonts w:ascii="Minion Pro" w:hAnsi="Minion Pro"/>
        </w:rPr>
        <w:t>1966</w:t>
      </w:r>
      <w:r w:rsidR="00126E8D" w:rsidRPr="00841EFA">
        <w:rPr>
          <w:rFonts w:ascii="Minion Pro" w:hAnsi="Minion Pro"/>
        </w:rPr>
        <w:t>)</w:t>
      </w:r>
      <w:r w:rsidRPr="00696327">
        <w:rPr>
          <w:rFonts w:ascii="Minion Pro" w:hAnsi="Minion Pro"/>
        </w:rPr>
        <w:t xml:space="preserve">, 7-33.  </w:t>
      </w:r>
    </w:p>
    <w:p w:rsidR="00C918AA" w:rsidRDefault="00211501" w:rsidP="007A164B">
      <w:pPr>
        <w:pStyle w:val="NormalWeb"/>
        <w:ind w:firstLine="720"/>
        <w:rPr>
          <w:rFonts w:ascii="Minion Pro" w:hAnsi="Minion Pro"/>
        </w:rPr>
      </w:pPr>
      <w:r w:rsidRPr="00696327">
        <w:rPr>
          <w:rFonts w:ascii="Minion Pro" w:hAnsi="Minion Pro"/>
        </w:rPr>
        <w:lastRenderedPageBreak/>
        <w:t>Following Dante</w:t>
      </w:r>
      <w:r w:rsidR="00F04E89">
        <w:rPr>
          <w:rFonts w:ascii="Minion Pro" w:hAnsi="Minion Pro"/>
        </w:rPr>
        <w:t>’</w:t>
      </w:r>
      <w:r w:rsidRPr="00696327">
        <w:rPr>
          <w:rFonts w:ascii="Minion Pro" w:hAnsi="Minion Pro"/>
        </w:rPr>
        <w:t xml:space="preserve">s own theoretic discussion, in </w:t>
      </w:r>
      <w:r w:rsidRPr="00696327">
        <w:rPr>
          <w:rFonts w:ascii="Minion Pro" w:hAnsi="Minion Pro"/>
          <w:i/>
          <w:iCs/>
        </w:rPr>
        <w:t xml:space="preserve">De vulgari eloquentia </w:t>
      </w:r>
      <w:r w:rsidRPr="00696327">
        <w:rPr>
          <w:rFonts w:ascii="Minion Pro" w:hAnsi="Minion Pro"/>
        </w:rPr>
        <w:t xml:space="preserve">II, of lexical, metrical, and strophic arrangement, the authors present a very detailed and remarkably complex analysis of the indicated sonnet </w:t>
      </w:r>
      <w:r w:rsidR="00C86DA2" w:rsidRPr="00C86DA2">
        <w:rPr>
          <w:rFonts w:ascii="Minion Pro" w:hAnsi="Minion Pro"/>
        </w:rPr>
        <w:t>“</w:t>
      </w:r>
      <w:r w:rsidRPr="00696327">
        <w:rPr>
          <w:rFonts w:ascii="Minion Pro" w:hAnsi="Minion Pro"/>
        </w:rPr>
        <w:t>to exemplify the supreme art of grammatical texture in the poet s craft. The structural devices in Dante</w:t>
      </w:r>
      <w:r w:rsidR="00F04E89">
        <w:rPr>
          <w:rFonts w:ascii="Minion Pro" w:hAnsi="Minion Pro"/>
        </w:rPr>
        <w:t>’</w:t>
      </w:r>
      <w:r w:rsidRPr="00696327">
        <w:rPr>
          <w:rFonts w:ascii="Minion Pro" w:hAnsi="Minion Pro"/>
        </w:rPr>
        <w:t xml:space="preserve">s rime, combining the grammatical and the geometric, reveal a close relation to contemporary artists, such as Giotto, Arnolfo di Cambio, and Giovanni Pisano. The authors conclude that Poetic Grammar, e.g., in the </w:t>
      </w:r>
      <w:r w:rsidRPr="00696327">
        <w:rPr>
          <w:rFonts w:ascii="Minion Pro" w:hAnsi="Minion Pro"/>
          <w:i/>
          <w:iCs/>
        </w:rPr>
        <w:t xml:space="preserve">dolce stil novo, </w:t>
      </w:r>
      <w:r w:rsidRPr="00696327">
        <w:rPr>
          <w:rFonts w:ascii="Minion Pro" w:hAnsi="Minion Pro"/>
        </w:rPr>
        <w:t xml:space="preserve">and Geometry in the visual arts of the time offer a promising field for comparative investigation. </w:t>
      </w:r>
    </w:p>
    <w:p w:rsidR="00B834D2" w:rsidRPr="002E21BA" w:rsidRDefault="00B834D2" w:rsidP="00B834D2">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Koonce, Benjamin G.</w:t>
      </w:r>
      <w:r w:rsidRPr="00170CD2">
        <w:rPr>
          <w:rFonts w:ascii="Minion Pro" w:eastAsia="Times New Roman" w:hAnsi="Minion Pro"/>
          <w:b/>
          <w:bCs/>
          <w:color w:val="000000"/>
        </w:rPr>
        <w:t> </w:t>
      </w:r>
      <w:r w:rsidRPr="002E21BA">
        <w:rPr>
          <w:rFonts w:ascii="Minion Pro" w:eastAsia="Times New Roman" w:hAnsi="Minion Pro"/>
          <w:i/>
          <w:iCs/>
          <w:color w:val="000000"/>
        </w:rPr>
        <w:t xml:space="preserve">Chaucer and the Tradition of Fame: Symbolism in </w:t>
      </w:r>
      <w:r w:rsidR="00C86DA2" w:rsidRPr="00C86DA2">
        <w:rPr>
          <w:rFonts w:ascii="Minion Pro" w:eastAsia="Times New Roman" w:hAnsi="Minion Pro"/>
          <w:iCs/>
          <w:color w:val="000000"/>
        </w:rPr>
        <w:t>“</w:t>
      </w:r>
      <w:r w:rsidRPr="002E21BA">
        <w:rPr>
          <w:rFonts w:ascii="Minion Pro" w:eastAsia="Times New Roman" w:hAnsi="Minion Pro"/>
          <w:i/>
          <w:iCs/>
          <w:color w:val="000000"/>
        </w:rPr>
        <w:t xml:space="preserve">The House of </w:t>
      </w:r>
      <w:r w:rsidR="00361FD9">
        <w:rPr>
          <w:rFonts w:ascii="Minion Pro" w:eastAsia="Times New Roman" w:hAnsi="Minion Pro"/>
          <w:i/>
          <w:iCs/>
          <w:color w:val="000000"/>
        </w:rPr>
        <w:t xml:space="preserve">Fame.” </w:t>
      </w:r>
      <w:r w:rsidRPr="002E21BA">
        <w:rPr>
          <w:rFonts w:ascii="Minion Pro" w:eastAsia="Times New Roman" w:hAnsi="Minion Pro"/>
          <w:color w:val="000000"/>
        </w:rPr>
        <w:t>Princeton, N</w:t>
      </w:r>
      <w:r>
        <w:rPr>
          <w:rFonts w:ascii="Minion Pro" w:eastAsia="Times New Roman" w:hAnsi="Minion Pro"/>
          <w:color w:val="000000"/>
        </w:rPr>
        <w:t>.</w:t>
      </w:r>
      <w:r w:rsidRPr="002E21BA">
        <w:rPr>
          <w:rFonts w:ascii="Minion Pro" w:eastAsia="Times New Roman" w:hAnsi="Minion Pro"/>
          <w:color w:val="000000"/>
        </w:rPr>
        <w:t xml:space="preserve">J.: Princeton University Press, 1966. 293 p. </w:t>
      </w:r>
    </w:p>
    <w:p w:rsidR="00B834D2" w:rsidRPr="002E21BA" w:rsidRDefault="00B834D2" w:rsidP="00B834D2">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Presents an analysis of Chaucer</w:t>
      </w:r>
      <w:r w:rsidR="00F04E89">
        <w:rPr>
          <w:rFonts w:ascii="Minion Pro" w:eastAsia="Times New Roman" w:hAnsi="Minion Pro"/>
          <w:color w:val="000000"/>
        </w:rPr>
        <w:t>’</w:t>
      </w:r>
      <w:r w:rsidRPr="002E21BA">
        <w:rPr>
          <w:rFonts w:ascii="Minion Pro" w:eastAsia="Times New Roman" w:hAnsi="Minion Pro"/>
          <w:color w:val="000000"/>
        </w:rPr>
        <w:t>s</w:t>
      </w:r>
      <w:r w:rsidRPr="00170CD2">
        <w:rPr>
          <w:rFonts w:ascii="Minion Pro" w:eastAsia="Times New Roman" w:hAnsi="Minion Pro"/>
          <w:color w:val="000000"/>
        </w:rPr>
        <w:t> </w:t>
      </w:r>
      <w:r w:rsidRPr="002E21BA">
        <w:rPr>
          <w:rFonts w:ascii="Minion Pro" w:eastAsia="Times New Roman" w:hAnsi="Minion Pro"/>
          <w:i/>
          <w:iCs/>
          <w:color w:val="000000"/>
        </w:rPr>
        <w:t>House of Fame,</w:t>
      </w:r>
      <w:r w:rsidRPr="00170CD2">
        <w:rPr>
          <w:rFonts w:ascii="Minion Pro" w:eastAsia="Times New Roman" w:hAnsi="Minion Pro"/>
          <w:i/>
          <w:iCs/>
          <w:color w:val="000000"/>
        </w:rPr>
        <w:t> </w:t>
      </w:r>
      <w:r w:rsidRPr="002E21BA">
        <w:rPr>
          <w:rFonts w:ascii="Minion Pro" w:eastAsia="Times New Roman" w:hAnsi="Minion Pro"/>
          <w:color w:val="000000"/>
        </w:rPr>
        <w:t>relating it to the tradition of Fame and vision literature in general and to Dante</w:t>
      </w:r>
      <w:r w:rsidR="00F04E89">
        <w:rPr>
          <w:rFonts w:ascii="Minion Pro" w:eastAsia="Times New Roman" w:hAnsi="Minion Pro"/>
          <w:color w:val="000000"/>
        </w:rPr>
        <w:t>’</w:t>
      </w:r>
      <w:r w:rsidRPr="002E21BA">
        <w:rPr>
          <w:rFonts w:ascii="Minion Pro" w:eastAsia="Times New Roman" w:hAnsi="Minion Pro"/>
          <w:color w:val="000000"/>
        </w:rPr>
        <w:t>s</w:t>
      </w:r>
      <w:r w:rsidRPr="00170CD2">
        <w:rPr>
          <w:rFonts w:ascii="Minion Pro" w:eastAsia="Times New Roman" w:hAnsi="Minion Pro"/>
          <w:color w:val="000000"/>
        </w:rPr>
        <w:t> </w:t>
      </w:r>
      <w:r w:rsidRPr="002E21BA">
        <w:rPr>
          <w:rFonts w:ascii="Minion Pro" w:eastAsia="Times New Roman" w:hAnsi="Minion Pro"/>
          <w:i/>
          <w:iCs/>
          <w:color w:val="000000"/>
        </w:rPr>
        <w:t>Comedy</w:t>
      </w:r>
      <w:r w:rsidRPr="00170CD2">
        <w:rPr>
          <w:rFonts w:ascii="Minion Pro" w:eastAsia="Times New Roman" w:hAnsi="Minion Pro"/>
          <w:i/>
          <w:iCs/>
          <w:color w:val="000000"/>
        </w:rPr>
        <w:t> </w:t>
      </w:r>
      <w:r w:rsidRPr="002E21BA">
        <w:rPr>
          <w:rFonts w:ascii="Minion Pro" w:eastAsia="Times New Roman" w:hAnsi="Minion Pro"/>
          <w:color w:val="000000"/>
        </w:rPr>
        <w:t>in particular. The author stresses Chaucer</w:t>
      </w:r>
      <w:r w:rsidR="00F04E89">
        <w:rPr>
          <w:rFonts w:ascii="Minion Pro" w:eastAsia="Times New Roman" w:hAnsi="Minion Pro"/>
          <w:color w:val="000000"/>
        </w:rPr>
        <w:t>’</w:t>
      </w:r>
      <w:r w:rsidRPr="002E21BA">
        <w:rPr>
          <w:rFonts w:ascii="Minion Pro" w:eastAsia="Times New Roman" w:hAnsi="Minion Pro"/>
          <w:color w:val="000000"/>
        </w:rPr>
        <w:t>s indebtedness to the</w:t>
      </w:r>
      <w:r w:rsidRPr="00170CD2">
        <w:rPr>
          <w:rFonts w:ascii="Minion Pro" w:eastAsia="Times New Roman" w:hAnsi="Minion Pro"/>
          <w:color w:val="000000"/>
        </w:rPr>
        <w:t> </w:t>
      </w:r>
      <w:r w:rsidRPr="002E21BA">
        <w:rPr>
          <w:rFonts w:ascii="Minion Pro" w:eastAsia="Times New Roman" w:hAnsi="Minion Pro"/>
          <w:i/>
          <w:iCs/>
          <w:color w:val="000000"/>
        </w:rPr>
        <w:t>Divine Comedy</w:t>
      </w:r>
      <w:r w:rsidRPr="00170CD2">
        <w:rPr>
          <w:rFonts w:ascii="Minion Pro" w:eastAsia="Times New Roman" w:hAnsi="Minion Pro"/>
          <w:i/>
          <w:iCs/>
          <w:color w:val="000000"/>
        </w:rPr>
        <w:t> </w:t>
      </w:r>
      <w:r w:rsidRPr="002E21BA">
        <w:rPr>
          <w:rFonts w:ascii="Minion Pro" w:eastAsia="Times New Roman" w:hAnsi="Minion Pro"/>
          <w:color w:val="000000"/>
        </w:rPr>
        <w:t>for his threefold structure, invocations, patterns of imagery, and verbal echoes throughout the poem, which go beyond obvious surface differences in subject matter, style, tone, and general artistic complexity. The similarities evince a common ground of Christian doctrine which relates the two poems on the deeper level of allegory. In its three parts, Chaucer</w:t>
      </w:r>
      <w:r w:rsidR="00F04E89">
        <w:rPr>
          <w:rFonts w:ascii="Minion Pro" w:eastAsia="Times New Roman" w:hAnsi="Minion Pro"/>
          <w:color w:val="000000"/>
        </w:rPr>
        <w:t>’</w:t>
      </w:r>
      <w:r w:rsidRPr="002E21BA">
        <w:rPr>
          <w:rFonts w:ascii="Minion Pro" w:eastAsia="Times New Roman" w:hAnsi="Minion Pro"/>
          <w:color w:val="000000"/>
        </w:rPr>
        <w:t>s poem may be considered parallel to the three</w:t>
      </w:r>
      <w:r w:rsidRPr="00170CD2">
        <w:rPr>
          <w:rFonts w:ascii="Minion Pro" w:eastAsia="Times New Roman" w:hAnsi="Minion Pro"/>
          <w:color w:val="000000"/>
        </w:rPr>
        <w:t> </w:t>
      </w:r>
      <w:r w:rsidRPr="002E21BA">
        <w:rPr>
          <w:rFonts w:ascii="Minion Pro" w:eastAsia="Times New Roman" w:hAnsi="Minion Pro"/>
          <w:i/>
          <w:iCs/>
          <w:color w:val="000000"/>
        </w:rPr>
        <w:t>cantiche</w:t>
      </w:r>
      <w:r w:rsidRPr="00170CD2">
        <w:rPr>
          <w:rFonts w:ascii="Minion Pro" w:eastAsia="Times New Roman" w:hAnsi="Minion Pro"/>
          <w:i/>
          <w:iCs/>
          <w:color w:val="000000"/>
        </w:rPr>
        <w:t> </w:t>
      </w:r>
      <w:r w:rsidRPr="002E21BA">
        <w:rPr>
          <w:rFonts w:ascii="Minion Pro" w:eastAsia="Times New Roman" w:hAnsi="Minion Pro"/>
          <w:color w:val="000000"/>
        </w:rPr>
        <w:t>of Dante</w:t>
      </w:r>
      <w:r w:rsidR="00F04E89">
        <w:rPr>
          <w:rFonts w:ascii="Minion Pro" w:eastAsia="Times New Roman" w:hAnsi="Minion Pro"/>
          <w:color w:val="000000"/>
        </w:rPr>
        <w:t>’</w:t>
      </w:r>
      <w:r w:rsidR="00ED18FE">
        <w:rPr>
          <w:rFonts w:ascii="Minion Pro" w:eastAsia="Times New Roman" w:hAnsi="Minion Pro"/>
          <w:color w:val="000000"/>
        </w:rPr>
        <w:t xml:space="preserve">s poem, respectively. </w:t>
      </w:r>
      <w:r w:rsidRPr="002E21BA">
        <w:rPr>
          <w:rFonts w:ascii="Minion Pro" w:eastAsia="Times New Roman" w:hAnsi="Minion Pro"/>
          <w:i/>
          <w:iCs/>
          <w:color w:val="000000"/>
        </w:rPr>
        <w:t>Contents:</w:t>
      </w:r>
      <w:r w:rsidRPr="002E21BA">
        <w:rPr>
          <w:rFonts w:ascii="Minion Pro" w:eastAsia="Times New Roman" w:hAnsi="Minion Pro"/>
          <w:color w:val="000000"/>
        </w:rPr>
        <w:t xml:space="preserve">Introduction; I. The Tradition of Fame: I. The Scriptural Tradition, 2. The Tradition of Boethius, 3. The Literary Tradition; II. The Prophetic Tradition: I. The Dream Symbolism, 2. The Symbolic Date, 3. </w:t>
      </w:r>
      <w:r w:rsidR="00C86DA2" w:rsidRPr="00C86DA2">
        <w:rPr>
          <w:rFonts w:ascii="Minion Pro" w:eastAsia="Times New Roman" w:hAnsi="Minion Pro"/>
          <w:color w:val="000000"/>
        </w:rPr>
        <w:t>“</w:t>
      </w:r>
      <w:r w:rsidRPr="002E21BA">
        <w:rPr>
          <w:rFonts w:ascii="Minion Pro" w:eastAsia="Times New Roman" w:hAnsi="Minion Pro"/>
          <w:color w:val="000000"/>
        </w:rPr>
        <w:t>Dante in Inglish</w:t>
      </w:r>
      <w:r w:rsidR="00F04E89">
        <w:rPr>
          <w:rFonts w:ascii="Minion Pro" w:eastAsia="Times New Roman" w:hAnsi="Minion Pro"/>
          <w:color w:val="000000"/>
        </w:rPr>
        <w:t>”</w:t>
      </w:r>
      <w:r w:rsidRPr="002E21BA">
        <w:rPr>
          <w:rFonts w:ascii="Minion Pro" w:eastAsia="Times New Roman" w:hAnsi="Minion Pro"/>
          <w:color w:val="000000"/>
        </w:rPr>
        <w:t>; III.</w:t>
      </w:r>
      <w:r w:rsidRPr="002E21BA">
        <w:rPr>
          <w:rFonts w:ascii="Minion Pro" w:eastAsia="Times New Roman" w:hAnsi="Minion Pro"/>
          <w:i/>
          <w:iCs/>
          <w:color w:val="000000"/>
        </w:rPr>
        <w:t>The House of Fame</w:t>
      </w:r>
      <w:r w:rsidR="00395016">
        <w:rPr>
          <w:rFonts w:ascii="Minion Pro" w:eastAsia="Times New Roman" w:hAnsi="Minion Pro"/>
          <w:i/>
          <w:iCs/>
          <w:color w:val="000000"/>
        </w:rPr>
        <w:t>—</w:t>
      </w:r>
      <w:r w:rsidRPr="00170CD2">
        <w:rPr>
          <w:rFonts w:ascii="Minion Pro" w:eastAsia="Times New Roman" w:hAnsi="Minion Pro"/>
          <w:i/>
          <w:iCs/>
          <w:color w:val="000000"/>
        </w:rPr>
        <w:t> </w:t>
      </w:r>
      <w:r w:rsidRPr="002E21BA">
        <w:rPr>
          <w:rFonts w:ascii="Minion Pro" w:eastAsia="Times New Roman" w:hAnsi="Minion Pro"/>
          <w:color w:val="000000"/>
        </w:rPr>
        <w:t>Hell; IV....</w:t>
      </w:r>
      <w:r w:rsidR="00395016">
        <w:rPr>
          <w:rFonts w:ascii="Minion Pro" w:eastAsia="Times New Roman" w:hAnsi="Minion Pro"/>
          <w:color w:val="000000"/>
        </w:rPr>
        <w:t>—</w:t>
      </w:r>
      <w:r w:rsidRPr="002E21BA">
        <w:rPr>
          <w:rFonts w:ascii="Minion Pro" w:eastAsia="Times New Roman" w:hAnsi="Minion Pro"/>
          <w:color w:val="000000"/>
        </w:rPr>
        <w:t>Purgatory; V....</w:t>
      </w:r>
      <w:r w:rsidR="00395016">
        <w:rPr>
          <w:rFonts w:ascii="Minion Pro" w:eastAsia="Times New Roman" w:hAnsi="Minion Pro"/>
          <w:color w:val="000000"/>
        </w:rPr>
        <w:t>—</w:t>
      </w:r>
      <w:r w:rsidRPr="002E21BA">
        <w:rPr>
          <w:rFonts w:ascii="Minion Pro" w:eastAsia="Times New Roman" w:hAnsi="Minion Pro"/>
          <w:color w:val="000000"/>
        </w:rPr>
        <w:t>Paradise. Index. (For a review, see below.)</w:t>
      </w:r>
    </w:p>
    <w:p w:rsidR="00C918AA" w:rsidRPr="00696327" w:rsidRDefault="00211501">
      <w:pPr>
        <w:pStyle w:val="NormalWeb"/>
        <w:rPr>
          <w:rFonts w:ascii="Minion Pro" w:hAnsi="Minion Pro"/>
        </w:rPr>
      </w:pPr>
      <w:r w:rsidRPr="00696327">
        <w:rPr>
          <w:rFonts w:ascii="Minion Pro" w:hAnsi="Minion Pro"/>
          <w:b/>
          <w:bCs/>
        </w:rPr>
        <w:t xml:space="preserve">Lagercrantz, Olof. </w:t>
      </w:r>
      <w:r w:rsidRPr="00696327">
        <w:rPr>
          <w:rFonts w:ascii="Minion Pro" w:hAnsi="Minion Pro"/>
          <w:i/>
          <w:iCs/>
        </w:rPr>
        <w:t>From Hell to Paradise: Dante and His Comedy</w:t>
      </w:r>
      <w:r w:rsidR="00C7647A" w:rsidRPr="00696327">
        <w:rPr>
          <w:rFonts w:ascii="Minion Pro" w:hAnsi="Minion Pro"/>
          <w:i/>
          <w:iCs/>
        </w:rPr>
        <w:t>.</w:t>
      </w:r>
      <w:r w:rsidRPr="00696327">
        <w:rPr>
          <w:rFonts w:ascii="Minion Pro" w:hAnsi="Minion Pro"/>
          <w:i/>
          <w:iCs/>
        </w:rPr>
        <w:t xml:space="preserve"> </w:t>
      </w:r>
      <w:r w:rsidRPr="00696327">
        <w:rPr>
          <w:rFonts w:ascii="Minion Pro" w:hAnsi="Minion Pro"/>
        </w:rPr>
        <w:t xml:space="preserve">Translated from the Swedish by </w:t>
      </w:r>
      <w:r w:rsidRPr="00696327">
        <w:rPr>
          <w:rFonts w:ascii="Minion Pro" w:hAnsi="Minion Pro"/>
          <w:b/>
        </w:rPr>
        <w:t>Alan Blair</w:t>
      </w:r>
      <w:r w:rsidRPr="00696327">
        <w:rPr>
          <w:rFonts w:ascii="Minion Pro" w:hAnsi="Minion Pro"/>
        </w:rPr>
        <w:t>. New York: Washington Square Press</w:t>
      </w:r>
      <w:r w:rsidR="00C7647A" w:rsidRPr="00696327">
        <w:rPr>
          <w:rFonts w:ascii="Minion Pro" w:hAnsi="Minion Pro"/>
        </w:rPr>
        <w:t>, 1966</w:t>
      </w:r>
      <w:r w:rsidRPr="00696327">
        <w:rPr>
          <w:rFonts w:ascii="Minion Pro" w:hAnsi="Minion Pro"/>
        </w:rPr>
        <w:t>. vii, 219 p.</w:t>
      </w:r>
      <w:r w:rsidR="00961EBB" w:rsidRPr="00696327">
        <w:rPr>
          <w:rFonts w:ascii="Minion Pro" w:hAnsi="Minion Pro"/>
        </w:rPr>
        <w:t>,</w:t>
      </w:r>
      <w:r w:rsidRPr="00696327">
        <w:rPr>
          <w:rFonts w:ascii="Minion Pro" w:hAnsi="Minion Pro"/>
        </w:rPr>
        <w:t xml:space="preserve"> illus. </w:t>
      </w:r>
    </w:p>
    <w:p w:rsidR="00C918AA" w:rsidRPr="00696327" w:rsidRDefault="00211501" w:rsidP="00C7647A">
      <w:pPr>
        <w:pStyle w:val="NormalWeb"/>
        <w:ind w:firstLine="720"/>
        <w:rPr>
          <w:rFonts w:ascii="Minion Pro" w:hAnsi="Minion Pro"/>
        </w:rPr>
      </w:pPr>
      <w:r w:rsidRPr="00696327">
        <w:rPr>
          <w:rFonts w:ascii="Minion Pro" w:hAnsi="Minion Pro"/>
        </w:rPr>
        <w:t>This volume for the general reader is a very appreciative and personalized presentation of Dante</w:t>
      </w:r>
      <w:r w:rsidR="00F04E89">
        <w:rPr>
          <w:rFonts w:ascii="Minion Pro" w:hAnsi="Minion Pro"/>
        </w:rPr>
        <w:t>’</w:t>
      </w:r>
      <w:r w:rsidRPr="00696327">
        <w:rPr>
          <w:rFonts w:ascii="Minion Pro" w:hAnsi="Minion Pro"/>
        </w:rPr>
        <w:t xml:space="preserve">s poem by the well known Swedish writer and newspaper editor, a self-styled amateur who sees that the values of the </w:t>
      </w:r>
      <w:r w:rsidRPr="00696327">
        <w:rPr>
          <w:rFonts w:ascii="Minion Pro" w:hAnsi="Minion Pro"/>
          <w:i/>
          <w:iCs/>
        </w:rPr>
        <w:t xml:space="preserve">Comedy </w:t>
      </w:r>
      <w:r w:rsidRPr="00696327">
        <w:rPr>
          <w:rFonts w:ascii="Minion Pro" w:hAnsi="Minion Pro"/>
        </w:rPr>
        <w:t xml:space="preserve">have continuing relevance for the modern world. The volume is in three parts corresponding to the three </w:t>
      </w:r>
      <w:r w:rsidRPr="00696327">
        <w:rPr>
          <w:rFonts w:ascii="Minion Pro" w:hAnsi="Minion Pro"/>
          <w:i/>
          <w:iCs/>
        </w:rPr>
        <w:t xml:space="preserve">cantiche, </w:t>
      </w:r>
      <w:r w:rsidRPr="00696327">
        <w:rPr>
          <w:rFonts w:ascii="Minion Pro" w:hAnsi="Minion Pro"/>
        </w:rPr>
        <w:t xml:space="preserve">with the following chapter headings: Man among Shades, The Art of Being in Hell, Francesca, The Moral Museum and Brunetto Latini, The Devils, Ulysses, Finale in Hell; The Delectable Life, To Write Like God, The Wonderful Friendship, Exile, Beatrice; The Light Eternal, Life with God, The Angels. There is a closing chapter on </w:t>
      </w:r>
      <w:r w:rsidR="00C86DA2" w:rsidRPr="00C86DA2">
        <w:rPr>
          <w:rFonts w:ascii="Minion Pro" w:hAnsi="Minion Pro"/>
        </w:rPr>
        <w:t>“</w:t>
      </w:r>
      <w:r w:rsidRPr="00696327">
        <w:rPr>
          <w:rFonts w:ascii="Minion Pro" w:hAnsi="Minion Pro"/>
        </w:rPr>
        <w:t>The Comedy as a Freedom Drama</w:t>
      </w:r>
      <w:r w:rsidR="00F04E89">
        <w:rPr>
          <w:rFonts w:ascii="Minion Pro" w:hAnsi="Minion Pro"/>
        </w:rPr>
        <w:t>”</w:t>
      </w:r>
      <w:r w:rsidRPr="00696327">
        <w:rPr>
          <w:rFonts w:ascii="Minion Pro" w:hAnsi="Minion Pro"/>
        </w:rPr>
        <w:t xml:space="preserve"> and an annotated select bibliography of books available in English. The 28 illustrations are by various artists from Giotto to the present.</w:t>
      </w:r>
    </w:p>
    <w:p w:rsidR="00C918AA" w:rsidRPr="00696327" w:rsidRDefault="00211501">
      <w:pPr>
        <w:pStyle w:val="NormalWeb"/>
        <w:rPr>
          <w:rFonts w:ascii="Minion Pro" w:hAnsi="Minion Pro"/>
        </w:rPr>
      </w:pPr>
      <w:r w:rsidRPr="00696327">
        <w:rPr>
          <w:rFonts w:ascii="Minion Pro" w:hAnsi="Minion Pro"/>
          <w:b/>
          <w:bCs/>
        </w:rPr>
        <w:t xml:space="preserve">Larkin, Neil M. </w:t>
      </w:r>
      <w:r w:rsidR="00C86DA2" w:rsidRPr="00C86DA2">
        <w:rPr>
          <w:rFonts w:ascii="Minion Pro" w:hAnsi="Minion Pro"/>
          <w:iCs/>
        </w:rPr>
        <w:t>“</w:t>
      </w:r>
      <w:r w:rsidRPr="00696327">
        <w:rPr>
          <w:rFonts w:ascii="Minion Pro" w:hAnsi="Minion Pro"/>
          <w:i/>
          <w:iCs/>
        </w:rPr>
        <w:t xml:space="preserve">Inferno </w:t>
      </w:r>
      <w:r w:rsidRPr="00696327">
        <w:rPr>
          <w:rFonts w:ascii="Minion Pro" w:hAnsi="Minion Pro"/>
        </w:rPr>
        <w:t>XXIII, 4-9, Again.</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Modern Language Notes, </w:t>
      </w:r>
      <w:r w:rsidRPr="00696327">
        <w:rPr>
          <w:rFonts w:ascii="Minion Pro" w:hAnsi="Minion Pro"/>
        </w:rPr>
        <w:t>LXXXI (</w:t>
      </w:r>
      <w:r w:rsidR="00CA775A" w:rsidRPr="00696327">
        <w:rPr>
          <w:rFonts w:ascii="Minion Pro" w:hAnsi="Minion Pro"/>
        </w:rPr>
        <w:t>1966</w:t>
      </w:r>
      <w:r w:rsidRPr="00696327">
        <w:rPr>
          <w:rFonts w:ascii="Minion Pro" w:hAnsi="Minion Pro"/>
        </w:rPr>
        <w:t xml:space="preserve">), 85-88.  </w:t>
      </w:r>
    </w:p>
    <w:p w:rsidR="00C918AA" w:rsidRPr="00696327" w:rsidRDefault="00211501" w:rsidP="00300A0E">
      <w:pPr>
        <w:pStyle w:val="NormalWeb"/>
        <w:ind w:firstLine="720"/>
        <w:rPr>
          <w:rFonts w:ascii="Minion Pro" w:hAnsi="Minion Pro"/>
        </w:rPr>
      </w:pPr>
      <w:r w:rsidRPr="00696327">
        <w:rPr>
          <w:rFonts w:ascii="Minion Pro" w:hAnsi="Minion Pro"/>
        </w:rPr>
        <w:t>Argues cogently against Giorgio Padoan</w:t>
      </w:r>
      <w:r w:rsidR="00F04E89">
        <w:rPr>
          <w:rFonts w:ascii="Minion Pro" w:hAnsi="Minion Pro"/>
        </w:rPr>
        <w:t>’</w:t>
      </w:r>
      <w:r w:rsidRPr="00696327">
        <w:rPr>
          <w:rFonts w:ascii="Minion Pro" w:hAnsi="Minion Pro"/>
        </w:rPr>
        <w:t xml:space="preserve">s recent reading </w:t>
      </w:r>
      <w:r w:rsidRPr="00696327">
        <w:rPr>
          <w:rFonts w:ascii="Minion Pro" w:hAnsi="Minion Pro"/>
          <w:i/>
          <w:iCs/>
        </w:rPr>
        <w:t xml:space="preserve">(Studi danteschi, </w:t>
      </w:r>
      <w:r w:rsidRPr="00696327">
        <w:rPr>
          <w:rFonts w:ascii="Minion Pro" w:hAnsi="Minion Pro"/>
        </w:rPr>
        <w:t>XLI [1964], 75-102) of Dante</w:t>
      </w:r>
      <w:r w:rsidR="00F04E89">
        <w:rPr>
          <w:rFonts w:ascii="Minion Pro" w:hAnsi="Minion Pro"/>
        </w:rPr>
        <w:t>’</w:t>
      </w:r>
      <w:r w:rsidRPr="00696327">
        <w:rPr>
          <w:rFonts w:ascii="Minion Pro" w:hAnsi="Minion Pro"/>
        </w:rPr>
        <w:t xml:space="preserve">s use of the frog and mouse fable and reaffirms his own interpretation, equating </w:t>
      </w:r>
      <w:r w:rsidRPr="00696327">
        <w:rPr>
          <w:rFonts w:ascii="Minion Pro" w:hAnsi="Minion Pro"/>
        </w:rPr>
        <w:lastRenderedPageBreak/>
        <w:t xml:space="preserve">wayfarer and Virgil with the mouse and the pursuing demons with the frog, as previously presented in his </w:t>
      </w:r>
      <w:r w:rsidR="00C86DA2" w:rsidRPr="00C86DA2">
        <w:rPr>
          <w:rFonts w:ascii="Minion Pro" w:hAnsi="Minion Pro"/>
        </w:rPr>
        <w:t>“</w:t>
      </w:r>
      <w:r w:rsidRPr="00696327">
        <w:rPr>
          <w:rFonts w:ascii="Minion Pro" w:hAnsi="Minion Pro"/>
        </w:rPr>
        <w:t>Another Look at Dante</w:t>
      </w:r>
      <w:r w:rsidR="00F04E89">
        <w:rPr>
          <w:rFonts w:ascii="Minion Pro" w:hAnsi="Minion Pro"/>
        </w:rPr>
        <w:t>’</w:t>
      </w:r>
      <w:r w:rsidRPr="00696327">
        <w:rPr>
          <w:rFonts w:ascii="Minion Pro" w:hAnsi="Minion Pro"/>
        </w:rPr>
        <w:t>s Frog and Mouse,</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Modern Language Notes, </w:t>
      </w:r>
      <w:r w:rsidRPr="00696327">
        <w:rPr>
          <w:rFonts w:ascii="Minion Pro" w:hAnsi="Minion Pro"/>
        </w:rPr>
        <w:t xml:space="preserve">LXXVII (1962), 94-99. (See </w:t>
      </w:r>
      <w:r w:rsidRPr="00696327">
        <w:rPr>
          <w:rFonts w:ascii="Minion Pro" w:hAnsi="Minion Pro"/>
          <w:i/>
          <w:iCs/>
        </w:rPr>
        <w:t xml:space="preserve">81st Report, </w:t>
      </w:r>
      <w:r w:rsidRPr="00696327">
        <w:rPr>
          <w:rFonts w:ascii="Minion Pro" w:hAnsi="Minion Pro"/>
        </w:rPr>
        <w:t>25.)</w:t>
      </w:r>
    </w:p>
    <w:p w:rsidR="00C918AA" w:rsidRPr="00696327" w:rsidRDefault="00211501">
      <w:pPr>
        <w:pStyle w:val="NormalWeb"/>
        <w:rPr>
          <w:rFonts w:ascii="Minion Pro" w:hAnsi="Minion Pro"/>
        </w:rPr>
      </w:pPr>
      <w:r w:rsidRPr="00696327">
        <w:rPr>
          <w:rFonts w:ascii="Minion Pro" w:hAnsi="Minion Pro"/>
          <w:b/>
          <w:bCs/>
        </w:rPr>
        <w:t xml:space="preserve">Leland, Charles W. </w:t>
      </w:r>
      <w:r w:rsidR="00C86DA2" w:rsidRPr="00C86DA2">
        <w:rPr>
          <w:rFonts w:ascii="Minion Pro" w:hAnsi="Minion Pro"/>
        </w:rPr>
        <w:t>“</w:t>
      </w:r>
      <w:r w:rsidRPr="00696327">
        <w:rPr>
          <w:rFonts w:ascii="Minion Pro" w:hAnsi="Minion Pro"/>
        </w:rPr>
        <w:t>The Reality of Dante</w:t>
      </w:r>
      <w:r w:rsidR="00F04E89">
        <w:rPr>
          <w:rFonts w:ascii="Minion Pro" w:hAnsi="Minion Pro"/>
        </w:rPr>
        <w:t>’</w:t>
      </w:r>
      <w:r w:rsidRPr="00696327">
        <w:rPr>
          <w:rFonts w:ascii="Minion Pro" w:hAnsi="Minion Pro"/>
        </w:rPr>
        <w:t xml:space="preserve">s </w:t>
      </w:r>
      <w:r w:rsidRPr="00696327">
        <w:rPr>
          <w:rFonts w:ascii="Minion Pro" w:hAnsi="Minion Pro"/>
          <w:i/>
          <w:iCs/>
        </w:rPr>
        <w:t>Paradiso.</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In </w:t>
      </w:r>
      <w:r w:rsidRPr="00696327">
        <w:rPr>
          <w:rFonts w:ascii="Minion Pro" w:hAnsi="Minion Pro"/>
          <w:i/>
          <w:iCs/>
        </w:rPr>
        <w:t xml:space="preserve">Basilian Teacher, </w:t>
      </w:r>
      <w:r w:rsidRPr="00696327">
        <w:rPr>
          <w:rFonts w:ascii="Minion Pro" w:hAnsi="Minion Pro"/>
        </w:rPr>
        <w:t>X</w:t>
      </w:r>
      <w:r w:rsidRPr="00696327">
        <w:rPr>
          <w:rFonts w:ascii="Minion Pro" w:hAnsi="Minion Pro"/>
          <w:i/>
          <w:iCs/>
        </w:rPr>
        <w:t xml:space="preserve"> </w:t>
      </w:r>
      <w:r w:rsidRPr="00696327">
        <w:rPr>
          <w:rFonts w:ascii="Minion Pro" w:hAnsi="Minion Pro"/>
        </w:rPr>
        <w:t>(</w:t>
      </w:r>
      <w:r w:rsidR="00CA775A" w:rsidRPr="00696327">
        <w:rPr>
          <w:rFonts w:ascii="Minion Pro" w:hAnsi="Minion Pro"/>
        </w:rPr>
        <w:t>1966</w:t>
      </w:r>
      <w:r w:rsidRPr="00696327">
        <w:rPr>
          <w:rFonts w:ascii="Minion Pro" w:hAnsi="Minion Pro"/>
        </w:rPr>
        <w:t xml:space="preserve">), 111-124.  </w:t>
      </w:r>
    </w:p>
    <w:p w:rsidR="00C918AA" w:rsidRPr="00696327" w:rsidRDefault="00211501" w:rsidP="00300A0E">
      <w:pPr>
        <w:pStyle w:val="NormalWeb"/>
        <w:ind w:firstLine="720"/>
        <w:rPr>
          <w:rFonts w:ascii="Minion Pro" w:hAnsi="Minion Pro"/>
        </w:rPr>
      </w:pPr>
      <w:r w:rsidRPr="00696327">
        <w:rPr>
          <w:rFonts w:ascii="Minion Pro" w:hAnsi="Minion Pro"/>
        </w:rPr>
        <w:t xml:space="preserve">Stresses the universal continuing relevance of the </w:t>
      </w:r>
      <w:r w:rsidRPr="00696327">
        <w:rPr>
          <w:rFonts w:ascii="Minion Pro" w:hAnsi="Minion Pro"/>
          <w:i/>
          <w:iCs/>
        </w:rPr>
        <w:t xml:space="preserve">Comedy </w:t>
      </w:r>
      <w:r w:rsidRPr="00696327">
        <w:rPr>
          <w:rFonts w:ascii="Minion Pro" w:hAnsi="Minion Pro"/>
        </w:rPr>
        <w:t xml:space="preserve">for its transcendent image of virtue and vision rooted in the Redemption. </w:t>
      </w:r>
    </w:p>
    <w:p w:rsidR="00C918AA" w:rsidRPr="00696327" w:rsidRDefault="00211501">
      <w:pPr>
        <w:pStyle w:val="NormalWeb"/>
        <w:rPr>
          <w:rFonts w:ascii="Minion Pro" w:hAnsi="Minion Pro"/>
          <w:lang w:val="de-DE"/>
        </w:rPr>
      </w:pPr>
      <w:r w:rsidRPr="00696327">
        <w:rPr>
          <w:rFonts w:ascii="Minion Pro" w:hAnsi="Minion Pro"/>
          <w:b/>
          <w:bCs/>
          <w:lang w:val="de-DE"/>
        </w:rPr>
        <w:t xml:space="preserve">Leo, Ulrich. </w:t>
      </w:r>
      <w:r w:rsidRPr="00696327">
        <w:rPr>
          <w:rFonts w:ascii="Minion Pro" w:hAnsi="Minion Pro"/>
          <w:i/>
          <w:iCs/>
          <w:lang w:val="de-DE"/>
        </w:rPr>
        <w:t xml:space="preserve">Romanistische Aufsätze aus drei Jahfzehnten. </w:t>
      </w:r>
      <w:r w:rsidRPr="00696327">
        <w:rPr>
          <w:rFonts w:ascii="Minion Pro" w:hAnsi="Minion Pro"/>
          <w:lang w:val="de-DE"/>
        </w:rPr>
        <w:t>Herausgegeben von Fritz Schalk. K</w:t>
      </w:r>
      <w:r w:rsidR="0081211A" w:rsidRPr="00696327">
        <w:rPr>
          <w:rFonts w:ascii="Minion Pro" w:hAnsi="Minion Pro"/>
          <w:lang w:val="de-DE"/>
        </w:rPr>
        <w:t>ö</w:t>
      </w:r>
      <w:r w:rsidRPr="00696327">
        <w:rPr>
          <w:rFonts w:ascii="Minion Pro" w:hAnsi="Minion Pro"/>
          <w:lang w:val="de-DE"/>
        </w:rPr>
        <w:t>ln, Graz: Böhlau-Verlag</w:t>
      </w:r>
      <w:r w:rsidR="004B3710" w:rsidRPr="00696327">
        <w:rPr>
          <w:rFonts w:ascii="Minion Pro" w:hAnsi="Minion Pro"/>
          <w:lang w:val="de-DE"/>
        </w:rPr>
        <w:t>, 1966. xxii, 420 p.</w:t>
      </w:r>
    </w:p>
    <w:p w:rsidR="00C918AA" w:rsidRPr="00696327" w:rsidRDefault="00211501" w:rsidP="00300A0E">
      <w:pPr>
        <w:pStyle w:val="NormalWeb"/>
        <w:ind w:firstLine="720"/>
        <w:rPr>
          <w:rFonts w:ascii="Minion Pro" w:hAnsi="Minion Pro"/>
        </w:rPr>
      </w:pPr>
      <w:r w:rsidRPr="00696327">
        <w:rPr>
          <w:rFonts w:ascii="Minion Pro" w:hAnsi="Minion Pro"/>
        </w:rPr>
        <w:t>Included among the fifteen articles reprinted from Professor Leo</w:t>
      </w:r>
      <w:r w:rsidR="00F04E89">
        <w:rPr>
          <w:rFonts w:ascii="Minion Pro" w:hAnsi="Minion Pro"/>
        </w:rPr>
        <w:t>’</w:t>
      </w:r>
      <w:r w:rsidRPr="00696327">
        <w:rPr>
          <w:rFonts w:ascii="Minion Pro" w:hAnsi="Minion Pro"/>
        </w:rPr>
        <w:t xml:space="preserve">s writings between 1925 and 1962 is his </w:t>
      </w:r>
      <w:r w:rsidR="00C86DA2" w:rsidRPr="00C86DA2">
        <w:rPr>
          <w:rFonts w:ascii="Minion Pro" w:hAnsi="Minion Pro"/>
        </w:rPr>
        <w:t>“</w:t>
      </w:r>
      <w:r w:rsidRPr="00696327">
        <w:rPr>
          <w:rFonts w:ascii="Minion Pro" w:hAnsi="Minion Pro"/>
        </w:rPr>
        <w:t xml:space="preserve">Vorrede zu einer </w:t>
      </w:r>
      <w:r w:rsidR="00F04E89">
        <w:rPr>
          <w:rFonts w:ascii="Minion Pro" w:hAnsi="Minion Pro"/>
        </w:rPr>
        <w:t>‘</w:t>
      </w:r>
      <w:r w:rsidRPr="00696327">
        <w:rPr>
          <w:rFonts w:ascii="Minion Pro" w:hAnsi="Minion Pro"/>
        </w:rPr>
        <w:t xml:space="preserve">Lectura Dantis </w:t>
      </w:r>
      <w:r w:rsidR="00C86DA2" w:rsidRPr="00C86DA2">
        <w:rPr>
          <w:rFonts w:ascii="Minion Pro" w:hAnsi="Minion Pro"/>
        </w:rPr>
        <w:t>“</w:t>
      </w:r>
      <w:r w:rsidRPr="00696327">
        <w:rPr>
          <w:rFonts w:ascii="Minion Pro" w:hAnsi="Minion Pro"/>
        </w:rPr>
        <w:t xml:space="preserve"> originally published in </w:t>
      </w:r>
      <w:r w:rsidRPr="00696327">
        <w:rPr>
          <w:rFonts w:ascii="Minion Pro" w:hAnsi="Minion Pro"/>
          <w:i/>
          <w:iCs/>
        </w:rPr>
        <w:t xml:space="preserve">Deutsches Dante-Jahrbuch, </w:t>
      </w:r>
      <w:r w:rsidRPr="00696327">
        <w:rPr>
          <w:rFonts w:ascii="Minion Pro" w:hAnsi="Minion Pro"/>
        </w:rPr>
        <w:t xml:space="preserve">XXXVIII (1960), 18-50. (See </w:t>
      </w:r>
      <w:r w:rsidRPr="00696327">
        <w:rPr>
          <w:rFonts w:ascii="Minion Pro" w:hAnsi="Minion Pro"/>
          <w:i/>
          <w:iCs/>
        </w:rPr>
        <w:t xml:space="preserve">81st Report, </w:t>
      </w:r>
      <w:r w:rsidRPr="00696327">
        <w:rPr>
          <w:rFonts w:ascii="Minion Pro" w:hAnsi="Minion Pro"/>
        </w:rPr>
        <w:t>35.) In addition to a preface of tributes by Geoffrey Stagg and Fritz Schalk, there is a bibliography (pp. 399-410) of the publications of Professor Leo, including several pieces on Dante. He was affiliated with the University of Toronto for many years until his recent death.</w:t>
      </w:r>
    </w:p>
    <w:p w:rsidR="003046FF" w:rsidRPr="00696327" w:rsidRDefault="003046FF" w:rsidP="003046FF">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lang w:val="de-DE"/>
        </w:rPr>
        <w:t>Leo, Ulrich. </w:t>
      </w:r>
      <w:r w:rsidRPr="00696327">
        <w:rPr>
          <w:rFonts w:ascii="Minion Pro" w:eastAsia="Times New Roman" w:hAnsi="Minion Pro"/>
          <w:i/>
          <w:iCs/>
          <w:color w:val="000000"/>
          <w:lang w:val="de-DE"/>
        </w:rPr>
        <w:t>Stilforschung und dichterische Einheit. </w:t>
      </w:r>
      <w:r w:rsidRPr="00696327">
        <w:rPr>
          <w:rFonts w:ascii="Minion Pro" w:eastAsia="Times New Roman" w:hAnsi="Minion Pro"/>
          <w:color w:val="000000"/>
          <w:lang w:val="de-DE"/>
        </w:rPr>
        <w:t>München: Max Heuber</w:t>
      </w:r>
      <w:r w:rsidR="004B3710" w:rsidRPr="00696327">
        <w:rPr>
          <w:rFonts w:ascii="Minion Pro" w:eastAsia="Times New Roman" w:hAnsi="Minion Pro"/>
          <w:color w:val="000000"/>
          <w:lang w:val="de-DE"/>
        </w:rPr>
        <w:t>,</w:t>
      </w:r>
      <w:r w:rsidRPr="00696327">
        <w:rPr>
          <w:rFonts w:ascii="Minion Pro" w:eastAsia="Times New Roman" w:hAnsi="Minion Pro"/>
          <w:color w:val="000000"/>
          <w:lang w:val="de-DE"/>
        </w:rPr>
        <w:t xml:space="preserve"> 1966. 70 p. (Münchener romanistische Arbeiten . . . </w:t>
      </w:r>
      <w:r w:rsidRPr="00696327">
        <w:rPr>
          <w:rFonts w:ascii="Minion Pro" w:eastAsia="Times New Roman" w:hAnsi="Minion Pro"/>
          <w:color w:val="000000"/>
        </w:rPr>
        <w:t>Heft 21.)</w:t>
      </w:r>
    </w:p>
    <w:p w:rsidR="003046FF" w:rsidRPr="00696327" w:rsidRDefault="003046FF" w:rsidP="00C304E7">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Contains a section on the </w:t>
      </w:r>
      <w:r w:rsidRPr="00696327">
        <w:rPr>
          <w:rFonts w:ascii="Minion Pro" w:eastAsia="Times New Roman" w:hAnsi="Minion Pro"/>
          <w:i/>
          <w:iCs/>
          <w:color w:val="000000"/>
        </w:rPr>
        <w:t>Commedia, </w:t>
      </w:r>
      <w:r w:rsidRPr="00696327">
        <w:rPr>
          <w:rFonts w:ascii="Minion Pro" w:eastAsia="Times New Roman" w:hAnsi="Minion Pro"/>
          <w:color w:val="000000"/>
        </w:rPr>
        <w:t>pp. 51-59, and further reference to Dante </w:t>
      </w:r>
      <w:r w:rsidRPr="00696327">
        <w:rPr>
          <w:rFonts w:ascii="Minion Pro" w:eastAsia="Times New Roman" w:hAnsi="Minion Pro"/>
          <w:i/>
          <w:iCs/>
          <w:color w:val="000000"/>
        </w:rPr>
        <w:t>passim. </w:t>
      </w:r>
      <w:r w:rsidRPr="00696327">
        <w:rPr>
          <w:rFonts w:ascii="Minion Pro" w:eastAsia="Times New Roman" w:hAnsi="Minion Pro"/>
          <w:color w:val="000000"/>
        </w:rPr>
        <w:t xml:space="preserve">In two chapters, </w:t>
      </w:r>
      <w:r w:rsidR="00C86DA2" w:rsidRPr="00C86DA2">
        <w:rPr>
          <w:rFonts w:ascii="Minion Pro" w:eastAsia="Times New Roman" w:hAnsi="Minion Pro"/>
          <w:color w:val="000000"/>
        </w:rPr>
        <w:t>“</w:t>
      </w:r>
      <w:r w:rsidRPr="00696327">
        <w:rPr>
          <w:rFonts w:ascii="Minion Pro" w:eastAsia="Times New Roman" w:hAnsi="Minion Pro"/>
          <w:color w:val="000000"/>
        </w:rPr>
        <w:t>über Stilforschung und ihre asthetischen Grundlagen</w:t>
      </w:r>
      <w:r w:rsidR="00F04E89">
        <w:rPr>
          <w:rFonts w:ascii="Minion Pro" w:eastAsia="Times New Roman" w:hAnsi="Minion Pro"/>
          <w:color w:val="000000"/>
        </w:rPr>
        <w:t>”</w:t>
      </w:r>
      <w:r w:rsidRPr="00696327">
        <w:rPr>
          <w:rFonts w:ascii="Minion Pro" w:eastAsia="Times New Roman" w:hAnsi="Minion Pro"/>
          <w:color w:val="000000"/>
        </w:rPr>
        <w:t xml:space="preserve"> (pp. 7-30) and </w:t>
      </w:r>
      <w:r w:rsidR="00C86DA2" w:rsidRPr="00C86DA2">
        <w:rPr>
          <w:rFonts w:ascii="Minion Pro" w:eastAsia="Times New Roman" w:hAnsi="Minion Pro"/>
          <w:color w:val="000000"/>
        </w:rPr>
        <w:t>“</w:t>
      </w:r>
      <w:r w:rsidRPr="00696327">
        <w:rPr>
          <w:rFonts w:ascii="Minion Pro" w:eastAsia="Times New Roman" w:hAnsi="Minion Pro"/>
          <w:color w:val="000000"/>
        </w:rPr>
        <w:t>Einheit, Wollen, Müssen</w:t>
      </w:r>
      <w:r w:rsidR="00F04E89">
        <w:rPr>
          <w:rFonts w:ascii="Minion Pro" w:eastAsia="Times New Roman" w:hAnsi="Minion Pro"/>
          <w:color w:val="000000"/>
        </w:rPr>
        <w:t>”</w:t>
      </w:r>
      <w:r w:rsidRPr="00696327">
        <w:rPr>
          <w:rFonts w:ascii="Minion Pro" w:eastAsia="Times New Roman" w:hAnsi="Minion Pro"/>
          <w:color w:val="000000"/>
        </w:rPr>
        <w:t xml:space="preserve"> (pp. 31-67), the author examines various views on artistic unity and submits his own definition as </w:t>
      </w:r>
      <w:r w:rsidR="00C86DA2" w:rsidRPr="00C86DA2">
        <w:rPr>
          <w:rFonts w:ascii="Minion Pro" w:eastAsia="Times New Roman" w:hAnsi="Minion Pro"/>
          <w:color w:val="000000"/>
        </w:rPr>
        <w:t>“</w:t>
      </w:r>
      <w:r w:rsidRPr="00696327">
        <w:rPr>
          <w:rFonts w:ascii="Minion Pro" w:eastAsia="Times New Roman" w:hAnsi="Minion Pro"/>
          <w:color w:val="000000"/>
        </w:rPr>
        <w:t>die Frucht der ersten und geheimsten Begegnung zwischen Intuition und Ausdruck im dichterischen Geist</w:t>
      </w:r>
      <w:r w:rsidR="00F04E89">
        <w:rPr>
          <w:rFonts w:ascii="Minion Pro" w:eastAsia="Times New Roman" w:hAnsi="Minion Pro"/>
          <w:color w:val="000000"/>
        </w:rPr>
        <w:t>”</w:t>
      </w:r>
      <w:r w:rsidRPr="00696327">
        <w:rPr>
          <w:rFonts w:ascii="Minion Pro" w:eastAsia="Times New Roman" w:hAnsi="Minion Pro"/>
          <w:color w:val="000000"/>
        </w:rPr>
        <w:t xml:space="preserve"> (p. 35); relates his theory to </w:t>
      </w:r>
      <w:r w:rsidRPr="00696327">
        <w:rPr>
          <w:rFonts w:ascii="Minion Pro" w:eastAsia="Times New Roman" w:hAnsi="Minion Pro"/>
          <w:i/>
          <w:iCs/>
          <w:color w:val="000000"/>
        </w:rPr>
        <w:t>Don Quijote, Gargantua et Pantagruel, </w:t>
      </w:r>
      <w:r w:rsidRPr="00696327">
        <w:rPr>
          <w:rFonts w:ascii="Minion Pro" w:eastAsia="Times New Roman" w:hAnsi="Minion Pro"/>
          <w:color w:val="000000"/>
        </w:rPr>
        <w:t>and the </w:t>
      </w:r>
      <w:r w:rsidRPr="00696327">
        <w:rPr>
          <w:rFonts w:ascii="Minion Pro" w:eastAsia="Times New Roman" w:hAnsi="Minion Pro"/>
          <w:i/>
          <w:iCs/>
          <w:color w:val="000000"/>
        </w:rPr>
        <w:t>Divina Commedia; </w:t>
      </w:r>
      <w:r w:rsidRPr="00696327">
        <w:rPr>
          <w:rFonts w:ascii="Minion Pro" w:eastAsia="Times New Roman" w:hAnsi="Minion Pro"/>
          <w:color w:val="000000"/>
        </w:rPr>
        <w:t>criticizes Croce</w:t>
      </w:r>
      <w:r w:rsidR="00F04E89">
        <w:rPr>
          <w:rFonts w:ascii="Minion Pro" w:eastAsia="Times New Roman" w:hAnsi="Minion Pro"/>
          <w:color w:val="000000"/>
        </w:rPr>
        <w:t>’</w:t>
      </w:r>
      <w:r w:rsidRPr="00696327">
        <w:rPr>
          <w:rFonts w:ascii="Minion Pro" w:eastAsia="Times New Roman" w:hAnsi="Minion Pro"/>
          <w:color w:val="000000"/>
        </w:rPr>
        <w:t>s dualistic view of </w:t>
      </w:r>
      <w:r w:rsidRPr="00696327">
        <w:rPr>
          <w:rFonts w:ascii="Minion Pro" w:eastAsia="Times New Roman" w:hAnsi="Minion Pro"/>
          <w:i/>
          <w:iCs/>
          <w:color w:val="000000"/>
        </w:rPr>
        <w:t>poesia </w:t>
      </w:r>
      <w:r w:rsidRPr="00696327">
        <w:rPr>
          <w:rFonts w:ascii="Minion Pro" w:eastAsia="Times New Roman" w:hAnsi="Minion Pro"/>
          <w:color w:val="000000"/>
        </w:rPr>
        <w:t>and </w:t>
      </w:r>
      <w:r w:rsidRPr="00696327">
        <w:rPr>
          <w:rFonts w:ascii="Minion Pro" w:eastAsia="Times New Roman" w:hAnsi="Minion Pro"/>
          <w:i/>
          <w:iCs/>
          <w:color w:val="000000"/>
        </w:rPr>
        <w:t>non-poesia; </w:t>
      </w:r>
      <w:r w:rsidRPr="00696327">
        <w:rPr>
          <w:rFonts w:ascii="Minion Pro" w:eastAsia="Times New Roman" w:hAnsi="Minion Pro"/>
          <w:color w:val="000000"/>
        </w:rPr>
        <w:t>discusses C. S. Singleton</w:t>
      </w:r>
      <w:r w:rsidR="00F04E89">
        <w:rPr>
          <w:rFonts w:ascii="Minion Pro" w:eastAsia="Times New Roman" w:hAnsi="Minion Pro"/>
          <w:color w:val="000000"/>
        </w:rPr>
        <w:t>’</w:t>
      </w:r>
      <w:r w:rsidRPr="00696327">
        <w:rPr>
          <w:rFonts w:ascii="Minion Pro" w:eastAsia="Times New Roman" w:hAnsi="Minion Pro"/>
          <w:color w:val="000000"/>
        </w:rPr>
        <w:t xml:space="preserve">s critical approach; and re-affirms his own view expressed earlier in his </w:t>
      </w:r>
      <w:r w:rsidR="00C86DA2" w:rsidRPr="00C86DA2">
        <w:rPr>
          <w:rFonts w:ascii="Minion Pro" w:eastAsia="Times New Roman" w:hAnsi="Minion Pro"/>
          <w:color w:val="000000"/>
        </w:rPr>
        <w:t>“</w:t>
      </w:r>
      <w:r w:rsidRPr="00696327">
        <w:rPr>
          <w:rFonts w:ascii="Minion Pro" w:eastAsia="Times New Roman" w:hAnsi="Minion Pro"/>
          <w:color w:val="000000"/>
        </w:rPr>
        <w:t>Sehen und Schauen bei Dante,</w:t>
      </w:r>
      <w:r w:rsidR="00F04E89">
        <w:rPr>
          <w:rFonts w:ascii="Minion Pro" w:eastAsia="Times New Roman" w:hAnsi="Minion Pro"/>
          <w:color w:val="000000"/>
        </w:rPr>
        <w:t>”</w:t>
      </w:r>
      <w:r w:rsidRPr="00696327">
        <w:rPr>
          <w:rFonts w:ascii="Minion Pro" w:eastAsia="Times New Roman" w:hAnsi="Minion Pro"/>
          <w:color w:val="000000"/>
        </w:rPr>
        <w:t xml:space="preserve"> reprinted in</w:t>
      </w:r>
      <w:r w:rsidRPr="00696327">
        <w:rPr>
          <w:rFonts w:ascii="Minion Pro" w:eastAsia="Times New Roman" w:hAnsi="Minion Pro"/>
          <w:i/>
          <w:iCs/>
          <w:color w:val="000000"/>
        </w:rPr>
        <w:t>Sehen und Wirklichkeit bei Dante </w:t>
      </w:r>
      <w:r w:rsidRPr="00696327">
        <w:rPr>
          <w:rFonts w:ascii="Minion Pro" w:eastAsia="Times New Roman" w:hAnsi="Minion Pro"/>
          <w:color w:val="000000"/>
        </w:rPr>
        <w:t>(Frankfurt: Klostermann, 1957). (See </w:t>
      </w:r>
      <w:r w:rsidRPr="00696327">
        <w:rPr>
          <w:rFonts w:ascii="Minion Pro" w:eastAsia="Times New Roman" w:hAnsi="Minion Pro"/>
          <w:i/>
          <w:iCs/>
          <w:color w:val="000000"/>
        </w:rPr>
        <w:t>76th Report, </w:t>
      </w:r>
      <w:r w:rsidRPr="00696327">
        <w:rPr>
          <w:rFonts w:ascii="Minion Pro" w:eastAsia="Times New Roman" w:hAnsi="Minion Pro"/>
          <w:color w:val="000000"/>
        </w:rPr>
        <w:t xml:space="preserve">46 and 56.) In the end, Professor Leo holds that </w:t>
      </w:r>
      <w:r w:rsidR="00C86DA2" w:rsidRPr="00C86DA2">
        <w:rPr>
          <w:rFonts w:ascii="Minion Pro" w:eastAsia="Times New Roman" w:hAnsi="Minion Pro"/>
          <w:color w:val="000000"/>
        </w:rPr>
        <w:t>“</w:t>
      </w:r>
      <w:r w:rsidRPr="00696327">
        <w:rPr>
          <w:rFonts w:ascii="Minion Pro" w:eastAsia="Times New Roman" w:hAnsi="Minion Pro"/>
          <w:color w:val="000000"/>
        </w:rPr>
        <w:t xml:space="preserve">die Einhelt ist das </w:t>
      </w:r>
      <w:r w:rsidR="00F04E89">
        <w:rPr>
          <w:rFonts w:ascii="Minion Pro" w:eastAsia="Times New Roman" w:hAnsi="Minion Pro"/>
          <w:color w:val="000000"/>
        </w:rPr>
        <w:t>‘</w:t>
      </w:r>
      <w:r w:rsidRPr="00696327">
        <w:rPr>
          <w:rFonts w:ascii="Minion Pro" w:eastAsia="Times New Roman" w:hAnsi="Minion Pro"/>
          <w:color w:val="000000"/>
        </w:rPr>
        <w:t>göttliche</w:t>
      </w:r>
      <w:r w:rsidR="00F04E89">
        <w:rPr>
          <w:rFonts w:ascii="Minion Pro" w:eastAsia="Times New Roman" w:hAnsi="Minion Pro"/>
          <w:color w:val="000000"/>
        </w:rPr>
        <w:t>’</w:t>
      </w:r>
      <w:r w:rsidRPr="00696327">
        <w:rPr>
          <w:rFonts w:ascii="Minion Pro" w:eastAsia="Times New Roman" w:hAnsi="Minion Pro"/>
          <w:color w:val="000000"/>
        </w:rPr>
        <w:t xml:space="preserve"> Geheimnis der Kunst</w:t>
      </w:r>
      <w:r w:rsidR="00F04E89">
        <w:rPr>
          <w:rFonts w:ascii="Minion Pro" w:eastAsia="Times New Roman" w:hAnsi="Minion Pro"/>
          <w:color w:val="000000"/>
        </w:rPr>
        <w:t>”</w:t>
      </w:r>
      <w:r w:rsidRPr="00696327">
        <w:rPr>
          <w:rFonts w:ascii="Minion Pro" w:eastAsia="Times New Roman" w:hAnsi="Minion Pro"/>
          <w:color w:val="000000"/>
        </w:rPr>
        <w:t xml:space="preserve"> (p. 43), that the true poet does not himself know whence artistic unity originates, but merely seeks to recapture it in expression. Published posthumously with a foreword by Helmut Hatzfeld and Hans Rheinfelder and a </w:t>
      </w:r>
      <w:r w:rsidR="00C86DA2" w:rsidRPr="00C86DA2">
        <w:rPr>
          <w:rFonts w:ascii="Minion Pro" w:eastAsia="Times New Roman" w:hAnsi="Minion Pro"/>
          <w:color w:val="000000"/>
        </w:rPr>
        <w:t>“</w:t>
      </w:r>
      <w:r w:rsidRPr="00696327">
        <w:rPr>
          <w:rFonts w:ascii="Minion Pro" w:eastAsia="Times New Roman" w:hAnsi="Minion Pro"/>
          <w:color w:val="000000"/>
        </w:rPr>
        <w:t>Weitere Bibliographie zur Stilforschung</w:t>
      </w:r>
      <w:r w:rsidR="00F04E89">
        <w:rPr>
          <w:rFonts w:ascii="Minion Pro" w:eastAsia="Times New Roman" w:hAnsi="Minion Pro"/>
          <w:color w:val="000000"/>
        </w:rPr>
        <w:t>”</w:t>
      </w:r>
      <w:r w:rsidRPr="00696327">
        <w:rPr>
          <w:rFonts w:ascii="Minion Pro" w:eastAsia="Times New Roman" w:hAnsi="Minion Pro"/>
          <w:color w:val="000000"/>
        </w:rPr>
        <w:t xml:space="preserve"> (p. 69).</w:t>
      </w:r>
    </w:p>
    <w:p w:rsidR="00383D45" w:rsidRPr="0067087F" w:rsidRDefault="00383D45" w:rsidP="00383D45">
      <w:pPr>
        <w:pStyle w:val="NormalWeb"/>
        <w:rPr>
          <w:rFonts w:ascii="Minion Pro" w:hAnsi="Minion Pro"/>
        </w:rPr>
      </w:pPr>
      <w:r w:rsidRPr="0067087F">
        <w:rPr>
          <w:rFonts w:ascii="Minion Pro" w:hAnsi="Minion Pro"/>
          <w:b/>
          <w:bCs/>
        </w:rPr>
        <w:t xml:space="preserve">Lisca, Peter. </w:t>
      </w:r>
      <w:r>
        <w:rPr>
          <w:rFonts w:ascii="Minion Pro" w:hAnsi="Minion Pro"/>
        </w:rPr>
        <w:t>“</w:t>
      </w:r>
      <w:r w:rsidRPr="0067087F">
        <w:rPr>
          <w:rFonts w:ascii="Minion Pro" w:hAnsi="Minion Pro"/>
        </w:rPr>
        <w:t>The Structure of Hemingway</w:t>
      </w:r>
      <w:r>
        <w:rPr>
          <w:rFonts w:ascii="Minion Pro" w:hAnsi="Minion Pro"/>
        </w:rPr>
        <w:t>’</w:t>
      </w:r>
      <w:r w:rsidRPr="0067087F">
        <w:rPr>
          <w:rFonts w:ascii="Minion Pro" w:hAnsi="Minion Pro"/>
        </w:rPr>
        <w:t xml:space="preserve">s </w:t>
      </w:r>
      <w:r w:rsidRPr="0067087F">
        <w:rPr>
          <w:rFonts w:ascii="Minion Pro" w:hAnsi="Minion Pro"/>
          <w:i/>
          <w:iCs/>
        </w:rPr>
        <w:t>Across the River and into the Trees.</w:t>
      </w:r>
      <w:r>
        <w:rPr>
          <w:rFonts w:ascii="Minion Pro" w:hAnsi="Minion Pro"/>
          <w:i/>
          <w:iCs/>
        </w:rPr>
        <w:t>”</w:t>
      </w:r>
      <w:r w:rsidRPr="0067087F">
        <w:rPr>
          <w:rFonts w:ascii="Minion Pro" w:hAnsi="Minion Pro"/>
        </w:rPr>
        <w:t xml:space="preserve"> In </w:t>
      </w:r>
      <w:r w:rsidRPr="0067087F">
        <w:rPr>
          <w:rFonts w:ascii="Minion Pro" w:hAnsi="Minion Pro"/>
          <w:i/>
          <w:iCs/>
        </w:rPr>
        <w:t>Modern Fiction Studies</w:t>
      </w:r>
      <w:r w:rsidRPr="0067087F">
        <w:rPr>
          <w:rFonts w:ascii="Minion Pro" w:hAnsi="Minion Pro"/>
        </w:rPr>
        <w:t xml:space="preserve">, XII (1966), 232-250. </w:t>
      </w:r>
    </w:p>
    <w:p w:rsidR="00383D45" w:rsidRPr="0067087F" w:rsidRDefault="00383D45" w:rsidP="00383D45">
      <w:pPr>
        <w:pStyle w:val="NormalWeb"/>
        <w:ind w:firstLine="720"/>
        <w:rPr>
          <w:rFonts w:ascii="Minion Pro" w:hAnsi="Minion Pro"/>
        </w:rPr>
      </w:pPr>
      <w:r w:rsidRPr="0067087F">
        <w:rPr>
          <w:rFonts w:ascii="Minion Pro" w:hAnsi="Minion Pro"/>
        </w:rPr>
        <w:lastRenderedPageBreak/>
        <w:t>Finds allusions and parallels to Dante</w:t>
      </w:r>
      <w:r>
        <w:rPr>
          <w:rFonts w:ascii="Minion Pro" w:hAnsi="Minion Pro"/>
        </w:rPr>
        <w:t>’</w:t>
      </w:r>
      <w:r w:rsidRPr="0067087F">
        <w:rPr>
          <w:rFonts w:ascii="Minion Pro" w:hAnsi="Minion Pro"/>
        </w:rPr>
        <w:t xml:space="preserve">s poem and Christian mythology in the novel, which </w:t>
      </w:r>
      <w:r>
        <w:rPr>
          <w:rFonts w:ascii="Minion Pro" w:hAnsi="Minion Pro"/>
        </w:rPr>
        <w:t>“</w:t>
      </w:r>
      <w:r w:rsidRPr="0067087F">
        <w:rPr>
          <w:rFonts w:ascii="Minion Pro" w:hAnsi="Minion Pro"/>
        </w:rPr>
        <w:t xml:space="preserve">is a kind of </w:t>
      </w:r>
      <w:r w:rsidRPr="0067087F">
        <w:rPr>
          <w:rFonts w:ascii="Minion Pro" w:hAnsi="Minion Pro"/>
          <w:i/>
          <w:iCs/>
        </w:rPr>
        <w:t>Divine Comedy</w:t>
      </w:r>
      <w:r w:rsidRPr="0067087F">
        <w:rPr>
          <w:rFonts w:ascii="Minion Pro" w:hAnsi="Minion Pro"/>
        </w:rPr>
        <w:t xml:space="preserve"> of our time.</w:t>
      </w:r>
      <w:r>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lang w:val="it-IT"/>
        </w:rPr>
        <w:t xml:space="preserve">Lograsso, Angeline H. </w:t>
      </w:r>
      <w:r w:rsidR="00C86DA2" w:rsidRPr="00C86DA2">
        <w:rPr>
          <w:rFonts w:ascii="Minion Pro" w:hAnsi="Minion Pro"/>
          <w:lang w:val="it-IT"/>
        </w:rPr>
        <w:t>“</w:t>
      </w:r>
      <w:r w:rsidRPr="00696327">
        <w:rPr>
          <w:rFonts w:ascii="Minion Pro" w:hAnsi="Minion Pro"/>
          <w:lang w:val="it-IT"/>
        </w:rPr>
        <w:t>Dante e Mister Justice Holmes.</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Atti del Congresso Internazionale di Studi Danteschi</w:t>
      </w:r>
      <w:r w:rsidR="00300A0E" w:rsidRPr="00696327">
        <w:rPr>
          <w:rFonts w:ascii="Minion Pro" w:hAnsi="Minion Pro"/>
          <w:i/>
          <w:iCs/>
          <w:lang w:val="it-IT"/>
        </w:rPr>
        <w:t xml:space="preserve"> </w:t>
      </w:r>
      <w:r w:rsidRPr="00696327">
        <w:rPr>
          <w:rFonts w:ascii="Minion Pro" w:hAnsi="Minion Pro"/>
          <w:i/>
          <w:iCs/>
          <w:lang w:val="it-IT"/>
        </w:rPr>
        <w:t>. . .</w:t>
      </w:r>
      <w:r w:rsidRPr="00696327">
        <w:rPr>
          <w:rFonts w:ascii="Minion Pro" w:hAnsi="Minion Pro"/>
          <w:lang w:val="it-IT"/>
        </w:rPr>
        <w:t xml:space="preserve"> </w:t>
      </w:r>
      <w:r w:rsidRPr="00696327">
        <w:rPr>
          <w:rFonts w:ascii="Minion Pro" w:hAnsi="Minion Pro"/>
        </w:rPr>
        <w:t>(20-27 aprile 1965), Vol. II (Firenze: Sansoni</w:t>
      </w:r>
      <w:r w:rsidR="00C545B8">
        <w:rPr>
          <w:rFonts w:ascii="Minion Pro" w:hAnsi="Minion Pro"/>
        </w:rPr>
        <w:t xml:space="preserve">, </w:t>
      </w:r>
      <w:r w:rsidR="00C545B8" w:rsidRPr="00696327">
        <w:rPr>
          <w:rFonts w:ascii="Minion Pro" w:hAnsi="Minion Pro"/>
        </w:rPr>
        <w:t>1966</w:t>
      </w:r>
      <w:r w:rsidRPr="00696327">
        <w:rPr>
          <w:rFonts w:ascii="Minion Pro" w:hAnsi="Minion Pro"/>
        </w:rPr>
        <w:t xml:space="preserve">), pp. 515-520.  </w:t>
      </w:r>
    </w:p>
    <w:p w:rsidR="00C918AA" w:rsidRPr="00696327" w:rsidRDefault="00211501" w:rsidP="00300A0E">
      <w:pPr>
        <w:pStyle w:val="NormalWeb"/>
        <w:ind w:firstLine="720"/>
        <w:rPr>
          <w:rFonts w:ascii="Minion Pro" w:hAnsi="Minion Pro"/>
        </w:rPr>
      </w:pPr>
      <w:r w:rsidRPr="00696327">
        <w:rPr>
          <w:rFonts w:ascii="Minion Pro" w:hAnsi="Minion Pro"/>
        </w:rPr>
        <w:t xml:space="preserve">Points out Justice </w:t>
      </w:r>
      <w:r w:rsidR="009821B8" w:rsidRPr="00696327">
        <w:rPr>
          <w:rFonts w:ascii="Minion Pro" w:hAnsi="Minion Pro"/>
        </w:rPr>
        <w:t>O</w:t>
      </w:r>
      <w:r w:rsidRPr="00696327">
        <w:rPr>
          <w:rFonts w:ascii="Minion Pro" w:hAnsi="Minion Pro"/>
        </w:rPr>
        <w:t>. W. Holmes</w:t>
      </w:r>
      <w:r w:rsidR="00F04E89">
        <w:rPr>
          <w:rFonts w:ascii="Minion Pro" w:hAnsi="Minion Pro"/>
        </w:rPr>
        <w:t>’</w:t>
      </w:r>
      <w:r w:rsidRPr="00696327">
        <w:rPr>
          <w:rFonts w:ascii="Minion Pro" w:hAnsi="Minion Pro"/>
        </w:rPr>
        <w:t xml:space="preserve"> profound interest in Dante, dating from 1909, as revealed through his now published correspondence with Sir Frederick Pollock, Harold J. Laski, and Lewis Einstein. </w:t>
      </w:r>
    </w:p>
    <w:p w:rsidR="00C918AA" w:rsidRPr="00696327" w:rsidRDefault="00211501">
      <w:pPr>
        <w:pStyle w:val="NormalWeb"/>
        <w:rPr>
          <w:rFonts w:ascii="Minion Pro" w:hAnsi="Minion Pro"/>
        </w:rPr>
      </w:pPr>
      <w:r w:rsidRPr="00696327">
        <w:rPr>
          <w:rFonts w:ascii="Minion Pro" w:hAnsi="Minion Pro"/>
          <w:b/>
          <w:bCs/>
        </w:rPr>
        <w:t xml:space="preserve">Luciani, Vincent. </w:t>
      </w:r>
      <w:r w:rsidR="00C86DA2" w:rsidRPr="00C86DA2">
        <w:rPr>
          <w:rFonts w:ascii="Minion Pro" w:hAnsi="Minion Pro"/>
        </w:rPr>
        <w:t>“</w:t>
      </w:r>
      <w:r w:rsidRPr="00696327">
        <w:rPr>
          <w:rFonts w:ascii="Minion Pro" w:hAnsi="Minion Pro"/>
        </w:rPr>
        <w:t>Dante Alighieri.</w:t>
      </w:r>
      <w:r w:rsidR="00F04E89">
        <w:rPr>
          <w:rFonts w:ascii="Minion Pro" w:hAnsi="Minion Pro"/>
        </w:rPr>
        <w:t>”</w:t>
      </w:r>
      <w:r w:rsidRPr="00696327">
        <w:rPr>
          <w:rFonts w:ascii="Minion Pro" w:hAnsi="Minion Pro"/>
        </w:rPr>
        <w:t xml:space="preserve"> In </w:t>
      </w:r>
      <w:r w:rsidRPr="00696327">
        <w:rPr>
          <w:rFonts w:ascii="Minion Pro" w:hAnsi="Minion Pro"/>
          <w:b/>
        </w:rPr>
        <w:t>John H. Fisher</w:t>
      </w:r>
      <w:r w:rsidRPr="00696327">
        <w:rPr>
          <w:rFonts w:ascii="Minion Pro" w:hAnsi="Minion Pro"/>
        </w:rPr>
        <w:t xml:space="preserve">, ed., </w:t>
      </w:r>
      <w:r w:rsidRPr="00696327">
        <w:rPr>
          <w:rFonts w:ascii="Minion Pro" w:hAnsi="Minion Pro"/>
          <w:i/>
          <w:iCs/>
        </w:rPr>
        <w:t xml:space="preserve">The Medieval Literature of Western Europe: A Review of Research, Mainly 1930-1960 </w:t>
      </w:r>
      <w:r w:rsidRPr="00696327">
        <w:rPr>
          <w:rFonts w:ascii="Minion Pro" w:hAnsi="Minion Pro"/>
        </w:rPr>
        <w:t>(New York: Published for the Modern Language Association of America by New York University Press</w:t>
      </w:r>
      <w:r w:rsidR="00126E8D">
        <w:rPr>
          <w:rFonts w:ascii="Minion Pro" w:hAnsi="Minion Pro"/>
        </w:rPr>
        <w:t>, 1966</w:t>
      </w:r>
      <w:r w:rsidRPr="00696327">
        <w:rPr>
          <w:rFonts w:ascii="Minion Pro" w:hAnsi="Minion Pro"/>
        </w:rPr>
        <w:t xml:space="preserve">), pp. 295-310.  </w:t>
      </w:r>
    </w:p>
    <w:p w:rsidR="00C918AA" w:rsidRPr="00696327" w:rsidRDefault="00211501" w:rsidP="00300A0E">
      <w:pPr>
        <w:pStyle w:val="NormalWeb"/>
        <w:ind w:firstLine="720"/>
        <w:rPr>
          <w:rFonts w:ascii="Minion Pro" w:hAnsi="Minion Pro"/>
        </w:rPr>
      </w:pPr>
      <w:r w:rsidRPr="00696327">
        <w:rPr>
          <w:rFonts w:ascii="Minion Pro" w:hAnsi="Minion Pro"/>
        </w:rPr>
        <w:t xml:space="preserve">In a general section devoted to medieval Italian literature is this selective, annotated bibliography on Dante, classified under the following headings: General Aids, </w:t>
      </w:r>
      <w:r w:rsidRPr="00696327">
        <w:rPr>
          <w:rFonts w:ascii="Minion Pro" w:hAnsi="Minion Pro"/>
          <w:i/>
          <w:iCs/>
        </w:rPr>
        <w:t xml:space="preserve">Vita Nuova, Rime, Convivio, De vulgari eloquentia, Monarchia, </w:t>
      </w:r>
      <w:r w:rsidRPr="00696327">
        <w:rPr>
          <w:rFonts w:ascii="Minion Pro" w:hAnsi="Minion Pro"/>
        </w:rPr>
        <w:t xml:space="preserve">Other Works, </w:t>
      </w:r>
      <w:r w:rsidRPr="00696327">
        <w:rPr>
          <w:rFonts w:ascii="Minion Pro" w:hAnsi="Minion Pro"/>
          <w:i/>
          <w:iCs/>
        </w:rPr>
        <w:t>Divina Commedia</w:t>
      </w:r>
      <w:r w:rsidR="00C614B8" w:rsidRPr="00696327">
        <w:rPr>
          <w:rFonts w:ascii="Minion Pro" w:hAnsi="Minion Pro"/>
          <w:iCs/>
        </w:rPr>
        <w:t>—</w:t>
      </w:r>
      <w:r w:rsidRPr="00696327">
        <w:rPr>
          <w:rFonts w:ascii="Minion Pro" w:hAnsi="Minion Pro"/>
        </w:rPr>
        <w:t>Editions, Date, Literary Sources, Dante and Medieval Thought, Criticism, Allegory and Symbolism, Characters: Lecturae Dantis, Style, Dante</w:t>
      </w:r>
      <w:r w:rsidR="00F04E89">
        <w:rPr>
          <w:rFonts w:ascii="Minion Pro" w:hAnsi="Minion Pro"/>
        </w:rPr>
        <w:t>’</w:t>
      </w:r>
      <w:r w:rsidRPr="00696327">
        <w:rPr>
          <w:rFonts w:ascii="Minion Pro" w:hAnsi="Minion Pro"/>
        </w:rPr>
        <w:t xml:space="preserve">s </w:t>
      </w:r>
      <w:r w:rsidRPr="00696327">
        <w:rPr>
          <w:rFonts w:ascii="Minion Pro" w:hAnsi="Minion Pro"/>
          <w:i/>
          <w:iCs/>
        </w:rPr>
        <w:t>Fortuna</w:t>
      </w:r>
      <w:r w:rsidRPr="00696327">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rPr>
        <w:t xml:space="preserve">Mahoney, John F. </w:t>
      </w:r>
      <w:r w:rsidR="00C86DA2" w:rsidRPr="00C86DA2">
        <w:rPr>
          <w:rFonts w:ascii="Minion Pro" w:hAnsi="Minion Pro"/>
        </w:rPr>
        <w:t>“</w:t>
      </w:r>
      <w:r w:rsidRPr="00696327">
        <w:rPr>
          <w:rFonts w:ascii="Minion Pro" w:hAnsi="Minion Pro"/>
        </w:rPr>
        <w:t>The Living and the Myth of Time: Christian Comedy.</w:t>
      </w:r>
      <w:r w:rsidR="00F04E89">
        <w:rPr>
          <w:rFonts w:ascii="Minion Pro" w:hAnsi="Minion Pro"/>
        </w:rPr>
        <w:t>”</w:t>
      </w:r>
      <w:r w:rsidRPr="00696327">
        <w:rPr>
          <w:rFonts w:ascii="Minion Pro" w:hAnsi="Minion Pro"/>
        </w:rPr>
        <w:t xml:space="preserve"> In </w:t>
      </w:r>
      <w:r w:rsidRPr="00696327">
        <w:rPr>
          <w:rFonts w:ascii="Minion Pro" w:hAnsi="Minion Pro"/>
          <w:b/>
        </w:rPr>
        <w:t xml:space="preserve">Chandler </w:t>
      </w:r>
      <w:r w:rsidRPr="00696327">
        <w:rPr>
          <w:rFonts w:ascii="Minion Pro" w:hAnsi="Minion Pro"/>
        </w:rPr>
        <w:t>and</w:t>
      </w:r>
      <w:r w:rsidRPr="00696327">
        <w:rPr>
          <w:rFonts w:ascii="Minion Pro" w:hAnsi="Minion Pro"/>
          <w:b/>
        </w:rPr>
        <w:t xml:space="preserve"> Molinaro</w:t>
      </w:r>
      <w:r w:rsidRPr="00696327">
        <w:rPr>
          <w:rFonts w:ascii="Minion Pro" w:hAnsi="Minion Pro"/>
        </w:rPr>
        <w:t xml:space="preserve">, eds., </w:t>
      </w:r>
      <w:r w:rsidRPr="00696327">
        <w:rPr>
          <w:rFonts w:ascii="Minion Pro" w:hAnsi="Minion Pro"/>
          <w:i/>
          <w:iCs/>
        </w:rPr>
        <w:t xml:space="preserve">The World of Dante, </w:t>
      </w:r>
      <w:r w:rsidRPr="00696327">
        <w:rPr>
          <w:rFonts w:ascii="Minion Pro" w:hAnsi="Minion Pro"/>
        </w:rPr>
        <w:t xml:space="preserve">pp. 43-61. [1966] </w:t>
      </w:r>
    </w:p>
    <w:p w:rsidR="00C918AA" w:rsidRPr="00696327" w:rsidRDefault="00211501" w:rsidP="000E5457">
      <w:pPr>
        <w:pStyle w:val="NormalWeb"/>
        <w:ind w:firstLine="720"/>
        <w:rPr>
          <w:rFonts w:ascii="Minion Pro" w:hAnsi="Minion Pro"/>
        </w:rPr>
      </w:pPr>
      <w:r w:rsidRPr="00696327">
        <w:rPr>
          <w:rFonts w:ascii="Minion Pro" w:hAnsi="Minion Pro"/>
        </w:rPr>
        <w:t xml:space="preserve">Leads off from his earlier study on </w:t>
      </w:r>
      <w:r w:rsidR="00C86DA2" w:rsidRPr="00C86DA2">
        <w:rPr>
          <w:rFonts w:ascii="Minion Pro" w:hAnsi="Minion Pro"/>
        </w:rPr>
        <w:t>“</w:t>
      </w:r>
      <w:r w:rsidRPr="00696327">
        <w:rPr>
          <w:rFonts w:ascii="Minion Pro" w:hAnsi="Minion Pro"/>
        </w:rPr>
        <w:t xml:space="preserve">The Role of Statius and the Structure of </w:t>
      </w:r>
      <w:r w:rsidRPr="00696327">
        <w:rPr>
          <w:rFonts w:ascii="Minion Pro" w:hAnsi="Minion Pro"/>
          <w:i/>
          <w:iCs/>
        </w:rPr>
        <w:t>Purgatorio</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(79th </w:t>
      </w:r>
      <w:r w:rsidRPr="00696327">
        <w:rPr>
          <w:rFonts w:ascii="Minion Pro" w:hAnsi="Minion Pro"/>
          <w:i/>
          <w:iCs/>
        </w:rPr>
        <w:t xml:space="preserve">Report, </w:t>
      </w:r>
      <w:r w:rsidRPr="00696327">
        <w:rPr>
          <w:rFonts w:ascii="Minion Pro" w:hAnsi="Minion Pro"/>
        </w:rPr>
        <w:t xml:space="preserve">1961, pp. 11-37), showing the artistic importance of the historical evidence for the theme of the </w:t>
      </w:r>
      <w:r w:rsidR="00C86DA2" w:rsidRPr="00C86DA2">
        <w:rPr>
          <w:rFonts w:ascii="Minion Pro" w:hAnsi="Minion Pro"/>
        </w:rPr>
        <w:t>“</w:t>
      </w:r>
      <w:r w:rsidRPr="00696327">
        <w:rPr>
          <w:rFonts w:ascii="Minion Pro" w:hAnsi="Minion Pro"/>
        </w:rPr>
        <w:t>Second Adam</w:t>
      </w:r>
      <w:r w:rsidR="00F04E89">
        <w:rPr>
          <w:rFonts w:ascii="Minion Pro" w:hAnsi="Minion Pro"/>
        </w:rPr>
        <w:t>”</w:t>
      </w:r>
      <w:r w:rsidRPr="00696327">
        <w:rPr>
          <w:rFonts w:ascii="Minion Pro" w:hAnsi="Minion Pro"/>
        </w:rPr>
        <w:t xml:space="preserve"> in Dante</w:t>
      </w:r>
      <w:r w:rsidR="00F04E89">
        <w:rPr>
          <w:rFonts w:ascii="Minion Pro" w:hAnsi="Minion Pro"/>
        </w:rPr>
        <w:t>’</w:t>
      </w:r>
      <w:r w:rsidRPr="00696327">
        <w:rPr>
          <w:rFonts w:ascii="Minion Pro" w:hAnsi="Minion Pro"/>
        </w:rPr>
        <w:t xml:space="preserve">s plan. Here, the author stresses that, unlike the </w:t>
      </w:r>
      <w:r w:rsidRPr="00696327">
        <w:rPr>
          <w:rFonts w:ascii="Minion Pro" w:hAnsi="Minion Pro"/>
          <w:i/>
          <w:iCs/>
        </w:rPr>
        <w:t xml:space="preserve">stasis </w:t>
      </w:r>
      <w:r w:rsidRPr="00696327">
        <w:rPr>
          <w:rFonts w:ascii="Minion Pro" w:hAnsi="Minion Pro"/>
        </w:rPr>
        <w:t xml:space="preserve">of the </w:t>
      </w:r>
      <w:r w:rsidRPr="00696327">
        <w:rPr>
          <w:rFonts w:ascii="Minion Pro" w:hAnsi="Minion Pro"/>
          <w:i/>
          <w:iCs/>
        </w:rPr>
        <w:t xml:space="preserve">Inferno </w:t>
      </w:r>
      <w:r w:rsidRPr="00696327">
        <w:rPr>
          <w:rFonts w:ascii="Minion Pro" w:hAnsi="Minion Pro"/>
        </w:rPr>
        <w:t xml:space="preserve">and </w:t>
      </w:r>
      <w:r w:rsidRPr="00696327">
        <w:rPr>
          <w:rFonts w:ascii="Minion Pro" w:hAnsi="Minion Pro"/>
          <w:i/>
          <w:iCs/>
        </w:rPr>
        <w:t xml:space="preserve">Paradiso, </w:t>
      </w:r>
      <w:r w:rsidRPr="00696327">
        <w:rPr>
          <w:rFonts w:ascii="Minion Pro" w:hAnsi="Minion Pro"/>
        </w:rPr>
        <w:t xml:space="preserve">the </w:t>
      </w:r>
      <w:r w:rsidRPr="00696327">
        <w:rPr>
          <w:rFonts w:ascii="Minion Pro" w:hAnsi="Minion Pro"/>
          <w:i/>
          <w:iCs/>
        </w:rPr>
        <w:t xml:space="preserve">Purgatorio </w:t>
      </w:r>
      <w:r w:rsidRPr="00696327">
        <w:rPr>
          <w:rFonts w:ascii="Minion Pro" w:hAnsi="Minion Pro"/>
        </w:rPr>
        <w:t xml:space="preserve">is a place of </w:t>
      </w:r>
      <w:r w:rsidRPr="00696327">
        <w:rPr>
          <w:rFonts w:ascii="Minion Pro" w:hAnsi="Minion Pro"/>
          <w:i/>
          <w:iCs/>
        </w:rPr>
        <w:t xml:space="preserve">kinesis, </w:t>
      </w:r>
      <w:r w:rsidRPr="00696327">
        <w:rPr>
          <w:rFonts w:ascii="Minion Pro" w:hAnsi="Minion Pro"/>
        </w:rPr>
        <w:t xml:space="preserve">temporal like the world of </w:t>
      </w:r>
      <w:r w:rsidRPr="00696327">
        <w:rPr>
          <w:rFonts w:ascii="Minion Pro" w:hAnsi="Minion Pro"/>
          <w:i/>
          <w:iCs/>
        </w:rPr>
        <w:t xml:space="preserve">tenos </w:t>
      </w:r>
      <w:r w:rsidRPr="00696327">
        <w:rPr>
          <w:rFonts w:ascii="Minion Pro" w:hAnsi="Minion Pro"/>
        </w:rPr>
        <w:t xml:space="preserve">(condition of man awaiting death) or </w:t>
      </w:r>
      <w:r w:rsidRPr="00696327">
        <w:rPr>
          <w:rFonts w:ascii="Minion Pro" w:hAnsi="Minion Pro"/>
          <w:i/>
          <w:iCs/>
        </w:rPr>
        <w:t xml:space="preserve">prokope, </w:t>
      </w:r>
      <w:r w:rsidRPr="00696327">
        <w:rPr>
          <w:rFonts w:ascii="Minion Pro" w:hAnsi="Minion Pro"/>
        </w:rPr>
        <w:t xml:space="preserve">and therefore Dante can most easily identify with the souls there. Time is related to eternity as </w:t>
      </w:r>
      <w:r w:rsidRPr="00696327">
        <w:rPr>
          <w:rFonts w:ascii="Minion Pro" w:hAnsi="Minion Pro"/>
          <w:i/>
          <w:iCs/>
        </w:rPr>
        <w:t xml:space="preserve">stasis </w:t>
      </w:r>
      <w:r w:rsidRPr="00696327">
        <w:rPr>
          <w:rFonts w:ascii="Minion Pro" w:hAnsi="Minion Pro"/>
        </w:rPr>
        <w:t xml:space="preserve">to </w:t>
      </w:r>
      <w:r w:rsidRPr="00696327">
        <w:rPr>
          <w:rFonts w:ascii="Minion Pro" w:hAnsi="Minion Pro"/>
          <w:i/>
          <w:iCs/>
        </w:rPr>
        <w:t xml:space="preserve">kinesis </w:t>
      </w:r>
      <w:r w:rsidRPr="00696327">
        <w:rPr>
          <w:rFonts w:ascii="Minion Pro" w:hAnsi="Minion Pro"/>
        </w:rPr>
        <w:t xml:space="preserve">Against the </w:t>
      </w:r>
      <w:r w:rsidR="00C86DA2" w:rsidRPr="00C86DA2">
        <w:rPr>
          <w:rFonts w:ascii="Minion Pro" w:hAnsi="Minion Pro"/>
        </w:rPr>
        <w:t>“</w:t>
      </w:r>
      <w:r w:rsidRPr="00696327">
        <w:rPr>
          <w:rFonts w:ascii="Minion Pro" w:hAnsi="Minion Pro"/>
        </w:rPr>
        <w:t>Latin</w:t>
      </w:r>
      <w:r w:rsidR="00F04E89">
        <w:rPr>
          <w:rFonts w:ascii="Minion Pro" w:hAnsi="Minion Pro"/>
        </w:rPr>
        <w:t>”</w:t>
      </w:r>
      <w:r w:rsidRPr="00696327">
        <w:rPr>
          <w:rFonts w:ascii="Minion Pro" w:hAnsi="Minion Pro"/>
        </w:rPr>
        <w:t xml:space="preserve"> theory of atonement, with its emphasis on sin, Dante seems to have favored the </w:t>
      </w:r>
      <w:r w:rsidR="00C86DA2" w:rsidRPr="00C86DA2">
        <w:rPr>
          <w:rFonts w:ascii="Minion Pro" w:hAnsi="Minion Pro"/>
        </w:rPr>
        <w:t>“</w:t>
      </w:r>
      <w:r w:rsidRPr="00696327">
        <w:rPr>
          <w:rFonts w:ascii="Minion Pro" w:hAnsi="Minion Pro"/>
        </w:rPr>
        <w:t>Classic,</w:t>
      </w:r>
      <w:r w:rsidR="00F04E89">
        <w:rPr>
          <w:rFonts w:ascii="Minion Pro" w:hAnsi="Minion Pro"/>
        </w:rPr>
        <w:t>”</w:t>
      </w:r>
      <w:r w:rsidRPr="00696327">
        <w:rPr>
          <w:rFonts w:ascii="Minion Pro" w:hAnsi="Minion Pro"/>
        </w:rPr>
        <w:t xml:space="preserve"> with its emphasis on redemption. He is much concerned with time, and with those who are still in time, in his portrayal of the reality of man</w:t>
      </w:r>
      <w:r w:rsidR="00F04E89">
        <w:rPr>
          <w:rFonts w:ascii="Minion Pro" w:hAnsi="Minion Pro"/>
        </w:rPr>
        <w:t>’</w:t>
      </w:r>
      <w:r w:rsidRPr="00696327">
        <w:rPr>
          <w:rFonts w:ascii="Minion Pro" w:hAnsi="Minion Pro"/>
        </w:rPr>
        <w:t>s hope as a redeemed people.</w:t>
      </w:r>
    </w:p>
    <w:p w:rsidR="008835B5" w:rsidRPr="00696327" w:rsidRDefault="008835B5" w:rsidP="008835B5">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M[alkiel], Y[akov]</w:t>
      </w:r>
      <w:r w:rsidRPr="00696327">
        <w:rPr>
          <w:rFonts w:ascii="Minion Pro" w:eastAsia="Times New Roman" w:hAnsi="Minion Pro"/>
          <w:color w:val="000000"/>
        </w:rPr>
        <w:t xml:space="preserve">. </w:t>
      </w:r>
      <w:r w:rsidR="00C86DA2" w:rsidRPr="00C86DA2">
        <w:rPr>
          <w:rFonts w:ascii="Minion Pro" w:eastAsia="Times New Roman" w:hAnsi="Minion Pro"/>
          <w:color w:val="000000"/>
        </w:rPr>
        <w:t>“</w:t>
      </w:r>
      <w:r w:rsidRPr="00696327">
        <w:rPr>
          <w:rFonts w:ascii="Minion Pro" w:eastAsia="Times New Roman" w:hAnsi="Minion Pro"/>
          <w:color w:val="000000"/>
        </w:rPr>
        <w:t>Necrology: Ernest Hatch Wilkins.</w:t>
      </w:r>
      <w:r w:rsidR="00F04E89">
        <w:rPr>
          <w:rFonts w:ascii="Minion Pro" w:eastAsia="Times New Roman" w:hAnsi="Minion Pro"/>
          <w:color w:val="000000"/>
        </w:rPr>
        <w:t>”</w:t>
      </w:r>
      <w:r w:rsidRPr="00696327">
        <w:rPr>
          <w:rFonts w:ascii="Minion Pro" w:eastAsia="Times New Roman" w:hAnsi="Minion Pro"/>
          <w:color w:val="000000"/>
        </w:rPr>
        <w:t xml:space="preserve"> In </w:t>
      </w:r>
      <w:r w:rsidRPr="00696327">
        <w:rPr>
          <w:rFonts w:ascii="Minion Pro" w:eastAsia="Times New Roman" w:hAnsi="Minion Pro"/>
          <w:i/>
          <w:iCs/>
          <w:color w:val="000000"/>
        </w:rPr>
        <w:t>Romance Philology, </w:t>
      </w:r>
      <w:r w:rsidRPr="00696327">
        <w:rPr>
          <w:rFonts w:ascii="Minion Pro" w:eastAsia="Times New Roman" w:hAnsi="Minion Pro"/>
          <w:color w:val="000000"/>
        </w:rPr>
        <w:t>XX</w:t>
      </w:r>
      <w:r w:rsidRPr="00696327">
        <w:rPr>
          <w:rFonts w:ascii="Minion Pro" w:eastAsia="Times New Roman" w:hAnsi="Minion Pro"/>
          <w:i/>
          <w:iCs/>
          <w:color w:val="000000"/>
        </w:rPr>
        <w:t>, </w:t>
      </w:r>
      <w:r w:rsidRPr="00696327">
        <w:rPr>
          <w:rFonts w:ascii="Minion Pro" w:eastAsia="Times New Roman" w:hAnsi="Minion Pro"/>
          <w:color w:val="000000"/>
        </w:rPr>
        <w:t>No. 2 (1966), 217.</w:t>
      </w:r>
    </w:p>
    <w:p w:rsidR="008835B5" w:rsidRPr="00696327" w:rsidRDefault="008835B5" w:rsidP="001256BD">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Brief tribute to the late Italianist.</w:t>
      </w:r>
    </w:p>
    <w:p w:rsidR="00C918AA" w:rsidRPr="00F11F29" w:rsidRDefault="00211501">
      <w:pPr>
        <w:pStyle w:val="NormalWeb"/>
        <w:rPr>
          <w:rFonts w:ascii="Minion Pro" w:hAnsi="Minion Pro"/>
        </w:rPr>
      </w:pPr>
      <w:r w:rsidRPr="00696327">
        <w:rPr>
          <w:rFonts w:ascii="Minion Pro" w:hAnsi="Minion Pro"/>
          <w:b/>
          <w:bCs/>
        </w:rPr>
        <w:t xml:space="preserve">Mancini, Albert N. </w:t>
      </w:r>
      <w:r w:rsidR="00C86DA2" w:rsidRPr="00C86DA2">
        <w:rPr>
          <w:rFonts w:ascii="Minion Pro" w:hAnsi="Minion Pro"/>
        </w:rPr>
        <w:t>“</w:t>
      </w:r>
      <w:r w:rsidRPr="00696327">
        <w:rPr>
          <w:rFonts w:ascii="Minion Pro" w:hAnsi="Minion Pro"/>
        </w:rPr>
        <w:t>A New Look at the Seicento.</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Nos. 36-37 (</w:t>
      </w:r>
      <w:r w:rsidR="00CA775A" w:rsidRPr="00696327">
        <w:rPr>
          <w:rFonts w:ascii="Minion Pro" w:hAnsi="Minion Pro"/>
        </w:rPr>
        <w:t>1966</w:t>
      </w:r>
      <w:r w:rsidRPr="00696327">
        <w:rPr>
          <w:rFonts w:ascii="Minion Pro" w:hAnsi="Minion Pro"/>
        </w:rPr>
        <w:t xml:space="preserve">), 51-62. </w:t>
      </w:r>
      <w:r w:rsidRPr="00F11F29">
        <w:rPr>
          <w:rFonts w:ascii="Minion Pro" w:hAnsi="Minion Pro"/>
        </w:rPr>
        <w:t xml:space="preserve"> </w:t>
      </w:r>
    </w:p>
    <w:p w:rsidR="00C918AA" w:rsidRPr="00696327" w:rsidRDefault="00211501" w:rsidP="000E5457">
      <w:pPr>
        <w:pStyle w:val="NormalWeb"/>
        <w:ind w:firstLine="720"/>
        <w:rPr>
          <w:rFonts w:ascii="Minion Pro" w:hAnsi="Minion Pro"/>
          <w:lang w:val="it-IT"/>
        </w:rPr>
      </w:pPr>
      <w:r w:rsidRPr="00696327">
        <w:rPr>
          <w:rFonts w:ascii="Minion Pro" w:hAnsi="Minion Pro"/>
          <w:lang w:val="it-IT"/>
        </w:rPr>
        <w:lastRenderedPageBreak/>
        <w:t xml:space="preserve">Review-article on </w:t>
      </w:r>
      <w:r w:rsidRPr="00696327">
        <w:rPr>
          <w:rFonts w:ascii="Minion Pro" w:hAnsi="Minion Pro"/>
          <w:i/>
          <w:iCs/>
          <w:lang w:val="it-IT"/>
        </w:rPr>
        <w:t xml:space="preserve">Studi secenteschi, </w:t>
      </w:r>
      <w:r w:rsidRPr="00696327">
        <w:rPr>
          <w:rFonts w:ascii="Minion Pro" w:hAnsi="Minion Pro"/>
          <w:lang w:val="it-IT"/>
        </w:rPr>
        <w:t xml:space="preserve">V-1964 ( 1965), which contains a piece by Uberto Limentani on </w:t>
      </w:r>
      <w:r w:rsidR="00C86DA2" w:rsidRPr="00C86DA2">
        <w:rPr>
          <w:rFonts w:ascii="Minion Pro" w:hAnsi="Minion Pro"/>
          <w:lang w:val="it-IT"/>
        </w:rPr>
        <w:t>“</w:t>
      </w:r>
      <w:r w:rsidRPr="00696327">
        <w:rPr>
          <w:rFonts w:ascii="Minion Pro" w:hAnsi="Minion Pro"/>
          <w:lang w:val="it-IT"/>
        </w:rPr>
        <w:t>La fortuna di Dante nel Seicento.</w:t>
      </w:r>
      <w:r w:rsidR="00F04E89">
        <w:rPr>
          <w:rFonts w:ascii="Minion Pro" w:hAnsi="Minion Pro"/>
          <w:lang w:val="it-IT"/>
        </w:rPr>
        <w:t>”</w:t>
      </w:r>
    </w:p>
    <w:p w:rsidR="00C918AA" w:rsidRPr="00696327" w:rsidRDefault="00211501">
      <w:pPr>
        <w:pStyle w:val="NormalWeb"/>
        <w:rPr>
          <w:rFonts w:ascii="Minion Pro" w:hAnsi="Minion Pro"/>
        </w:rPr>
      </w:pPr>
      <w:r w:rsidRPr="00696327">
        <w:rPr>
          <w:rFonts w:ascii="Minion Pro" w:hAnsi="Minion Pro"/>
          <w:b/>
          <w:bCs/>
        </w:rPr>
        <w:t>Mathews, J. Chesley.</w:t>
      </w:r>
      <w:r w:rsidRPr="00696327">
        <w:rPr>
          <w:rFonts w:ascii="Minion Pro" w:hAnsi="Minion Pro"/>
        </w:rPr>
        <w:t xml:space="preserve"> </w:t>
      </w:r>
      <w:r w:rsidR="00C86DA2" w:rsidRPr="00C86DA2">
        <w:rPr>
          <w:rFonts w:ascii="Minion Pro" w:hAnsi="Minion Pro"/>
        </w:rPr>
        <w:t>“</w:t>
      </w:r>
      <w:r w:rsidRPr="00696327">
        <w:rPr>
          <w:rFonts w:ascii="Minion Pro" w:hAnsi="Minion Pro"/>
        </w:rPr>
        <w:t>Dante and Major Nineteenth-Century American Men of Letters to about 1875.</w:t>
      </w:r>
      <w:r w:rsidR="00F04E89">
        <w:rPr>
          <w:rFonts w:ascii="Minion Pro" w:hAnsi="Minion Pro"/>
        </w:rPr>
        <w:t>”</w:t>
      </w:r>
      <w:r w:rsidRPr="00696327">
        <w:rPr>
          <w:rFonts w:ascii="Minion Pro" w:hAnsi="Minion Pro"/>
        </w:rPr>
        <w:t xml:space="preserve"> </w:t>
      </w:r>
      <w:r w:rsidRPr="00696327">
        <w:rPr>
          <w:rFonts w:ascii="Minion Pro" w:hAnsi="Minion Pro"/>
          <w:lang w:val="it-IT"/>
        </w:rPr>
        <w:t xml:space="preserve">In </w:t>
      </w:r>
      <w:r w:rsidRPr="00696327">
        <w:rPr>
          <w:rFonts w:ascii="Minion Pro" w:hAnsi="Minion Pro"/>
          <w:i/>
          <w:iCs/>
          <w:lang w:val="it-IT"/>
        </w:rPr>
        <w:t xml:space="preserve">Atti del Congresso Internazionale di Studi Danteschi </w:t>
      </w:r>
      <w:r w:rsidRPr="00696327">
        <w:rPr>
          <w:rFonts w:ascii="Minion Pro" w:hAnsi="Minion Pro"/>
          <w:lang w:val="it-IT"/>
        </w:rPr>
        <w:t xml:space="preserve">. . . (20-27 aprile 1965), Vol. </w:t>
      </w:r>
      <w:r w:rsidRPr="00696327">
        <w:rPr>
          <w:rFonts w:ascii="Minion Pro" w:hAnsi="Minion Pro"/>
        </w:rPr>
        <w:t>II (Firenze: Sansoni</w:t>
      </w:r>
      <w:r w:rsidR="00CA775A">
        <w:rPr>
          <w:rFonts w:ascii="Minion Pro" w:hAnsi="Minion Pro"/>
        </w:rPr>
        <w:t xml:space="preserve">, </w:t>
      </w:r>
      <w:r w:rsidR="00CA775A" w:rsidRPr="00696327">
        <w:rPr>
          <w:rFonts w:ascii="Minion Pro" w:hAnsi="Minion Pro"/>
        </w:rPr>
        <w:t>1966</w:t>
      </w:r>
      <w:r w:rsidRPr="00696327">
        <w:rPr>
          <w:rFonts w:ascii="Minion Pro" w:hAnsi="Minion Pro"/>
        </w:rPr>
        <w:t xml:space="preserve">), pp. 509-513.  </w:t>
      </w:r>
    </w:p>
    <w:p w:rsidR="00C918AA" w:rsidRPr="00696327" w:rsidRDefault="00211501" w:rsidP="000E5457">
      <w:pPr>
        <w:pStyle w:val="NormalWeb"/>
        <w:ind w:firstLine="720"/>
        <w:rPr>
          <w:rFonts w:ascii="Minion Pro" w:hAnsi="Minion Pro"/>
        </w:rPr>
      </w:pPr>
      <w:r w:rsidRPr="00696327">
        <w:rPr>
          <w:rFonts w:ascii="Minion Pro" w:hAnsi="Minion Pro"/>
        </w:rPr>
        <w:t>Reviews briefly the American interest in Dante</w:t>
      </w:r>
      <w:r w:rsidR="00F04E89">
        <w:rPr>
          <w:rFonts w:ascii="Minion Pro" w:hAnsi="Minion Pro"/>
        </w:rPr>
        <w:t>’</w:t>
      </w:r>
      <w:r w:rsidRPr="00696327">
        <w:rPr>
          <w:rFonts w:ascii="Minion Pro" w:hAnsi="Minion Pro"/>
        </w:rPr>
        <w:t>s writings from its awakening around 1790 to its firm establishment by 1875, as evinced particularly by Irving, Bryant, Emerson, Hawthorne, Whittier, O. W. Holmes, Poe, Thoreau, Melville, Whitman, Longfellow, and J. R. Lowell.</w:t>
      </w:r>
    </w:p>
    <w:p w:rsidR="00C918AA" w:rsidRPr="00696327" w:rsidRDefault="00211501">
      <w:pPr>
        <w:pStyle w:val="NormalWeb"/>
        <w:rPr>
          <w:rFonts w:ascii="Minion Pro" w:hAnsi="Minion Pro"/>
        </w:rPr>
      </w:pPr>
      <w:r w:rsidRPr="00696327">
        <w:rPr>
          <w:rFonts w:ascii="Minion Pro" w:hAnsi="Minion Pro"/>
          <w:b/>
          <w:bCs/>
        </w:rPr>
        <w:t xml:space="preserve">Mazzeo, Joseph Anthony. </w:t>
      </w:r>
      <w:r w:rsidR="00C86DA2" w:rsidRPr="00C86DA2">
        <w:rPr>
          <w:rFonts w:ascii="Minion Pro" w:hAnsi="Minion Pro"/>
        </w:rPr>
        <w:t>“</w:t>
      </w:r>
      <w:r w:rsidRPr="00696327">
        <w:rPr>
          <w:rFonts w:ascii="Minion Pro" w:hAnsi="Minion Pro"/>
        </w:rPr>
        <w:t>Dante</w:t>
      </w:r>
      <w:r w:rsidR="00F04E89">
        <w:rPr>
          <w:rFonts w:ascii="Minion Pro" w:hAnsi="Minion Pro"/>
        </w:rPr>
        <w:t>’</w:t>
      </w:r>
      <w:r w:rsidRPr="00696327">
        <w:rPr>
          <w:rFonts w:ascii="Minion Pro" w:hAnsi="Minion Pro"/>
        </w:rPr>
        <w:t>s Three Communities: Mediation and Order.</w:t>
      </w:r>
      <w:r w:rsidR="00F04E89">
        <w:rPr>
          <w:rFonts w:ascii="Minion Pro" w:hAnsi="Minion Pro"/>
        </w:rPr>
        <w:t>”</w:t>
      </w:r>
      <w:r w:rsidRPr="00696327">
        <w:rPr>
          <w:rFonts w:ascii="Minion Pro" w:hAnsi="Minion Pro"/>
        </w:rPr>
        <w:t xml:space="preserve"> In </w:t>
      </w:r>
      <w:r w:rsidRPr="00696327">
        <w:rPr>
          <w:rFonts w:ascii="Minion Pro" w:hAnsi="Minion Pro"/>
          <w:b/>
        </w:rPr>
        <w:t xml:space="preserve">Chandler </w:t>
      </w:r>
      <w:r w:rsidRPr="00696327">
        <w:rPr>
          <w:rFonts w:ascii="Minion Pro" w:hAnsi="Minion Pro"/>
        </w:rPr>
        <w:t>and</w:t>
      </w:r>
      <w:r w:rsidRPr="00696327">
        <w:rPr>
          <w:rFonts w:ascii="Minion Pro" w:hAnsi="Minion Pro"/>
          <w:b/>
        </w:rPr>
        <w:t xml:space="preserve"> Molinaro</w:t>
      </w:r>
      <w:r w:rsidRPr="00696327">
        <w:rPr>
          <w:rFonts w:ascii="Minion Pro" w:hAnsi="Minion Pro"/>
        </w:rPr>
        <w:t xml:space="preserve">, eds., </w:t>
      </w:r>
      <w:r w:rsidRPr="00696327">
        <w:rPr>
          <w:rFonts w:ascii="Minion Pro" w:hAnsi="Minion Pro"/>
          <w:i/>
          <w:iCs/>
        </w:rPr>
        <w:t xml:space="preserve">The World of Dante, </w:t>
      </w:r>
      <w:r w:rsidRPr="00696327">
        <w:rPr>
          <w:rFonts w:ascii="Minion Pro" w:hAnsi="Minion Pro"/>
        </w:rPr>
        <w:t>pp.</w:t>
      </w:r>
      <w:r w:rsidR="000E5457" w:rsidRPr="00696327">
        <w:rPr>
          <w:rFonts w:ascii="Minion Pro" w:hAnsi="Minion Pro"/>
        </w:rPr>
        <w:t xml:space="preserve"> </w:t>
      </w:r>
      <w:r w:rsidRPr="00696327">
        <w:rPr>
          <w:rFonts w:ascii="Minion Pro" w:hAnsi="Minion Pro"/>
        </w:rPr>
        <w:t xml:space="preserve">62-79. [1966] </w:t>
      </w:r>
    </w:p>
    <w:p w:rsidR="00C918AA" w:rsidRPr="00696327" w:rsidRDefault="00211501" w:rsidP="000E5457">
      <w:pPr>
        <w:pStyle w:val="NormalWeb"/>
        <w:ind w:firstLine="720"/>
        <w:rPr>
          <w:rFonts w:ascii="Minion Pro" w:hAnsi="Minion Pro"/>
        </w:rPr>
      </w:pPr>
      <w:r w:rsidRPr="00696327">
        <w:rPr>
          <w:rFonts w:ascii="Minion Pro" w:hAnsi="Minion Pro"/>
        </w:rPr>
        <w:t xml:space="preserve">A richly meditative critical summary of the essential meaning of the </w:t>
      </w:r>
      <w:r w:rsidRPr="00696327">
        <w:rPr>
          <w:rFonts w:ascii="Minion Pro" w:hAnsi="Minion Pro"/>
          <w:i/>
          <w:iCs/>
        </w:rPr>
        <w:t xml:space="preserve">Comedy </w:t>
      </w:r>
      <w:r w:rsidRPr="00696327">
        <w:rPr>
          <w:rFonts w:ascii="Minion Pro" w:hAnsi="Minion Pro"/>
        </w:rPr>
        <w:t xml:space="preserve">It is a love poem, and </w:t>
      </w:r>
      <w:r w:rsidR="00C86DA2" w:rsidRPr="00C86DA2">
        <w:rPr>
          <w:rFonts w:ascii="Minion Pro" w:hAnsi="Minion Pro"/>
        </w:rPr>
        <w:t>“</w:t>
      </w:r>
      <w:r w:rsidRPr="00696327">
        <w:rPr>
          <w:rFonts w:ascii="Minion Pro" w:hAnsi="Minion Pro"/>
        </w:rPr>
        <w:t>the most complete ordering of moral experience we possess.</w:t>
      </w:r>
      <w:r w:rsidR="00F04E89">
        <w:rPr>
          <w:rFonts w:ascii="Minion Pro" w:hAnsi="Minion Pro"/>
        </w:rPr>
        <w:t>”</w:t>
      </w:r>
      <w:r w:rsidRPr="00696327">
        <w:rPr>
          <w:rFonts w:ascii="Minion Pro" w:hAnsi="Minion Pro"/>
        </w:rPr>
        <w:t xml:space="preserve"> Men are defined by what and how they love, or fail to love. With love as the </w:t>
      </w:r>
      <w:r w:rsidR="00C86DA2" w:rsidRPr="00C86DA2">
        <w:rPr>
          <w:rFonts w:ascii="Minion Pro" w:hAnsi="Minion Pro"/>
        </w:rPr>
        <w:t>“</w:t>
      </w:r>
      <w:r w:rsidRPr="00696327">
        <w:rPr>
          <w:rFonts w:ascii="Minion Pro" w:hAnsi="Minion Pro"/>
        </w:rPr>
        <w:t>ordering principle,</w:t>
      </w:r>
      <w:r w:rsidR="00F04E89">
        <w:rPr>
          <w:rFonts w:ascii="Minion Pro" w:hAnsi="Minion Pro"/>
        </w:rPr>
        <w:t>”</w:t>
      </w:r>
      <w:r w:rsidRPr="00696327">
        <w:rPr>
          <w:rFonts w:ascii="Minion Pro" w:hAnsi="Minion Pro"/>
        </w:rPr>
        <w:t xml:space="preserve"> Dante achieves self-definition, as he achieves higher levels of awareness; but his ultimate goal is reached only through external mediation, as he becomes one with </w:t>
      </w:r>
      <w:r w:rsidR="00C86DA2" w:rsidRPr="00C86DA2">
        <w:rPr>
          <w:rFonts w:ascii="Minion Pro" w:hAnsi="Minion Pro"/>
        </w:rPr>
        <w:t>“</w:t>
      </w:r>
      <w:r w:rsidRPr="00696327">
        <w:rPr>
          <w:rFonts w:ascii="Minion Pro" w:hAnsi="Minion Pro"/>
        </w:rPr>
        <w:t>the Love that moves the sun and the other stars.</w:t>
      </w:r>
      <w:r w:rsidR="00F04E89">
        <w:rPr>
          <w:rFonts w:ascii="Minion Pro" w:hAnsi="Minion Pro"/>
        </w:rPr>
        <w:t>”</w:t>
      </w:r>
    </w:p>
    <w:p w:rsidR="00206C10" w:rsidRPr="00696327" w:rsidRDefault="00206C10" w:rsidP="00206C10">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Mathews, J. Chesley</w:t>
      </w:r>
      <w:r w:rsidRPr="00696327">
        <w:rPr>
          <w:rFonts w:ascii="Minion Pro" w:eastAsia="Times New Roman" w:hAnsi="Minion Pro"/>
          <w:color w:val="000000"/>
        </w:rPr>
        <w:t xml:space="preserve">. </w:t>
      </w:r>
      <w:r w:rsidR="00C86DA2" w:rsidRPr="00C86DA2">
        <w:rPr>
          <w:rFonts w:ascii="Minion Pro" w:eastAsia="Times New Roman" w:hAnsi="Minion Pro"/>
          <w:color w:val="000000"/>
        </w:rPr>
        <w:t>“</w:t>
      </w:r>
      <w:r w:rsidRPr="00696327">
        <w:rPr>
          <w:rFonts w:ascii="Minion Pro" w:eastAsia="Times New Roman" w:hAnsi="Minion Pro"/>
          <w:color w:val="000000"/>
        </w:rPr>
        <w:t>Richard Furman</w:t>
      </w:r>
      <w:r w:rsidRPr="00696327">
        <w:rPr>
          <w:rFonts w:ascii="Minion Pro" w:eastAsia="Times New Roman" w:hAnsi="Minion Pro"/>
          <w:i/>
          <w:iCs/>
          <w:color w:val="000000"/>
        </w:rPr>
        <w:t>, </w:t>
      </w:r>
      <w:r w:rsidRPr="00696327">
        <w:rPr>
          <w:rFonts w:ascii="Minion Pro" w:eastAsia="Times New Roman" w:hAnsi="Minion Pro"/>
          <w:color w:val="000000"/>
        </w:rPr>
        <w:t>Reader of Dante.</w:t>
      </w:r>
      <w:r w:rsidR="00F04E89">
        <w:rPr>
          <w:rFonts w:ascii="Minion Pro" w:eastAsia="Times New Roman" w:hAnsi="Minion Pro"/>
          <w:color w:val="000000"/>
        </w:rPr>
        <w:t>”</w:t>
      </w:r>
      <w:r w:rsidRPr="00696327">
        <w:rPr>
          <w:rFonts w:ascii="Minion Pro" w:eastAsia="Times New Roman" w:hAnsi="Minion Pro"/>
          <w:color w:val="000000"/>
        </w:rPr>
        <w:t xml:space="preserve"> In </w:t>
      </w:r>
      <w:r w:rsidRPr="00696327">
        <w:rPr>
          <w:rFonts w:ascii="Minion Pro" w:eastAsia="Times New Roman" w:hAnsi="Minion Pro"/>
          <w:i/>
          <w:iCs/>
          <w:color w:val="000000"/>
        </w:rPr>
        <w:t>Furman University Bulletin, </w:t>
      </w:r>
      <w:r w:rsidRPr="00696327">
        <w:rPr>
          <w:rFonts w:ascii="Minion Pro" w:eastAsia="Times New Roman" w:hAnsi="Minion Pro"/>
          <w:color w:val="000000"/>
        </w:rPr>
        <w:t>XIII, No. 3 (May 1966), 11-14.</w:t>
      </w:r>
    </w:p>
    <w:p w:rsidR="00206C10" w:rsidRPr="00696327" w:rsidRDefault="00206C10" w:rsidP="00622A63">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Finds that this grandson (1816-1886) of the founder of Furman</w:t>
      </w:r>
      <w:r w:rsidRPr="00696327">
        <w:rPr>
          <w:rFonts w:ascii="Minion Pro" w:eastAsia="Times New Roman" w:hAnsi="Minion Pro"/>
          <w:i/>
          <w:iCs/>
          <w:color w:val="000000"/>
        </w:rPr>
        <w:t> </w:t>
      </w:r>
      <w:r w:rsidRPr="00696327">
        <w:rPr>
          <w:rFonts w:ascii="Minion Pro" w:eastAsia="Times New Roman" w:hAnsi="Minion Pro"/>
          <w:color w:val="000000"/>
        </w:rPr>
        <w:t>University was acquainted with the </w:t>
      </w:r>
      <w:r w:rsidRPr="00696327">
        <w:rPr>
          <w:rFonts w:ascii="Minion Pro" w:eastAsia="Times New Roman" w:hAnsi="Minion Pro"/>
          <w:i/>
          <w:iCs/>
          <w:color w:val="000000"/>
        </w:rPr>
        <w:t>Commedia </w:t>
      </w:r>
      <w:r w:rsidRPr="00696327">
        <w:rPr>
          <w:rFonts w:ascii="Minion Pro" w:eastAsia="Times New Roman" w:hAnsi="Minion Pro"/>
          <w:color w:val="000000"/>
        </w:rPr>
        <w:t>in</w:t>
      </w:r>
      <w:r w:rsidRPr="00696327">
        <w:rPr>
          <w:rFonts w:ascii="Minion Pro" w:eastAsia="Times New Roman" w:hAnsi="Minion Pro"/>
          <w:i/>
          <w:iCs/>
          <w:color w:val="000000"/>
        </w:rPr>
        <w:t> </w:t>
      </w:r>
      <w:r w:rsidRPr="00696327">
        <w:rPr>
          <w:rFonts w:ascii="Minion Pro" w:eastAsia="Times New Roman" w:hAnsi="Minion Pro"/>
          <w:color w:val="000000"/>
        </w:rPr>
        <w:t>Italian and was influenced by Dante in his own poetry.</w:t>
      </w:r>
    </w:p>
    <w:p w:rsidR="00C918AA" w:rsidRPr="00696327" w:rsidRDefault="00211501">
      <w:pPr>
        <w:pStyle w:val="NormalWeb"/>
        <w:rPr>
          <w:rFonts w:ascii="Minion Pro" w:hAnsi="Minion Pro"/>
        </w:rPr>
      </w:pPr>
      <w:r w:rsidRPr="00696327">
        <w:rPr>
          <w:rFonts w:ascii="Minion Pro" w:hAnsi="Minion Pro"/>
          <w:b/>
          <w:bCs/>
        </w:rPr>
        <w:t xml:space="preserve">McNally, John J. </w:t>
      </w:r>
      <w:r w:rsidR="00C86DA2" w:rsidRPr="00C86DA2">
        <w:rPr>
          <w:rFonts w:ascii="Minion Pro" w:hAnsi="Minion Pro"/>
        </w:rPr>
        <w:t>“</w:t>
      </w:r>
      <w:r w:rsidRPr="00696327">
        <w:rPr>
          <w:rFonts w:ascii="Minion Pro" w:hAnsi="Minion Pro"/>
        </w:rPr>
        <w:t>Chaucer</w:t>
      </w:r>
      <w:r w:rsidR="00F04E89">
        <w:rPr>
          <w:rFonts w:ascii="Minion Pro" w:hAnsi="Minion Pro"/>
        </w:rPr>
        <w:t>’</w:t>
      </w:r>
      <w:r w:rsidRPr="00696327">
        <w:rPr>
          <w:rFonts w:ascii="Minion Pro" w:hAnsi="Minion Pro"/>
        </w:rPr>
        <w:t>s Topsy-Turvy Dante.</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Studies </w:t>
      </w:r>
      <w:r w:rsidRPr="00696327">
        <w:rPr>
          <w:rFonts w:ascii="Minion Pro" w:hAnsi="Minion Pro"/>
        </w:rPr>
        <w:t xml:space="preserve">in </w:t>
      </w:r>
      <w:r w:rsidRPr="00696327">
        <w:rPr>
          <w:rFonts w:ascii="Minion Pro" w:hAnsi="Minion Pro"/>
          <w:i/>
          <w:iCs/>
        </w:rPr>
        <w:t xml:space="preserve">Medieval Culture, </w:t>
      </w:r>
      <w:r w:rsidRPr="00696327">
        <w:rPr>
          <w:rFonts w:ascii="Minion Pro" w:hAnsi="Minion Pro"/>
        </w:rPr>
        <w:t>II</w:t>
      </w:r>
      <w:r w:rsidR="00C433C6">
        <w:rPr>
          <w:rFonts w:ascii="Minion Pro" w:hAnsi="Minion Pro"/>
        </w:rPr>
        <w:t xml:space="preserve"> </w:t>
      </w:r>
      <w:r w:rsidR="00C433C6" w:rsidRPr="00696327">
        <w:rPr>
          <w:rFonts w:ascii="Minion Pro" w:eastAsia="Times New Roman" w:hAnsi="Minion Pro"/>
          <w:color w:val="000000"/>
        </w:rPr>
        <w:t>(1966),</w:t>
      </w:r>
      <w:r w:rsidRPr="00696327">
        <w:rPr>
          <w:rFonts w:ascii="Minion Pro" w:hAnsi="Minion Pro"/>
        </w:rPr>
        <w:t xml:space="preserve"> 104-110.  </w:t>
      </w:r>
    </w:p>
    <w:p w:rsidR="00C918AA" w:rsidRPr="00696327" w:rsidRDefault="00211501" w:rsidP="000E5457">
      <w:pPr>
        <w:pStyle w:val="NormalWeb"/>
        <w:ind w:firstLine="720"/>
        <w:rPr>
          <w:rFonts w:ascii="Minion Pro" w:hAnsi="Minion Pro"/>
        </w:rPr>
      </w:pPr>
      <w:r w:rsidRPr="00696327">
        <w:rPr>
          <w:rFonts w:ascii="Minion Pro" w:hAnsi="Minion Pro"/>
        </w:rPr>
        <w:t xml:space="preserve">Cites parallels with the </w:t>
      </w:r>
      <w:r w:rsidRPr="00696327">
        <w:rPr>
          <w:rFonts w:ascii="Minion Pro" w:hAnsi="Minion Pro"/>
          <w:i/>
          <w:iCs/>
        </w:rPr>
        <w:t xml:space="preserve">Divine Comedy </w:t>
      </w:r>
      <w:r w:rsidRPr="00696327">
        <w:rPr>
          <w:rFonts w:ascii="Minion Pro" w:hAnsi="Minion Pro"/>
        </w:rPr>
        <w:t xml:space="preserve">in </w:t>
      </w:r>
      <w:r w:rsidRPr="00696327">
        <w:rPr>
          <w:rFonts w:ascii="Minion Pro" w:hAnsi="Minion Pro"/>
          <w:i/>
          <w:iCs/>
        </w:rPr>
        <w:t xml:space="preserve">Troilus and Criseyde, </w:t>
      </w:r>
      <w:r w:rsidRPr="00696327">
        <w:rPr>
          <w:rFonts w:ascii="Minion Pro" w:hAnsi="Minion Pro"/>
        </w:rPr>
        <w:t>which is construed as a reprobation of courtly love; Books I-III, in particular, reveal a parodic pattern of hell, purgatory, and paradise reminiscent, antithetically, of Dante</w:t>
      </w:r>
      <w:r w:rsidR="00F04E89">
        <w:rPr>
          <w:rFonts w:ascii="Minion Pro" w:hAnsi="Minion Pro"/>
        </w:rPr>
        <w:t>’</w:t>
      </w:r>
      <w:r w:rsidRPr="00696327">
        <w:rPr>
          <w:rFonts w:ascii="Minion Pro" w:hAnsi="Minion Pro"/>
        </w:rPr>
        <w:t>s poem.</w:t>
      </w:r>
    </w:p>
    <w:p w:rsidR="00C918AA" w:rsidRPr="00696327" w:rsidRDefault="00211501">
      <w:pPr>
        <w:pStyle w:val="NormalWeb"/>
        <w:rPr>
          <w:rFonts w:ascii="Minion Pro" w:hAnsi="Minion Pro"/>
        </w:rPr>
      </w:pPr>
      <w:r w:rsidRPr="00696327">
        <w:rPr>
          <w:rFonts w:ascii="Minion Pro" w:hAnsi="Minion Pro"/>
          <w:b/>
          <w:bCs/>
          <w:lang w:val="it-IT"/>
        </w:rPr>
        <w:t xml:space="preserve">Meiss, Millard. </w:t>
      </w:r>
      <w:r w:rsidR="00C86DA2" w:rsidRPr="00C86DA2">
        <w:rPr>
          <w:rFonts w:ascii="Minion Pro" w:hAnsi="Minion Pro"/>
          <w:lang w:val="it-IT"/>
        </w:rPr>
        <w:t>“</w:t>
      </w:r>
      <w:r w:rsidRPr="00696327">
        <w:rPr>
          <w:rFonts w:ascii="Minion Pro" w:hAnsi="Minion Pro"/>
          <w:lang w:val="it-IT"/>
        </w:rPr>
        <w:t>La prima interpretazione dell</w:t>
      </w:r>
      <w:r w:rsidR="00F04E89">
        <w:rPr>
          <w:rFonts w:ascii="Minion Pro" w:hAnsi="Minion Pro"/>
          <w:lang w:val="it-IT"/>
        </w:rPr>
        <w:t>’</w:t>
      </w:r>
      <w:r w:rsidRPr="00696327">
        <w:rPr>
          <w:rFonts w:ascii="Minion Pro" w:hAnsi="Minion Pro"/>
          <w:lang w:val="it-IT"/>
        </w:rPr>
        <w:t>Inferno nella miniatura veneta.</w:t>
      </w:r>
      <w:r w:rsidR="00F04E89">
        <w:rPr>
          <w:rFonts w:ascii="Minion Pro" w:hAnsi="Minion Pro"/>
          <w:lang w:val="it-IT"/>
        </w:rPr>
        <w:t>”</w:t>
      </w:r>
      <w:r w:rsidRPr="00696327">
        <w:rPr>
          <w:rFonts w:ascii="Minion Pro" w:hAnsi="Minion Pro"/>
          <w:lang w:val="it-IT"/>
        </w:rPr>
        <w:t xml:space="preserve"> </w:t>
      </w:r>
      <w:r w:rsidRPr="00696327">
        <w:rPr>
          <w:rFonts w:ascii="Minion Pro" w:hAnsi="Minion Pro"/>
        </w:rPr>
        <w:t xml:space="preserve">In </w:t>
      </w:r>
      <w:r w:rsidRPr="00696327">
        <w:rPr>
          <w:rFonts w:ascii="Minion Pro" w:hAnsi="Minion Pro"/>
          <w:i/>
          <w:iCs/>
        </w:rPr>
        <w:t xml:space="preserve">Dante </w:t>
      </w:r>
      <w:r w:rsidRPr="00696327">
        <w:rPr>
          <w:rFonts w:ascii="Minion Pro" w:hAnsi="Minion Pro"/>
          <w:i/>
        </w:rPr>
        <w:t>e</w:t>
      </w:r>
      <w:r w:rsidRPr="00696327">
        <w:rPr>
          <w:rFonts w:ascii="Minion Pro" w:hAnsi="Minion Pro"/>
        </w:rPr>
        <w:t xml:space="preserve"> </w:t>
      </w:r>
      <w:r w:rsidRPr="00696327">
        <w:rPr>
          <w:rFonts w:ascii="Minion Pro" w:hAnsi="Minion Pro"/>
          <w:i/>
          <w:iCs/>
        </w:rPr>
        <w:t xml:space="preserve">la cultura veneta </w:t>
      </w:r>
      <w:r w:rsidRPr="00696327">
        <w:rPr>
          <w:rFonts w:ascii="Minion Pro" w:hAnsi="Minion Pro"/>
        </w:rPr>
        <w:t>(Firenze: Olschki</w:t>
      </w:r>
      <w:r w:rsidR="00CA775A">
        <w:rPr>
          <w:rFonts w:ascii="Minion Pro" w:hAnsi="Minion Pro"/>
        </w:rPr>
        <w:t xml:space="preserve">, </w:t>
      </w:r>
      <w:r w:rsidR="00CA775A" w:rsidRPr="00696327">
        <w:rPr>
          <w:rFonts w:ascii="Minion Pro" w:hAnsi="Minion Pro"/>
        </w:rPr>
        <w:t>1966</w:t>
      </w:r>
      <w:r w:rsidRPr="00696327">
        <w:rPr>
          <w:rFonts w:ascii="Minion Pro" w:hAnsi="Minion Pro"/>
        </w:rPr>
        <w:t xml:space="preserve">), pp. 299-302.  </w:t>
      </w:r>
    </w:p>
    <w:p w:rsidR="00C918AA" w:rsidRPr="00696327" w:rsidRDefault="00211501" w:rsidP="000E5457">
      <w:pPr>
        <w:pStyle w:val="NormalWeb"/>
        <w:ind w:firstLine="720"/>
        <w:rPr>
          <w:rFonts w:ascii="Minion Pro" w:hAnsi="Minion Pro"/>
        </w:rPr>
      </w:pPr>
      <w:r w:rsidRPr="00696327">
        <w:rPr>
          <w:rFonts w:ascii="Minion Pro" w:hAnsi="Minion Pro"/>
        </w:rPr>
        <w:t xml:space="preserve">Discusses briefly the earliest illustrations to the </w:t>
      </w:r>
      <w:r w:rsidRPr="00696327">
        <w:rPr>
          <w:rFonts w:ascii="Minion Pro" w:hAnsi="Minion Pro"/>
          <w:i/>
          <w:iCs/>
        </w:rPr>
        <w:t xml:space="preserve">Inferno </w:t>
      </w:r>
      <w:r w:rsidRPr="00696327">
        <w:rPr>
          <w:rFonts w:ascii="Minion Pro" w:hAnsi="Minion Pro"/>
        </w:rPr>
        <w:t>in Venetian illuminations, beginning with the 1330</w:t>
      </w:r>
      <w:r w:rsidR="00F04E89">
        <w:rPr>
          <w:rFonts w:ascii="Minion Pro" w:hAnsi="Minion Pro"/>
        </w:rPr>
        <w:t>’</w:t>
      </w:r>
      <w:r w:rsidRPr="00696327">
        <w:rPr>
          <w:rFonts w:ascii="Minion Pro" w:hAnsi="Minion Pro"/>
        </w:rPr>
        <w:t>s, as exemplified in such codexes as the Marciano IX, 276, Ricciardiano 1035, Parigino italiano 78, Yates Thompson 36, etc Included are 14 plates of sample illuminations reproduced in halftone.</w:t>
      </w:r>
    </w:p>
    <w:p w:rsidR="00C918AA" w:rsidRPr="00696327" w:rsidRDefault="00211501">
      <w:pPr>
        <w:pStyle w:val="NormalWeb"/>
        <w:rPr>
          <w:rFonts w:ascii="Minion Pro" w:hAnsi="Minion Pro"/>
        </w:rPr>
      </w:pPr>
      <w:r w:rsidRPr="00696327">
        <w:rPr>
          <w:rFonts w:ascii="Minion Pro" w:hAnsi="Minion Pro"/>
          <w:b/>
          <w:bCs/>
        </w:rPr>
        <w:lastRenderedPageBreak/>
        <w:t xml:space="preserve">Melzi, Robert C. </w:t>
      </w:r>
      <w:r w:rsidRPr="00696327">
        <w:rPr>
          <w:rFonts w:ascii="Minion Pro" w:hAnsi="Minion Pro"/>
          <w:i/>
          <w:iCs/>
        </w:rPr>
        <w:t>Castelvetro</w:t>
      </w:r>
      <w:r w:rsidR="00F04E89">
        <w:rPr>
          <w:rFonts w:ascii="Minion Pro" w:hAnsi="Minion Pro"/>
          <w:iCs/>
        </w:rPr>
        <w:t>’</w:t>
      </w:r>
      <w:r w:rsidRPr="00696327">
        <w:rPr>
          <w:rFonts w:ascii="Minion Pro" w:hAnsi="Minion Pro"/>
          <w:i/>
          <w:iCs/>
        </w:rPr>
        <w:t>s Annotations to the Inferno: A New Perspective in Sixteenth Century Criticism</w:t>
      </w:r>
      <w:r w:rsidR="000E5457" w:rsidRPr="00696327">
        <w:rPr>
          <w:rFonts w:ascii="Minion Pro" w:hAnsi="Minion Pro"/>
          <w:i/>
          <w:iCs/>
        </w:rPr>
        <w:t>.</w:t>
      </w:r>
      <w:r w:rsidRPr="00696327">
        <w:rPr>
          <w:rFonts w:ascii="Minion Pro" w:hAnsi="Minion Pro"/>
          <w:i/>
          <w:iCs/>
        </w:rPr>
        <w:t xml:space="preserve"> </w:t>
      </w:r>
      <w:r w:rsidRPr="00696327">
        <w:rPr>
          <w:rFonts w:ascii="Minion Pro" w:hAnsi="Minion Pro"/>
        </w:rPr>
        <w:t>The Hague; Paris: Mouton</w:t>
      </w:r>
      <w:r w:rsidR="000E5457" w:rsidRPr="00696327">
        <w:rPr>
          <w:rFonts w:ascii="Minion Pro" w:hAnsi="Minion Pro"/>
        </w:rPr>
        <w:t>, 1966</w:t>
      </w:r>
      <w:r w:rsidRPr="00696327">
        <w:rPr>
          <w:rFonts w:ascii="Minion Pro" w:hAnsi="Minion Pro"/>
        </w:rPr>
        <w:t xml:space="preserve">. 189 p. front, facsim. (Studies in Italian Literature, I.) </w:t>
      </w:r>
    </w:p>
    <w:p w:rsidR="00C918AA" w:rsidRPr="00696327" w:rsidRDefault="00211501" w:rsidP="000E5457">
      <w:pPr>
        <w:pStyle w:val="NormalWeb"/>
        <w:ind w:firstLine="720"/>
        <w:rPr>
          <w:rFonts w:ascii="Minion Pro" w:hAnsi="Minion Pro"/>
        </w:rPr>
      </w:pPr>
      <w:r w:rsidRPr="00696327">
        <w:rPr>
          <w:rFonts w:ascii="Minion Pro" w:hAnsi="Minion Pro"/>
        </w:rPr>
        <w:t xml:space="preserve">Studies the manuscript annotations to the </w:t>
      </w:r>
      <w:r w:rsidRPr="00696327">
        <w:rPr>
          <w:rFonts w:ascii="Minion Pro" w:hAnsi="Minion Pro"/>
          <w:i/>
          <w:iCs/>
        </w:rPr>
        <w:t xml:space="preserve">Inferno, </w:t>
      </w:r>
      <w:r w:rsidRPr="00696327">
        <w:rPr>
          <w:rFonts w:ascii="Minion Pro" w:hAnsi="Minion Pro"/>
        </w:rPr>
        <w:t xml:space="preserve">known as the </w:t>
      </w:r>
      <w:r w:rsidRPr="00696327">
        <w:rPr>
          <w:rFonts w:ascii="Minion Pro" w:hAnsi="Minion Pro"/>
          <w:i/>
          <w:iCs/>
        </w:rPr>
        <w:t xml:space="preserve">Chiose, </w:t>
      </w:r>
      <w:r w:rsidRPr="00696327">
        <w:rPr>
          <w:rFonts w:ascii="Minion Pro" w:hAnsi="Minion Pro"/>
        </w:rPr>
        <w:t>in a Landinian incunabulum (M</w:t>
      </w:r>
      <w:r w:rsidR="00CA775A">
        <w:rPr>
          <w:rFonts w:ascii="Minion Pro" w:hAnsi="Minion Pro"/>
        </w:rPr>
        <w:t>S</w:t>
      </w:r>
      <w:r w:rsidRPr="00696327">
        <w:rPr>
          <w:rFonts w:ascii="Minion Pro" w:hAnsi="Minion Pro"/>
        </w:rPr>
        <w:t xml:space="preserve">. a. k. I. 13 of the Biblioteca Estense, Modena); authenticates the attribution of the </w:t>
      </w:r>
      <w:r w:rsidRPr="00696327">
        <w:rPr>
          <w:rFonts w:ascii="Minion Pro" w:hAnsi="Minion Pro"/>
          <w:i/>
          <w:iCs/>
        </w:rPr>
        <w:t xml:space="preserve">Chiose </w:t>
      </w:r>
      <w:r w:rsidRPr="00696327">
        <w:rPr>
          <w:rFonts w:ascii="Minion Pro" w:hAnsi="Minion Pro"/>
        </w:rPr>
        <w:t>to Castelvetro; and explains the latter</w:t>
      </w:r>
      <w:r w:rsidR="00F04E89">
        <w:rPr>
          <w:rFonts w:ascii="Minion Pro" w:hAnsi="Minion Pro"/>
        </w:rPr>
        <w:t>’</w:t>
      </w:r>
      <w:r w:rsidRPr="00696327">
        <w:rPr>
          <w:rFonts w:ascii="Minion Pro" w:hAnsi="Minion Pro"/>
        </w:rPr>
        <w:t xml:space="preserve">s changing critical attitude by his anti-traditionalism and exile. In particular, the </w:t>
      </w:r>
      <w:r w:rsidRPr="00696327">
        <w:rPr>
          <w:rFonts w:ascii="Minion Pro" w:hAnsi="Minion Pro"/>
          <w:i/>
          <w:iCs/>
        </w:rPr>
        <w:t xml:space="preserve">Chiose, </w:t>
      </w:r>
      <w:r w:rsidRPr="00696327">
        <w:rPr>
          <w:rFonts w:ascii="Minion Pro" w:hAnsi="Minion Pro"/>
        </w:rPr>
        <w:t>done in Modena C.1548-1558, are compared with Castelvetro</w:t>
      </w:r>
      <w:r w:rsidR="00F04E89">
        <w:rPr>
          <w:rFonts w:ascii="Minion Pro" w:hAnsi="Minion Pro"/>
        </w:rPr>
        <w:t>’</w:t>
      </w:r>
      <w:r w:rsidRPr="00696327">
        <w:rPr>
          <w:rFonts w:ascii="Minion Pro" w:hAnsi="Minion Pro"/>
        </w:rPr>
        <w:t xml:space="preserve">s later </w:t>
      </w:r>
      <w:r w:rsidRPr="00696327">
        <w:rPr>
          <w:rFonts w:ascii="Minion Pro" w:hAnsi="Minion Pro"/>
          <w:i/>
          <w:iCs/>
        </w:rPr>
        <w:t xml:space="preserve">Sposizione </w:t>
      </w:r>
      <w:r w:rsidRPr="00696327">
        <w:rPr>
          <w:rFonts w:ascii="Minion Pro" w:hAnsi="Minion Pro"/>
        </w:rPr>
        <w:t xml:space="preserve">to the first 29 cantos of </w:t>
      </w:r>
      <w:r w:rsidRPr="00696327">
        <w:rPr>
          <w:rFonts w:ascii="Minion Pro" w:hAnsi="Minion Pro"/>
          <w:i/>
          <w:iCs/>
        </w:rPr>
        <w:t xml:space="preserve">Inferno, </w:t>
      </w:r>
      <w:r w:rsidRPr="00696327">
        <w:rPr>
          <w:rFonts w:ascii="Minion Pro" w:hAnsi="Minion Pro"/>
        </w:rPr>
        <w:t>done during his exile in Vienna. Of perhaps greater interest to the Dante student is Professor Melzi</w:t>
      </w:r>
      <w:r w:rsidR="00F04E89">
        <w:rPr>
          <w:rFonts w:ascii="Minion Pro" w:hAnsi="Minion Pro"/>
        </w:rPr>
        <w:t>’</w:t>
      </w:r>
      <w:r w:rsidRPr="00696327">
        <w:rPr>
          <w:rFonts w:ascii="Minion Pro" w:hAnsi="Minion Pro"/>
        </w:rPr>
        <w:t xml:space="preserve">s comparison of the </w:t>
      </w:r>
      <w:r w:rsidRPr="00696327">
        <w:rPr>
          <w:rFonts w:ascii="Minion Pro" w:hAnsi="Minion Pro"/>
          <w:i/>
          <w:iCs/>
        </w:rPr>
        <w:t xml:space="preserve">Chiose </w:t>
      </w:r>
      <w:r w:rsidRPr="00696327">
        <w:rPr>
          <w:rFonts w:ascii="Minion Pro" w:hAnsi="Minion Pro"/>
        </w:rPr>
        <w:t>with Landino</w:t>
      </w:r>
      <w:r w:rsidR="00F04E89">
        <w:rPr>
          <w:rFonts w:ascii="Minion Pro" w:hAnsi="Minion Pro"/>
        </w:rPr>
        <w:t>’</w:t>
      </w:r>
      <w:r w:rsidRPr="00696327">
        <w:rPr>
          <w:rFonts w:ascii="Minion Pro" w:hAnsi="Minion Pro"/>
        </w:rPr>
        <w:t>s commentary, where Castelvetro is seen to lean to a more literal and philological, anti-allegorical interpretation. There is also an examination of Castelvetro</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Sposizione alle Rime del Petrarca </w:t>
      </w:r>
      <w:r w:rsidRPr="00696327">
        <w:rPr>
          <w:rFonts w:ascii="Minion Pro" w:hAnsi="Minion Pro"/>
        </w:rPr>
        <w:t xml:space="preserve">in relation to references to Petrarch in the </w:t>
      </w:r>
      <w:r w:rsidRPr="00696327">
        <w:rPr>
          <w:rFonts w:ascii="Minion Pro" w:hAnsi="Minion Pro"/>
          <w:i/>
          <w:iCs/>
        </w:rPr>
        <w:t xml:space="preserve">Chiose, </w:t>
      </w:r>
      <w:r w:rsidRPr="00696327">
        <w:rPr>
          <w:rFonts w:ascii="Minion Pro" w:hAnsi="Minion Pro"/>
        </w:rPr>
        <w:t>showing that the commentator held to a marked Dantean influence in Petrarch. Professor Melzi concludes that Castelvetro marks a transition from the Landinian period of allegorical commentary on Dante to one of more strongly philological and textual criticism. Includes a bibliography and index.</w:t>
      </w:r>
    </w:p>
    <w:p w:rsidR="00C918AA" w:rsidRPr="00696327" w:rsidRDefault="00211501">
      <w:pPr>
        <w:pStyle w:val="NormalWeb"/>
        <w:rPr>
          <w:rFonts w:ascii="Minion Pro" w:hAnsi="Minion Pro"/>
        </w:rPr>
      </w:pPr>
      <w:r w:rsidRPr="00696327">
        <w:rPr>
          <w:rFonts w:ascii="Minion Pro" w:hAnsi="Minion Pro"/>
          <w:b/>
          <w:bCs/>
        </w:rPr>
        <w:t>Memmo, Paul E., Jr.</w:t>
      </w:r>
      <w:r w:rsidRPr="00696327">
        <w:rPr>
          <w:rFonts w:ascii="Minion Pro" w:hAnsi="Minion Pro"/>
        </w:rPr>
        <w:t xml:space="preserve"> </w:t>
      </w:r>
      <w:r w:rsidR="00C86DA2" w:rsidRPr="00C86DA2">
        <w:rPr>
          <w:rFonts w:ascii="Minion Pro" w:hAnsi="Minion Pro"/>
        </w:rPr>
        <w:t>“</w:t>
      </w:r>
      <w:r w:rsidRPr="00696327">
        <w:rPr>
          <w:rFonts w:ascii="Minion Pro" w:hAnsi="Minion Pro"/>
        </w:rPr>
        <w:t xml:space="preserve">The Poetry of the </w:t>
      </w:r>
      <w:r w:rsidRPr="00696327">
        <w:rPr>
          <w:rFonts w:ascii="Minion Pro" w:hAnsi="Minion Pro"/>
          <w:i/>
          <w:iCs/>
        </w:rPr>
        <w:t xml:space="preserve">Stilnovisti </w:t>
      </w:r>
      <w:r w:rsidRPr="00696327">
        <w:rPr>
          <w:rFonts w:ascii="Minion Pro" w:hAnsi="Minion Pro"/>
        </w:rPr>
        <w:t xml:space="preserve">and </w:t>
      </w:r>
      <w:r w:rsidRPr="00696327">
        <w:rPr>
          <w:rFonts w:ascii="Minion Pro" w:hAnsi="Minion Pro"/>
          <w:i/>
          <w:iCs/>
        </w:rPr>
        <w:t>Love</w:t>
      </w:r>
      <w:r w:rsidR="00F04E89">
        <w:rPr>
          <w:rFonts w:ascii="Minion Pro" w:hAnsi="Minion Pro"/>
          <w:iCs/>
        </w:rPr>
        <w:t>’</w:t>
      </w:r>
      <w:r w:rsidRPr="00696327">
        <w:rPr>
          <w:rFonts w:ascii="Minion Pro" w:hAnsi="Minion Pro"/>
          <w:i/>
          <w:iCs/>
        </w:rPr>
        <w:t>s Labour</w:t>
      </w:r>
      <w:r w:rsidR="00F04E89">
        <w:rPr>
          <w:rFonts w:ascii="Minion Pro" w:hAnsi="Minion Pro"/>
          <w:iCs/>
        </w:rPr>
        <w:t>’</w:t>
      </w:r>
      <w:r w:rsidRPr="00696327">
        <w:rPr>
          <w:rFonts w:ascii="Minion Pro" w:hAnsi="Minion Pro"/>
          <w:i/>
          <w:iCs/>
        </w:rPr>
        <w:t>s Lost</w:t>
      </w:r>
      <w:r w:rsidR="000E5457" w:rsidRPr="00696327">
        <w:rPr>
          <w:rFonts w:ascii="Minion Pro" w:hAnsi="Minion Pro"/>
          <w:i/>
          <w:iCs/>
        </w:rPr>
        <w:t>.</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In </w:t>
      </w:r>
      <w:r w:rsidRPr="00696327">
        <w:rPr>
          <w:rFonts w:ascii="Minion Pro" w:hAnsi="Minion Pro"/>
          <w:i/>
          <w:iCs/>
        </w:rPr>
        <w:t xml:space="preserve">Comparative Literature, </w:t>
      </w:r>
      <w:r w:rsidRPr="00696327">
        <w:rPr>
          <w:rFonts w:ascii="Minion Pro" w:hAnsi="Minion Pro"/>
        </w:rPr>
        <w:t>XVIII (</w:t>
      </w:r>
      <w:r w:rsidR="00A66041" w:rsidRPr="00696327">
        <w:rPr>
          <w:rFonts w:ascii="Minion Pro" w:hAnsi="Minion Pro"/>
        </w:rPr>
        <w:t>1966</w:t>
      </w:r>
      <w:r w:rsidRPr="00696327">
        <w:rPr>
          <w:rFonts w:ascii="Minion Pro" w:hAnsi="Minion Pro"/>
        </w:rPr>
        <w:t>),</w:t>
      </w:r>
      <w:r w:rsidRPr="00696327">
        <w:rPr>
          <w:rFonts w:ascii="Minion Pro" w:hAnsi="Minion Pro"/>
          <w:i/>
          <w:iCs/>
        </w:rPr>
        <w:t xml:space="preserve"> </w:t>
      </w:r>
      <w:r w:rsidRPr="00696327">
        <w:rPr>
          <w:rFonts w:ascii="Minion Pro" w:hAnsi="Minion Pro"/>
        </w:rPr>
        <w:t xml:space="preserve">1-15.  </w:t>
      </w:r>
    </w:p>
    <w:p w:rsidR="00C918AA" w:rsidRPr="00696327" w:rsidRDefault="00211501" w:rsidP="000E5457">
      <w:pPr>
        <w:pStyle w:val="NormalWeb"/>
        <w:ind w:firstLine="720"/>
        <w:rPr>
          <w:rFonts w:ascii="Minion Pro" w:hAnsi="Minion Pro"/>
        </w:rPr>
      </w:pPr>
      <w:r w:rsidRPr="00696327">
        <w:rPr>
          <w:rFonts w:ascii="Minion Pro" w:hAnsi="Minion Pro"/>
        </w:rPr>
        <w:t xml:space="preserve">Shows how in </w:t>
      </w:r>
      <w:r w:rsidRPr="00696327">
        <w:rPr>
          <w:rFonts w:ascii="Minion Pro" w:hAnsi="Minion Pro"/>
          <w:i/>
          <w:iCs/>
        </w:rPr>
        <w:t>Love</w:t>
      </w:r>
      <w:r w:rsidR="00F04E89">
        <w:rPr>
          <w:rFonts w:ascii="Minion Pro" w:hAnsi="Minion Pro"/>
          <w:iCs/>
        </w:rPr>
        <w:t>’</w:t>
      </w:r>
      <w:r w:rsidRPr="00696327">
        <w:rPr>
          <w:rFonts w:ascii="Minion Pro" w:hAnsi="Minion Pro"/>
          <w:i/>
          <w:iCs/>
        </w:rPr>
        <w:t>s Labour</w:t>
      </w:r>
      <w:r w:rsidR="00F04E89">
        <w:rPr>
          <w:rFonts w:ascii="Minion Pro" w:hAnsi="Minion Pro"/>
          <w:iCs/>
        </w:rPr>
        <w:t>’</w:t>
      </w:r>
      <w:r w:rsidRPr="00696327">
        <w:rPr>
          <w:rFonts w:ascii="Minion Pro" w:hAnsi="Minion Pro"/>
          <w:i/>
          <w:iCs/>
        </w:rPr>
        <w:t xml:space="preserve">s Lost </w:t>
      </w:r>
      <w:r w:rsidRPr="00696327">
        <w:rPr>
          <w:rFonts w:ascii="Minion Pro" w:hAnsi="Minion Pro"/>
        </w:rPr>
        <w:t>Shakespeare followed, though with some changes of his own, the Dantesque and Petrarchan love tradition. Through the intermediary of Spenser</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Amoretti, </w:t>
      </w:r>
      <w:r w:rsidRPr="00696327">
        <w:rPr>
          <w:rFonts w:ascii="Minion Pro" w:hAnsi="Minion Pro"/>
        </w:rPr>
        <w:t>for example, the lady, while still idealized like Beatrice and Laura, is, however, quite accessible to the lover here on earth after he is reborn under her ennobling influence.</w:t>
      </w:r>
    </w:p>
    <w:p w:rsidR="00C918AA" w:rsidRPr="00696327" w:rsidRDefault="00211501">
      <w:pPr>
        <w:pStyle w:val="NormalWeb"/>
        <w:rPr>
          <w:rFonts w:ascii="Minion Pro" w:hAnsi="Minion Pro"/>
        </w:rPr>
      </w:pPr>
      <w:r w:rsidRPr="00696327">
        <w:rPr>
          <w:rFonts w:ascii="Minion Pro" w:hAnsi="Minion Pro"/>
          <w:b/>
          <w:bCs/>
          <w:lang w:val="it-IT"/>
        </w:rPr>
        <w:t>Migliorini, Bruno.</w:t>
      </w:r>
      <w:r w:rsidRPr="00696327">
        <w:rPr>
          <w:rFonts w:ascii="Minion Pro" w:hAnsi="Minion Pro"/>
          <w:lang w:val="it-IT"/>
        </w:rPr>
        <w:t xml:space="preserve"> </w:t>
      </w:r>
      <w:r w:rsidRPr="00696327">
        <w:rPr>
          <w:rFonts w:ascii="Minion Pro" w:hAnsi="Minion Pro"/>
          <w:i/>
          <w:iCs/>
          <w:lang w:val="it-IT"/>
        </w:rPr>
        <w:t xml:space="preserve">The Italian Language. </w:t>
      </w:r>
      <w:r w:rsidRPr="00696327">
        <w:rPr>
          <w:rFonts w:ascii="Minion Pro" w:hAnsi="Minion Pro"/>
        </w:rPr>
        <w:t xml:space="preserve">Abridged and recast by </w:t>
      </w:r>
      <w:r w:rsidRPr="00696327">
        <w:rPr>
          <w:rFonts w:ascii="Minion Pro" w:hAnsi="Minion Pro"/>
          <w:b/>
        </w:rPr>
        <w:t>T. Gwynfor Griffith</w:t>
      </w:r>
      <w:r w:rsidRPr="00696327">
        <w:rPr>
          <w:rFonts w:ascii="Minion Pro" w:hAnsi="Minion Pro"/>
        </w:rPr>
        <w:t>. New York: Barnes and Noble</w:t>
      </w:r>
      <w:r w:rsidR="000E5457" w:rsidRPr="00696327">
        <w:rPr>
          <w:rFonts w:ascii="Minion Pro" w:hAnsi="Minion Pro"/>
        </w:rPr>
        <w:t>, 1966</w:t>
      </w:r>
      <w:r w:rsidR="00564E83" w:rsidRPr="00696327">
        <w:rPr>
          <w:rFonts w:ascii="Minion Pro" w:hAnsi="Minion Pro"/>
        </w:rPr>
        <w:t>. 533 p.</w:t>
      </w:r>
    </w:p>
    <w:p w:rsidR="00C918AA" w:rsidRPr="00696327" w:rsidRDefault="00211501" w:rsidP="002D6E7B">
      <w:pPr>
        <w:pStyle w:val="NormalWeb"/>
        <w:ind w:firstLine="720"/>
        <w:rPr>
          <w:rFonts w:ascii="Minion Pro" w:hAnsi="Minion Pro"/>
          <w:lang w:val="it-IT"/>
        </w:rPr>
      </w:pPr>
      <w:r w:rsidRPr="00696327">
        <w:rPr>
          <w:rFonts w:ascii="Minion Pro" w:hAnsi="Minion Pro"/>
        </w:rPr>
        <w:t xml:space="preserve">In a chapter on </w:t>
      </w:r>
      <w:r w:rsidR="00C86DA2" w:rsidRPr="00C86DA2">
        <w:rPr>
          <w:rFonts w:ascii="Minion Pro" w:hAnsi="Minion Pro"/>
        </w:rPr>
        <w:t>“</w:t>
      </w:r>
      <w:r w:rsidRPr="00696327">
        <w:rPr>
          <w:rFonts w:ascii="Minion Pro" w:hAnsi="Minion Pro"/>
        </w:rPr>
        <w:t>Dante</w:t>
      </w:r>
      <w:r w:rsidR="00F04E89">
        <w:rPr>
          <w:rFonts w:ascii="Minion Pro" w:hAnsi="Minion Pro"/>
        </w:rPr>
        <w:t>”</w:t>
      </w:r>
      <w:r w:rsidRPr="00696327">
        <w:rPr>
          <w:rFonts w:ascii="Minion Pro" w:hAnsi="Minion Pro"/>
        </w:rPr>
        <w:t xml:space="preserve"> (pp. 117-129) are examined the poet</w:t>
      </w:r>
      <w:r w:rsidR="00F04E89">
        <w:rPr>
          <w:rFonts w:ascii="Minion Pro" w:hAnsi="Minion Pro"/>
        </w:rPr>
        <w:t>’</w:t>
      </w:r>
      <w:r w:rsidRPr="00696327">
        <w:rPr>
          <w:rFonts w:ascii="Minion Pro" w:hAnsi="Minion Pro"/>
        </w:rPr>
        <w:t xml:space="preserve">s theories on language, particularly with respect to the </w:t>
      </w:r>
      <w:r w:rsidRPr="00696327">
        <w:rPr>
          <w:rFonts w:ascii="Minion Pro" w:hAnsi="Minion Pro"/>
          <w:i/>
          <w:iCs/>
        </w:rPr>
        <w:t xml:space="preserve">volgare illustre, </w:t>
      </w:r>
      <w:r w:rsidRPr="00696327">
        <w:rPr>
          <w:rFonts w:ascii="Minion Pro" w:hAnsi="Minion Pro"/>
        </w:rPr>
        <w:t xml:space="preserve">as expressed in the </w:t>
      </w:r>
      <w:r w:rsidRPr="00696327">
        <w:rPr>
          <w:rFonts w:ascii="Minion Pro" w:hAnsi="Minion Pro"/>
          <w:i/>
          <w:iCs/>
        </w:rPr>
        <w:t xml:space="preserve">De vulgari eloquentia </w:t>
      </w:r>
      <w:r w:rsidRPr="00696327">
        <w:rPr>
          <w:rFonts w:ascii="Minion Pro" w:hAnsi="Minion Pro"/>
        </w:rPr>
        <w:t xml:space="preserve">and </w:t>
      </w:r>
      <w:r w:rsidRPr="00696327">
        <w:rPr>
          <w:rFonts w:ascii="Minion Pro" w:hAnsi="Minion Pro"/>
          <w:i/>
          <w:iCs/>
        </w:rPr>
        <w:t xml:space="preserve">Convivio, </w:t>
      </w:r>
      <w:r w:rsidRPr="00696327">
        <w:rPr>
          <w:rFonts w:ascii="Minion Pro" w:hAnsi="Minion Pro"/>
        </w:rPr>
        <w:t xml:space="preserve">and his own actual usage, where the governing principle seems to be to accept </w:t>
      </w:r>
      <w:r w:rsidRPr="00696327">
        <w:rPr>
          <w:rFonts w:ascii="Minion Pro" w:hAnsi="Minion Pro"/>
          <w:i/>
          <w:iCs/>
        </w:rPr>
        <w:t xml:space="preserve">any </w:t>
      </w:r>
      <w:r w:rsidRPr="00696327">
        <w:rPr>
          <w:rFonts w:ascii="Minion Pro" w:hAnsi="Minion Pro"/>
        </w:rPr>
        <w:t>Florentine word he needs and to draw discriminately from other sources only words consecrated by literary use. The poet</w:t>
      </w:r>
      <w:r w:rsidR="00F04E89">
        <w:rPr>
          <w:rFonts w:ascii="Minion Pro" w:hAnsi="Minion Pro"/>
        </w:rPr>
        <w:t>’</w:t>
      </w:r>
      <w:r w:rsidRPr="00696327">
        <w:rPr>
          <w:rFonts w:ascii="Minion Pro" w:hAnsi="Minion Pro"/>
        </w:rPr>
        <w:t xml:space="preserve">s personal example, proving the expressive capabilities of the vernacular, and his considerable linguistic influence would seem to confirm the common appraisal of Dante as the </w:t>
      </w:r>
      <w:r w:rsidR="00C86DA2" w:rsidRPr="00C86DA2">
        <w:rPr>
          <w:rFonts w:ascii="Minion Pro" w:hAnsi="Minion Pro"/>
        </w:rPr>
        <w:t>“</w:t>
      </w:r>
      <w:r w:rsidRPr="00696327">
        <w:rPr>
          <w:rFonts w:ascii="Minion Pro" w:hAnsi="Minion Pro"/>
        </w:rPr>
        <w:t>father of the Italian language.</w:t>
      </w:r>
      <w:r w:rsidR="00F04E89">
        <w:rPr>
          <w:rFonts w:ascii="Minion Pro" w:hAnsi="Minion Pro"/>
        </w:rPr>
        <w:t>”</w:t>
      </w:r>
      <w:r w:rsidRPr="00696327">
        <w:rPr>
          <w:rFonts w:ascii="Minion Pro" w:hAnsi="Minion Pro"/>
        </w:rPr>
        <w:t xml:space="preserve"> </w:t>
      </w:r>
      <w:r w:rsidRPr="00696327">
        <w:rPr>
          <w:rFonts w:ascii="Minion Pro" w:hAnsi="Minion Pro"/>
          <w:lang w:val="it-IT"/>
        </w:rPr>
        <w:t>Professor Migliorini</w:t>
      </w:r>
      <w:r w:rsidR="00F04E89">
        <w:rPr>
          <w:rFonts w:ascii="Minion Pro" w:hAnsi="Minion Pro"/>
          <w:lang w:val="it-IT"/>
        </w:rPr>
        <w:t>’</w:t>
      </w:r>
      <w:r w:rsidRPr="00696327">
        <w:rPr>
          <w:rFonts w:ascii="Minion Pro" w:hAnsi="Minion Pro"/>
          <w:lang w:val="it-IT"/>
        </w:rPr>
        <w:t xml:space="preserve">s </w:t>
      </w:r>
      <w:r w:rsidRPr="00696327">
        <w:rPr>
          <w:rFonts w:ascii="Minion Pro" w:hAnsi="Minion Pro"/>
          <w:i/>
          <w:iCs/>
          <w:lang w:val="it-IT"/>
        </w:rPr>
        <w:t xml:space="preserve">Storia della lingua italiana </w:t>
      </w:r>
      <w:r w:rsidRPr="00696327">
        <w:rPr>
          <w:rFonts w:ascii="Minion Pro" w:hAnsi="Minion Pro"/>
          <w:lang w:val="it-IT"/>
        </w:rPr>
        <w:t>was first publis</w:t>
      </w:r>
      <w:r w:rsidR="00564E83" w:rsidRPr="00696327">
        <w:rPr>
          <w:rFonts w:ascii="Minion Pro" w:hAnsi="Minion Pro"/>
          <w:lang w:val="it-IT"/>
        </w:rPr>
        <w:t>hed in 1960 (Firenze: Sansoni).</w:t>
      </w:r>
    </w:p>
    <w:p w:rsidR="003D28A0" w:rsidRPr="00696327" w:rsidRDefault="003D28A0" w:rsidP="003D28A0">
      <w:pPr>
        <w:spacing w:before="100" w:beforeAutospacing="1" w:after="100" w:afterAutospacing="1"/>
        <w:rPr>
          <w:rFonts w:ascii="Minion Pro" w:eastAsia="Times New Roman" w:hAnsi="Minion Pro"/>
          <w:color w:val="000000"/>
          <w:lang w:val="it-IT"/>
        </w:rPr>
      </w:pPr>
      <w:r w:rsidRPr="00696327">
        <w:rPr>
          <w:rFonts w:ascii="Minion Pro" w:eastAsia="Times New Roman" w:hAnsi="Minion Pro"/>
          <w:b/>
          <w:bCs/>
          <w:color w:val="000000"/>
          <w:lang w:val="it-IT"/>
        </w:rPr>
        <w:t>Montano, Rocco</w:t>
      </w:r>
      <w:r w:rsidR="0017040A">
        <w:rPr>
          <w:rFonts w:ascii="Minion Pro" w:eastAsia="Times New Roman" w:hAnsi="Minion Pro"/>
          <w:b/>
          <w:bCs/>
          <w:color w:val="000000"/>
          <w:lang w:val="it-IT"/>
        </w:rPr>
        <w:t xml:space="preserve">. </w:t>
      </w:r>
      <w:r w:rsidR="00C86DA2" w:rsidRPr="00C86DA2">
        <w:rPr>
          <w:rFonts w:ascii="Minion Pro" w:eastAsia="Times New Roman" w:hAnsi="Minion Pro"/>
          <w:bCs/>
          <w:color w:val="000000"/>
          <w:lang w:val="it-IT"/>
        </w:rPr>
        <w:t>“</w:t>
      </w:r>
      <w:r w:rsidRPr="00696327">
        <w:rPr>
          <w:rFonts w:ascii="Minion Pro" w:eastAsia="Times New Roman" w:hAnsi="Minion Pro"/>
          <w:color w:val="000000"/>
          <w:lang w:val="it-IT"/>
        </w:rPr>
        <w:t>Dante personaggio.</w:t>
      </w:r>
      <w:r w:rsidR="00F04E89">
        <w:rPr>
          <w:rFonts w:ascii="Minion Pro" w:eastAsia="Times New Roman" w:hAnsi="Minion Pro"/>
          <w:color w:val="000000"/>
          <w:lang w:val="it-IT"/>
        </w:rPr>
        <w:t>”</w:t>
      </w:r>
      <w:r w:rsidRPr="00696327">
        <w:rPr>
          <w:rFonts w:ascii="Minion Pro" w:eastAsia="Times New Roman" w:hAnsi="Minion Pro"/>
          <w:color w:val="000000"/>
          <w:lang w:val="it-IT"/>
        </w:rPr>
        <w:t xml:space="preserve"> In </w:t>
      </w:r>
      <w:r w:rsidRPr="00696327">
        <w:rPr>
          <w:rFonts w:ascii="Minion Pro" w:eastAsia="Times New Roman" w:hAnsi="Minion Pro"/>
          <w:i/>
          <w:iCs/>
          <w:color w:val="000000"/>
          <w:lang w:val="it-IT"/>
        </w:rPr>
        <w:t>Cultura e scuola, </w:t>
      </w:r>
      <w:r w:rsidRPr="00696327">
        <w:rPr>
          <w:rFonts w:ascii="Minion Pro" w:eastAsia="Times New Roman" w:hAnsi="Minion Pro"/>
          <w:color w:val="000000"/>
          <w:lang w:val="it-IT"/>
        </w:rPr>
        <w:t>V</w:t>
      </w:r>
      <w:r w:rsidRPr="00696327">
        <w:rPr>
          <w:rFonts w:ascii="Minion Pro" w:eastAsia="Times New Roman" w:hAnsi="Minion Pro"/>
          <w:i/>
          <w:iCs/>
          <w:color w:val="000000"/>
          <w:lang w:val="it-IT"/>
        </w:rPr>
        <w:t>, </w:t>
      </w:r>
      <w:r w:rsidRPr="00696327">
        <w:rPr>
          <w:rFonts w:ascii="Minion Pro" w:eastAsia="Times New Roman" w:hAnsi="Minion Pro"/>
          <w:color w:val="000000"/>
          <w:lang w:val="it-IT"/>
        </w:rPr>
        <w:t>No. 17 (genn.-marzo 1966), 243-251.</w:t>
      </w:r>
    </w:p>
    <w:p w:rsidR="003D28A0" w:rsidRPr="00696327" w:rsidRDefault="003D28A0" w:rsidP="00D06CEB">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lastRenderedPageBreak/>
        <w:t>Responding to the criticisms of E. N. Girardi (</w:t>
      </w:r>
      <w:r w:rsidR="00C86DA2" w:rsidRPr="00C86DA2">
        <w:rPr>
          <w:rFonts w:ascii="Minion Pro" w:eastAsia="Times New Roman" w:hAnsi="Minion Pro"/>
          <w:color w:val="000000"/>
        </w:rPr>
        <w:t>“</w:t>
      </w:r>
      <w:r w:rsidRPr="00696327">
        <w:rPr>
          <w:rFonts w:ascii="Minion Pro" w:eastAsia="Times New Roman" w:hAnsi="Minion Pro"/>
          <w:color w:val="000000"/>
        </w:rPr>
        <w:t>Dante personaggio,</w:t>
      </w:r>
      <w:r w:rsidR="00F04E89">
        <w:rPr>
          <w:rFonts w:ascii="Minion Pro" w:eastAsia="Times New Roman" w:hAnsi="Minion Pro"/>
          <w:color w:val="000000"/>
        </w:rPr>
        <w:t>”</w:t>
      </w:r>
      <w:r w:rsidRPr="00696327">
        <w:rPr>
          <w:rFonts w:ascii="Minion Pro" w:eastAsia="Times New Roman" w:hAnsi="Minion Pro"/>
          <w:color w:val="000000"/>
        </w:rPr>
        <w:t xml:space="preserve"> in </w:t>
      </w:r>
      <w:r w:rsidRPr="00696327">
        <w:rPr>
          <w:rFonts w:ascii="Minion Pro" w:eastAsia="Times New Roman" w:hAnsi="Minion Pro"/>
          <w:i/>
          <w:iCs/>
          <w:color w:val="000000"/>
        </w:rPr>
        <w:t>Cultura e</w:t>
      </w:r>
      <w:r w:rsidRPr="00696327">
        <w:rPr>
          <w:rFonts w:ascii="Minion Pro" w:eastAsia="Times New Roman" w:hAnsi="Minion Pro"/>
          <w:color w:val="000000"/>
        </w:rPr>
        <w:t> </w:t>
      </w:r>
      <w:r w:rsidRPr="00696327">
        <w:rPr>
          <w:rFonts w:ascii="Minion Pro" w:eastAsia="Times New Roman" w:hAnsi="Minion Pro"/>
          <w:i/>
          <w:iCs/>
          <w:color w:val="000000"/>
        </w:rPr>
        <w:t>scuola, </w:t>
      </w:r>
      <w:r w:rsidRPr="00696327">
        <w:rPr>
          <w:rFonts w:ascii="Minion Pro" w:eastAsia="Times New Roman" w:hAnsi="Minion Pro"/>
          <w:color w:val="000000"/>
        </w:rPr>
        <w:t>IV, No. 13-14 [1965], 332-342; esp. pp. 338-339), Professor Montano offers further arguments in support of the vital distinction between Dante-poet and Dante-wayfarer.</w:t>
      </w:r>
    </w:p>
    <w:p w:rsidR="00C918AA" w:rsidRPr="00F11F29" w:rsidRDefault="00211501">
      <w:pPr>
        <w:pStyle w:val="NormalWeb"/>
        <w:rPr>
          <w:rFonts w:ascii="Minion Pro" w:hAnsi="Minion Pro"/>
          <w:lang w:val="it-IT"/>
        </w:rPr>
      </w:pPr>
      <w:r w:rsidRPr="00696327">
        <w:rPr>
          <w:rFonts w:ascii="Minion Pro" w:hAnsi="Minion Pro"/>
          <w:b/>
          <w:bCs/>
          <w:lang w:val="it-IT"/>
        </w:rPr>
        <w:t xml:space="preserve">Montano, Rocco. </w:t>
      </w:r>
      <w:r w:rsidR="00C86DA2" w:rsidRPr="00C86DA2">
        <w:rPr>
          <w:rFonts w:ascii="Minion Pro" w:hAnsi="Minion Pro"/>
          <w:lang w:val="it-IT"/>
        </w:rPr>
        <w:t>“</w:t>
      </w:r>
      <w:r w:rsidRPr="00696327">
        <w:rPr>
          <w:rFonts w:ascii="Minion Pro" w:hAnsi="Minion Pro"/>
          <w:lang w:val="it-IT"/>
        </w:rPr>
        <w:t>Dibattito su Dante.</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 xml:space="preserve">Umanesimo, </w:t>
      </w:r>
      <w:r w:rsidRPr="00696327">
        <w:rPr>
          <w:rFonts w:ascii="Minion Pro" w:hAnsi="Minion Pro"/>
          <w:lang w:val="it-IT"/>
        </w:rPr>
        <w:t>I</w:t>
      </w:r>
      <w:r w:rsidRPr="00696327">
        <w:rPr>
          <w:rFonts w:ascii="Minion Pro" w:hAnsi="Minion Pro"/>
          <w:i/>
          <w:iCs/>
          <w:lang w:val="it-IT"/>
        </w:rPr>
        <w:t xml:space="preserve">, </w:t>
      </w:r>
      <w:r w:rsidRPr="00696327">
        <w:rPr>
          <w:rFonts w:ascii="Minion Pro" w:hAnsi="Minion Pro"/>
          <w:lang w:val="it-IT"/>
        </w:rPr>
        <w:t>No. 2</w:t>
      </w:r>
      <w:r w:rsidRPr="00696327">
        <w:rPr>
          <w:rFonts w:ascii="Minion Pro" w:hAnsi="Minion Pro"/>
          <w:i/>
          <w:iCs/>
          <w:lang w:val="it-IT"/>
        </w:rPr>
        <w:t xml:space="preserve"> </w:t>
      </w:r>
      <w:r w:rsidRPr="00696327">
        <w:rPr>
          <w:rFonts w:ascii="Minion Pro" w:hAnsi="Minion Pro"/>
          <w:lang w:val="it-IT"/>
        </w:rPr>
        <w:t>(Nov.</w:t>
      </w:r>
      <w:r w:rsidR="00A66041">
        <w:rPr>
          <w:rFonts w:ascii="Minion Pro" w:hAnsi="Minion Pro"/>
          <w:lang w:val="it-IT"/>
        </w:rPr>
        <w:t xml:space="preserve"> </w:t>
      </w:r>
      <w:r w:rsidR="00A66041" w:rsidRPr="00A66041">
        <w:rPr>
          <w:rFonts w:ascii="Minion Pro" w:hAnsi="Minion Pro"/>
          <w:lang w:val="it-IT"/>
        </w:rPr>
        <w:t>1966</w:t>
      </w:r>
      <w:r w:rsidRPr="00696327">
        <w:rPr>
          <w:rFonts w:ascii="Minion Pro" w:hAnsi="Minion Pro"/>
          <w:lang w:val="it-IT"/>
        </w:rPr>
        <w:t xml:space="preserve">), 57-66. </w:t>
      </w:r>
      <w:r w:rsidRPr="00F11F29">
        <w:rPr>
          <w:rFonts w:ascii="Minion Pro" w:hAnsi="Minion Pro"/>
          <w:lang w:val="it-IT"/>
        </w:rPr>
        <w:t xml:space="preserve"> </w:t>
      </w:r>
    </w:p>
    <w:p w:rsidR="00C918AA" w:rsidRPr="00696327" w:rsidRDefault="00211501" w:rsidP="002D6E7B">
      <w:pPr>
        <w:pStyle w:val="NormalWeb"/>
        <w:ind w:firstLine="720"/>
        <w:rPr>
          <w:rFonts w:ascii="Minion Pro" w:hAnsi="Minion Pro"/>
        </w:rPr>
      </w:pPr>
      <w:r w:rsidRPr="00696327">
        <w:rPr>
          <w:rFonts w:ascii="Minion Pro" w:hAnsi="Minion Pro"/>
        </w:rPr>
        <w:t xml:space="preserve">Refers to a new critical approach initiated by him in many writings since as early as 1951-1952, in which he distinguishes dearly between Dante-poet and Dante-character in the reading of the </w:t>
      </w:r>
      <w:r w:rsidRPr="00696327">
        <w:rPr>
          <w:rFonts w:ascii="Minion Pro" w:hAnsi="Minion Pro"/>
          <w:i/>
          <w:iCs/>
        </w:rPr>
        <w:t xml:space="preserve">Commedia </w:t>
      </w:r>
      <w:r w:rsidRPr="00696327">
        <w:rPr>
          <w:rFonts w:ascii="Minion Pro" w:hAnsi="Minion Pro"/>
        </w:rPr>
        <w:t xml:space="preserve">He takes to task the majority of prominent Dante scholars for persisting in an old </w:t>
      </w:r>
      <w:r w:rsidR="00C86DA2" w:rsidRPr="00C86DA2">
        <w:rPr>
          <w:rFonts w:ascii="Minion Pro" w:hAnsi="Minion Pro"/>
        </w:rPr>
        <w:t>“</w:t>
      </w:r>
      <w:r w:rsidRPr="00696327">
        <w:rPr>
          <w:rFonts w:ascii="Minion Pro" w:hAnsi="Minion Pro"/>
        </w:rPr>
        <w:t>romantic</w:t>
      </w:r>
      <w:r w:rsidR="00F04E89">
        <w:rPr>
          <w:rFonts w:ascii="Minion Pro" w:hAnsi="Minion Pro"/>
        </w:rPr>
        <w:t>”</w:t>
      </w:r>
      <w:r w:rsidRPr="00696327">
        <w:rPr>
          <w:rFonts w:ascii="Minion Pro" w:hAnsi="Minion Pro"/>
        </w:rPr>
        <w:t xml:space="preserve"> position which attributes to Dante a favorable view of such figures as Francesca, Brunetto, Farinata, and Ulysses; and likewise indicts other scholars who have published identical or similar interpretations in recent years, without crediting his earlier publications. Professor Montano</w:t>
      </w:r>
      <w:r w:rsidR="00F04E89">
        <w:rPr>
          <w:rFonts w:ascii="Minion Pro" w:hAnsi="Minion Pro"/>
        </w:rPr>
        <w:t>’</w:t>
      </w:r>
      <w:r w:rsidRPr="00696327">
        <w:rPr>
          <w:rFonts w:ascii="Minion Pro" w:hAnsi="Minion Pro"/>
        </w:rPr>
        <w:t>s method distinguishes Dante-poet, who is already converted, from Dante-wayfarer, who is still contaminated with sin. Although the latter can be expected to react with pity and admiration to many souls encountered in Hell, it is a grave error to attribute the same sentiments to the former, who has obviously already condemned them by their very location.</w:t>
      </w:r>
    </w:p>
    <w:p w:rsidR="00C918AA" w:rsidRPr="00F11F29" w:rsidRDefault="00211501">
      <w:pPr>
        <w:pStyle w:val="NormalWeb"/>
        <w:rPr>
          <w:rFonts w:ascii="Minion Pro" w:hAnsi="Minion Pro"/>
          <w:lang w:val="it-IT"/>
        </w:rPr>
      </w:pPr>
      <w:r w:rsidRPr="00696327">
        <w:rPr>
          <w:rFonts w:ascii="Minion Pro" w:hAnsi="Minion Pro"/>
          <w:b/>
          <w:bCs/>
          <w:lang w:val="it-IT"/>
        </w:rPr>
        <w:t>Montano, Rocco.</w:t>
      </w:r>
      <w:r w:rsidRPr="00696327">
        <w:rPr>
          <w:rFonts w:ascii="Minion Pro" w:hAnsi="Minion Pro"/>
          <w:lang w:val="it-IT"/>
        </w:rPr>
        <w:t xml:space="preserve"> </w:t>
      </w:r>
      <w:r w:rsidR="00C86DA2" w:rsidRPr="00C86DA2">
        <w:rPr>
          <w:rFonts w:ascii="Minion Pro" w:hAnsi="Minion Pro"/>
          <w:lang w:val="it-IT"/>
        </w:rPr>
        <w:t>“</w:t>
      </w:r>
      <w:r w:rsidRPr="00696327">
        <w:rPr>
          <w:rFonts w:ascii="Minion Pro" w:hAnsi="Minion Pro"/>
          <w:lang w:val="it-IT"/>
        </w:rPr>
        <w:t>Idea del Rinascimento: Umanesimo e storia.</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 xml:space="preserve">Umanesimo, </w:t>
      </w:r>
      <w:r w:rsidRPr="00696327">
        <w:rPr>
          <w:rFonts w:ascii="Minion Pro" w:hAnsi="Minion Pro"/>
          <w:lang w:val="it-IT"/>
        </w:rPr>
        <w:t>I, No. 2</w:t>
      </w:r>
      <w:r w:rsidRPr="00696327">
        <w:rPr>
          <w:rFonts w:ascii="Minion Pro" w:hAnsi="Minion Pro"/>
          <w:i/>
          <w:iCs/>
          <w:lang w:val="it-IT"/>
        </w:rPr>
        <w:t xml:space="preserve"> </w:t>
      </w:r>
      <w:r w:rsidRPr="00696327">
        <w:rPr>
          <w:rFonts w:ascii="Minion Pro" w:hAnsi="Minion Pro"/>
          <w:lang w:val="it-IT"/>
        </w:rPr>
        <w:t>(Nov.</w:t>
      </w:r>
      <w:r w:rsidR="00A66041">
        <w:rPr>
          <w:rFonts w:ascii="Minion Pro" w:hAnsi="Minion Pro"/>
          <w:lang w:val="it-IT"/>
        </w:rPr>
        <w:t xml:space="preserve"> </w:t>
      </w:r>
      <w:r w:rsidR="00A66041" w:rsidRPr="00A66041">
        <w:rPr>
          <w:rFonts w:ascii="Minion Pro" w:hAnsi="Minion Pro"/>
          <w:lang w:val="it-IT"/>
        </w:rPr>
        <w:t>1966</w:t>
      </w:r>
      <w:r w:rsidRPr="00696327">
        <w:rPr>
          <w:rFonts w:ascii="Minion Pro" w:hAnsi="Minion Pro"/>
          <w:lang w:val="it-IT"/>
        </w:rPr>
        <w:t xml:space="preserve">), 30-48. </w:t>
      </w:r>
      <w:r w:rsidRPr="00F11F29">
        <w:rPr>
          <w:rFonts w:ascii="Minion Pro" w:hAnsi="Minion Pro"/>
          <w:lang w:val="it-IT"/>
        </w:rPr>
        <w:t xml:space="preserve"> </w:t>
      </w:r>
    </w:p>
    <w:p w:rsidR="00C918AA" w:rsidRPr="00696327" w:rsidRDefault="00211501" w:rsidP="002D6E7B">
      <w:pPr>
        <w:pStyle w:val="NormalWeb"/>
        <w:ind w:firstLine="720"/>
        <w:rPr>
          <w:rFonts w:ascii="Minion Pro" w:hAnsi="Minion Pro"/>
        </w:rPr>
      </w:pPr>
      <w:r w:rsidRPr="00696327">
        <w:rPr>
          <w:rFonts w:ascii="Minion Pro" w:hAnsi="Minion Pro"/>
        </w:rPr>
        <w:t xml:space="preserve">In this continuation of his study (see </w:t>
      </w:r>
      <w:r w:rsidRPr="00696327">
        <w:rPr>
          <w:rFonts w:ascii="Minion Pro" w:hAnsi="Minion Pro"/>
          <w:i/>
          <w:iCs/>
        </w:rPr>
        <w:t xml:space="preserve">Umanesimo, </w:t>
      </w:r>
      <w:r w:rsidRPr="00696327">
        <w:rPr>
          <w:rFonts w:ascii="Minion Pro" w:hAnsi="Minion Pro"/>
        </w:rPr>
        <w:t>I, No. I</w:t>
      </w:r>
      <w:r w:rsidRPr="00696327">
        <w:rPr>
          <w:rFonts w:ascii="Minion Pro" w:hAnsi="Minion Pro"/>
          <w:i/>
          <w:iCs/>
        </w:rPr>
        <w:t xml:space="preserve"> </w:t>
      </w:r>
      <w:r w:rsidRPr="00696327">
        <w:rPr>
          <w:rFonts w:ascii="Minion Pro" w:hAnsi="Minion Pro"/>
        </w:rPr>
        <w:t>[Aug. 1966], 18-32),</w:t>
      </w:r>
      <w:r w:rsidRPr="00696327">
        <w:rPr>
          <w:rFonts w:ascii="Minion Pro" w:hAnsi="Minion Pro"/>
          <w:i/>
          <w:iCs/>
        </w:rPr>
        <w:t xml:space="preserve"> </w:t>
      </w:r>
      <w:r w:rsidRPr="00696327">
        <w:rPr>
          <w:rFonts w:ascii="Minion Pro" w:hAnsi="Minion Pro"/>
        </w:rPr>
        <w:t>Professor Montano examines the medieval and Renaissance ideas of history from Dante to Machiavelli. He cites in Dante</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Commedia </w:t>
      </w:r>
      <w:r w:rsidRPr="00696327">
        <w:rPr>
          <w:rFonts w:ascii="Minion Pro" w:hAnsi="Minion Pro"/>
        </w:rPr>
        <w:t>the most profound, most conscious philosophy of history before Vico. The poem illustrates Dante</w:t>
      </w:r>
      <w:r w:rsidR="00F04E89">
        <w:rPr>
          <w:rFonts w:ascii="Minion Pro" w:hAnsi="Minion Pro"/>
        </w:rPr>
        <w:t>’</w:t>
      </w:r>
      <w:r w:rsidRPr="00696327">
        <w:rPr>
          <w:rFonts w:ascii="Minion Pro" w:hAnsi="Minion Pro"/>
        </w:rPr>
        <w:t>s perfect capacity for distinguishing between what belongs to the mentality of the ancients and what is proper to the Christian mentality, yet he could relate the pagan Virgil to the Christian story. His Providential concept of history, based on faith in the Incarnation, allowed for individual freedom within the ultimate course of history. Evidence of Dante</w:t>
      </w:r>
      <w:r w:rsidR="00F04E89">
        <w:rPr>
          <w:rFonts w:ascii="Minion Pro" w:hAnsi="Minion Pro"/>
        </w:rPr>
        <w:t>’</w:t>
      </w:r>
      <w:r w:rsidRPr="00696327">
        <w:rPr>
          <w:rFonts w:ascii="Minion Pro" w:hAnsi="Minion Pro"/>
        </w:rPr>
        <w:t>s lofty historical vision is his ability to see human events from a double point of view, that of individuals and that of history.</w:t>
      </w:r>
    </w:p>
    <w:p w:rsidR="00C918AA" w:rsidRPr="00696327" w:rsidRDefault="00211501">
      <w:pPr>
        <w:pStyle w:val="NormalWeb"/>
        <w:rPr>
          <w:rFonts w:ascii="Minion Pro" w:hAnsi="Minion Pro"/>
        </w:rPr>
      </w:pPr>
      <w:r w:rsidRPr="00696327">
        <w:rPr>
          <w:rFonts w:ascii="Minion Pro" w:hAnsi="Minion Pro"/>
          <w:b/>
          <w:bCs/>
        </w:rPr>
        <w:t xml:space="preserve">Montgomery, Robert L. </w:t>
      </w:r>
      <w:r w:rsidR="00C86DA2" w:rsidRPr="00C86DA2">
        <w:rPr>
          <w:rFonts w:ascii="Minion Pro" w:hAnsi="Minion Pro"/>
        </w:rPr>
        <w:t>“</w:t>
      </w:r>
      <w:r w:rsidRPr="00696327">
        <w:rPr>
          <w:rFonts w:ascii="Minion Pro" w:hAnsi="Minion Pro"/>
        </w:rPr>
        <w:t>Allegory and the Incredible Fable: The Italian View from Dante to Tasso.</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PMLA, </w:t>
      </w:r>
      <w:r w:rsidRPr="00696327">
        <w:rPr>
          <w:rFonts w:ascii="Minion Pro" w:hAnsi="Minion Pro"/>
        </w:rPr>
        <w:t>LXXXI (March</w:t>
      </w:r>
      <w:r w:rsidR="00A66041">
        <w:rPr>
          <w:rFonts w:ascii="Minion Pro" w:hAnsi="Minion Pro"/>
        </w:rPr>
        <w:t xml:space="preserve"> </w:t>
      </w:r>
      <w:r w:rsidR="00A66041" w:rsidRPr="00696327">
        <w:rPr>
          <w:rFonts w:ascii="Minion Pro" w:hAnsi="Minion Pro"/>
        </w:rPr>
        <w:t>1966</w:t>
      </w:r>
      <w:r w:rsidRPr="00696327">
        <w:rPr>
          <w:rFonts w:ascii="Minion Pro" w:hAnsi="Minion Pro"/>
        </w:rPr>
        <w:t xml:space="preserve">), 45-55.  </w:t>
      </w:r>
    </w:p>
    <w:p w:rsidR="00C918AA" w:rsidRPr="00696327" w:rsidRDefault="00211501" w:rsidP="002D6E7B">
      <w:pPr>
        <w:pStyle w:val="NormalWeb"/>
        <w:ind w:firstLine="720"/>
        <w:rPr>
          <w:rFonts w:ascii="Minion Pro" w:hAnsi="Minion Pro"/>
        </w:rPr>
      </w:pPr>
      <w:r w:rsidRPr="00696327">
        <w:rPr>
          <w:rFonts w:ascii="Minion Pro" w:hAnsi="Minion Pro"/>
        </w:rPr>
        <w:t>Reviews the discussions of allegory and the incredible in relation to poetry, the verisimilar, and history, from Dante, Petrarch, and Boccaccio to the late 16th century, and concludes that Italian critical theorizing achieved some useful distinctions and classifications, especially in associating allegory strictly with the incredible and not with history. Included are references to Dante, passim, particularly from the standpoint of Renaissance critical attitudes towards him.</w:t>
      </w:r>
    </w:p>
    <w:p w:rsidR="00D06CEB" w:rsidRPr="00696327" w:rsidRDefault="00D06CEB" w:rsidP="00D06CEB">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lang w:val="it-IT"/>
        </w:rPr>
        <w:lastRenderedPageBreak/>
        <w:t>Musa, Mark</w:t>
      </w:r>
      <w:r w:rsidR="0017040A">
        <w:rPr>
          <w:rFonts w:ascii="Minion Pro" w:eastAsia="Times New Roman" w:hAnsi="Minion Pro"/>
          <w:b/>
          <w:bCs/>
          <w:color w:val="000000"/>
          <w:lang w:val="it-IT"/>
        </w:rPr>
        <w:t xml:space="preserve">. </w:t>
      </w:r>
      <w:r w:rsidR="00C86DA2" w:rsidRPr="00C86DA2">
        <w:rPr>
          <w:rFonts w:ascii="Minion Pro" w:eastAsia="Times New Roman" w:hAnsi="Minion Pro"/>
          <w:bCs/>
          <w:color w:val="000000"/>
          <w:lang w:val="it-IT"/>
        </w:rPr>
        <w:t>“</w:t>
      </w:r>
      <w:r w:rsidRPr="00696327">
        <w:rPr>
          <w:rFonts w:ascii="Minion Pro" w:eastAsia="Times New Roman" w:hAnsi="Minion Pro"/>
          <w:color w:val="000000"/>
          <w:lang w:val="it-IT"/>
        </w:rPr>
        <w:t>Le ali di Dante (e il dolce stil novo): </w:t>
      </w:r>
      <w:r w:rsidRPr="00696327">
        <w:rPr>
          <w:rFonts w:ascii="Minion Pro" w:eastAsia="Times New Roman" w:hAnsi="Minion Pro"/>
          <w:i/>
          <w:iCs/>
          <w:color w:val="000000"/>
          <w:lang w:val="it-IT"/>
        </w:rPr>
        <w:t>Purg. </w:t>
      </w:r>
      <w:r w:rsidRPr="00696327">
        <w:rPr>
          <w:rFonts w:ascii="Minion Pro" w:eastAsia="Times New Roman" w:hAnsi="Minion Pro"/>
          <w:color w:val="000000"/>
        </w:rPr>
        <w:t>XXIV.</w:t>
      </w:r>
      <w:r w:rsidR="00F04E89">
        <w:rPr>
          <w:rFonts w:ascii="Minion Pro" w:eastAsia="Times New Roman" w:hAnsi="Minion Pro"/>
          <w:color w:val="000000"/>
        </w:rPr>
        <w:t>”</w:t>
      </w:r>
      <w:r w:rsidRPr="00696327">
        <w:rPr>
          <w:rFonts w:ascii="Minion Pro" w:eastAsia="Times New Roman" w:hAnsi="Minion Pro"/>
          <w:color w:val="000000"/>
        </w:rPr>
        <w:t xml:space="preserve"> In </w:t>
      </w:r>
      <w:r w:rsidRPr="00696327">
        <w:rPr>
          <w:rFonts w:ascii="Minion Pro" w:eastAsia="Times New Roman" w:hAnsi="Minion Pro"/>
          <w:i/>
          <w:iCs/>
          <w:color w:val="000000"/>
        </w:rPr>
        <w:t>Convivium, </w:t>
      </w:r>
      <w:r w:rsidRPr="00696327">
        <w:rPr>
          <w:rFonts w:ascii="Minion Pro" w:eastAsia="Times New Roman" w:hAnsi="Minion Pro"/>
          <w:color w:val="000000"/>
        </w:rPr>
        <w:t>XXXIV (1966), 361-367.</w:t>
      </w:r>
    </w:p>
    <w:p w:rsidR="00D06CEB" w:rsidRPr="00696327" w:rsidRDefault="00D06CEB" w:rsidP="00C7473A">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Contends that in the famous encounter with Bonagiunta, the latter</w:t>
      </w:r>
      <w:r w:rsidR="00F04E89">
        <w:rPr>
          <w:rFonts w:ascii="Minion Pro" w:eastAsia="Times New Roman" w:hAnsi="Minion Pro"/>
          <w:color w:val="000000"/>
        </w:rPr>
        <w:t>’</w:t>
      </w:r>
      <w:r w:rsidRPr="00696327">
        <w:rPr>
          <w:rFonts w:ascii="Minion Pro" w:eastAsia="Times New Roman" w:hAnsi="Minion Pro"/>
          <w:color w:val="000000"/>
        </w:rPr>
        <w:t>s response to Dante</w:t>
      </w:r>
      <w:r w:rsidR="00F04E89">
        <w:rPr>
          <w:rFonts w:ascii="Minion Pro" w:eastAsia="Times New Roman" w:hAnsi="Minion Pro"/>
          <w:color w:val="000000"/>
        </w:rPr>
        <w:t>’</w:t>
      </w:r>
      <w:r w:rsidRPr="00696327">
        <w:rPr>
          <w:rFonts w:ascii="Minion Pro" w:eastAsia="Times New Roman" w:hAnsi="Minion Pro"/>
          <w:color w:val="000000"/>
        </w:rPr>
        <w:t>s definition of his literary method has been long misinterpreted. Professor Musa submits that a reading of </w:t>
      </w:r>
      <w:r w:rsidRPr="00696327">
        <w:rPr>
          <w:rFonts w:ascii="Minion Pro" w:eastAsia="Times New Roman" w:hAnsi="Minion Pro"/>
          <w:i/>
          <w:iCs/>
          <w:color w:val="000000"/>
        </w:rPr>
        <w:t>penne </w:t>
      </w:r>
      <w:r w:rsidRPr="00696327">
        <w:rPr>
          <w:rFonts w:ascii="Minion Pro" w:eastAsia="Times New Roman" w:hAnsi="Minion Pro"/>
          <w:color w:val="000000"/>
        </w:rPr>
        <w:t>(v.</w:t>
      </w:r>
      <w:r w:rsidRPr="00696327">
        <w:rPr>
          <w:rFonts w:ascii="Minion Pro" w:eastAsia="Times New Roman" w:hAnsi="Minion Pro"/>
          <w:i/>
          <w:iCs/>
          <w:color w:val="000000"/>
        </w:rPr>
        <w:t> </w:t>
      </w:r>
      <w:r w:rsidRPr="00696327">
        <w:rPr>
          <w:rFonts w:ascii="Minion Pro" w:eastAsia="Times New Roman" w:hAnsi="Minion Pro"/>
          <w:color w:val="000000"/>
        </w:rPr>
        <w:t xml:space="preserve">58) as </w:t>
      </w:r>
      <w:r w:rsidR="00C86DA2" w:rsidRPr="00C86DA2">
        <w:rPr>
          <w:rFonts w:ascii="Minion Pro" w:eastAsia="Times New Roman" w:hAnsi="Minion Pro"/>
          <w:color w:val="000000"/>
        </w:rPr>
        <w:t>“</w:t>
      </w:r>
      <w:r w:rsidRPr="00696327">
        <w:rPr>
          <w:rFonts w:ascii="Minion Pro" w:eastAsia="Times New Roman" w:hAnsi="Minion Pro"/>
          <w:color w:val="000000"/>
        </w:rPr>
        <w:t>wings,</w:t>
      </w:r>
      <w:r w:rsidR="00F04E89">
        <w:rPr>
          <w:rFonts w:ascii="Minion Pro" w:eastAsia="Times New Roman" w:hAnsi="Minion Pro"/>
          <w:color w:val="000000"/>
        </w:rPr>
        <w:t>”</w:t>
      </w:r>
      <w:r w:rsidRPr="00696327">
        <w:rPr>
          <w:rFonts w:ascii="Minion Pro" w:eastAsia="Times New Roman" w:hAnsi="Minion Pro"/>
          <w:color w:val="000000"/>
        </w:rPr>
        <w:t xml:space="preserve"> rather than the generally accepted </w:t>
      </w:r>
      <w:r w:rsidR="00C86DA2" w:rsidRPr="00C86DA2">
        <w:rPr>
          <w:rFonts w:ascii="Minion Pro" w:eastAsia="Times New Roman" w:hAnsi="Minion Pro"/>
          <w:color w:val="000000"/>
        </w:rPr>
        <w:t>“</w:t>
      </w:r>
      <w:r w:rsidRPr="00696327">
        <w:rPr>
          <w:rFonts w:ascii="Minion Pro" w:eastAsia="Times New Roman" w:hAnsi="Minion Pro"/>
          <w:color w:val="000000"/>
        </w:rPr>
        <w:t>pens,</w:t>
      </w:r>
      <w:r w:rsidR="00F04E89">
        <w:rPr>
          <w:rFonts w:ascii="Minion Pro" w:eastAsia="Times New Roman" w:hAnsi="Minion Pro"/>
          <w:color w:val="000000"/>
        </w:rPr>
        <w:t>”</w:t>
      </w:r>
      <w:r w:rsidRPr="00696327">
        <w:rPr>
          <w:rFonts w:ascii="Minion Pro" w:eastAsia="Times New Roman" w:hAnsi="Minion Pro"/>
          <w:color w:val="000000"/>
        </w:rPr>
        <w:t xml:space="preserve"> resolves inconsistencies otherwise created in the surrounding verses and relates more organically to the spiritual growth of the wayfarer as well.</w:t>
      </w:r>
    </w:p>
    <w:p w:rsidR="00D06CEB" w:rsidRPr="00696327" w:rsidRDefault="00D06CEB" w:rsidP="00D06CEB">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Newman, F. X</w:t>
      </w:r>
      <w:r w:rsidRPr="00696327">
        <w:rPr>
          <w:rFonts w:ascii="Minion Pro" w:eastAsia="Times New Roman" w:hAnsi="Minion Pro"/>
          <w:color w:val="000000"/>
        </w:rPr>
        <w:t xml:space="preserve">. </w:t>
      </w:r>
      <w:r w:rsidR="00C86DA2" w:rsidRPr="00C86DA2">
        <w:rPr>
          <w:rFonts w:ascii="Minion Pro" w:eastAsia="Times New Roman" w:hAnsi="Minion Pro"/>
          <w:color w:val="000000"/>
        </w:rPr>
        <w:t>“</w:t>
      </w:r>
      <w:r w:rsidRPr="00696327">
        <w:rPr>
          <w:rFonts w:ascii="Minion Pro" w:eastAsia="Times New Roman" w:hAnsi="Minion Pro"/>
          <w:color w:val="000000"/>
        </w:rPr>
        <w:t>The Land of Ooze: Joyce</w:t>
      </w:r>
      <w:r w:rsidR="00F04E89">
        <w:rPr>
          <w:rFonts w:ascii="Minion Pro" w:eastAsia="Times New Roman" w:hAnsi="Minion Pro"/>
          <w:color w:val="000000"/>
        </w:rPr>
        <w:t>’</w:t>
      </w:r>
      <w:r w:rsidRPr="00696327">
        <w:rPr>
          <w:rFonts w:ascii="Minion Pro" w:eastAsia="Times New Roman" w:hAnsi="Minion Pro"/>
          <w:color w:val="000000"/>
        </w:rPr>
        <w:t xml:space="preserve">s </w:t>
      </w:r>
      <w:r w:rsidR="00F04E89">
        <w:rPr>
          <w:rFonts w:ascii="Minion Pro" w:eastAsia="Times New Roman" w:hAnsi="Minion Pro"/>
          <w:color w:val="000000"/>
        </w:rPr>
        <w:t>‘</w:t>
      </w:r>
      <w:r w:rsidRPr="00696327">
        <w:rPr>
          <w:rFonts w:ascii="Minion Pro" w:eastAsia="Times New Roman" w:hAnsi="Minion Pro"/>
          <w:color w:val="000000"/>
        </w:rPr>
        <w:t>Grace</w:t>
      </w:r>
      <w:r w:rsidR="00F04E89">
        <w:rPr>
          <w:rFonts w:ascii="Minion Pro" w:eastAsia="Times New Roman" w:hAnsi="Minion Pro"/>
          <w:color w:val="000000"/>
        </w:rPr>
        <w:t>’</w:t>
      </w:r>
      <w:r w:rsidRPr="00696327">
        <w:rPr>
          <w:rFonts w:ascii="Minion Pro" w:eastAsia="Times New Roman" w:hAnsi="Minion Pro"/>
          <w:color w:val="000000"/>
        </w:rPr>
        <w:t xml:space="preserve"> and the Book of Job.</w:t>
      </w:r>
      <w:r w:rsidR="00F04E89">
        <w:rPr>
          <w:rFonts w:ascii="Minion Pro" w:eastAsia="Times New Roman" w:hAnsi="Minion Pro"/>
          <w:color w:val="000000"/>
        </w:rPr>
        <w:t>”</w:t>
      </w:r>
      <w:r w:rsidRPr="00696327">
        <w:rPr>
          <w:rFonts w:ascii="Minion Pro" w:eastAsia="Times New Roman" w:hAnsi="Minion Pro"/>
          <w:color w:val="000000"/>
        </w:rPr>
        <w:t xml:space="preserve"> In </w:t>
      </w:r>
      <w:r w:rsidRPr="00696327">
        <w:rPr>
          <w:rFonts w:ascii="Minion Pro" w:eastAsia="Times New Roman" w:hAnsi="Minion Pro"/>
          <w:i/>
          <w:iCs/>
          <w:color w:val="000000"/>
        </w:rPr>
        <w:t>Studies in Short Fiction, </w:t>
      </w:r>
      <w:r w:rsidRPr="00696327">
        <w:rPr>
          <w:rFonts w:ascii="Minion Pro" w:eastAsia="Times New Roman" w:hAnsi="Minion Pro"/>
          <w:color w:val="000000"/>
        </w:rPr>
        <w:t>IV (Fall 1966), 70-79.</w:t>
      </w:r>
    </w:p>
    <w:p w:rsidR="00D06CEB" w:rsidRPr="00696327" w:rsidRDefault="00D06CEB" w:rsidP="00C7473A">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Against Stanislaus Joyce</w:t>
      </w:r>
      <w:r w:rsidR="00F04E89">
        <w:rPr>
          <w:rFonts w:ascii="Minion Pro" w:eastAsia="Times New Roman" w:hAnsi="Minion Pro"/>
          <w:color w:val="000000"/>
        </w:rPr>
        <w:t>’</w:t>
      </w:r>
      <w:r w:rsidRPr="00696327">
        <w:rPr>
          <w:rFonts w:ascii="Minion Pro" w:eastAsia="Times New Roman" w:hAnsi="Minion Pro"/>
          <w:color w:val="000000"/>
        </w:rPr>
        <w:t>s testimony, accepted by current critics, that James Joyce</w:t>
      </w:r>
      <w:r w:rsidR="00F04E89">
        <w:rPr>
          <w:rFonts w:ascii="Minion Pro" w:eastAsia="Times New Roman" w:hAnsi="Minion Pro"/>
          <w:color w:val="000000"/>
        </w:rPr>
        <w:t>’</w:t>
      </w:r>
      <w:r w:rsidRPr="00696327">
        <w:rPr>
          <w:rFonts w:ascii="Minion Pro" w:eastAsia="Times New Roman" w:hAnsi="Minion Pro"/>
          <w:color w:val="000000"/>
        </w:rPr>
        <w:t xml:space="preserve">s mock-heroic story, </w:t>
      </w:r>
      <w:r w:rsidR="00C86DA2" w:rsidRPr="00C86DA2">
        <w:rPr>
          <w:rFonts w:ascii="Minion Pro" w:eastAsia="Times New Roman" w:hAnsi="Minion Pro"/>
          <w:color w:val="000000"/>
        </w:rPr>
        <w:t>“</w:t>
      </w:r>
      <w:r w:rsidRPr="00696327">
        <w:rPr>
          <w:rFonts w:ascii="Minion Pro" w:eastAsia="Times New Roman" w:hAnsi="Minion Pro"/>
          <w:color w:val="000000"/>
        </w:rPr>
        <w:t>Grace,</w:t>
      </w:r>
      <w:r w:rsidR="00F04E89">
        <w:rPr>
          <w:rFonts w:ascii="Minion Pro" w:eastAsia="Times New Roman" w:hAnsi="Minion Pro"/>
          <w:color w:val="000000"/>
        </w:rPr>
        <w:t>”</w:t>
      </w:r>
      <w:r w:rsidRPr="00696327">
        <w:rPr>
          <w:rFonts w:ascii="Minion Pro" w:eastAsia="Times New Roman" w:hAnsi="Minion Pro"/>
          <w:color w:val="000000"/>
        </w:rPr>
        <w:t xml:space="preserve"> is patterned on the </w:t>
      </w:r>
      <w:r w:rsidRPr="00696327">
        <w:rPr>
          <w:rFonts w:ascii="Minion Pro" w:eastAsia="Times New Roman" w:hAnsi="Minion Pro"/>
          <w:i/>
          <w:iCs/>
          <w:color w:val="000000"/>
        </w:rPr>
        <w:t>Divine Comedy, </w:t>
      </w:r>
      <w:r w:rsidRPr="00696327">
        <w:rPr>
          <w:rFonts w:ascii="Minion Pro" w:eastAsia="Times New Roman" w:hAnsi="Minion Pro"/>
          <w:color w:val="000000"/>
        </w:rPr>
        <w:t>the author submits that the parody more likely derives, in structure and detail, from the Book of Job.</w:t>
      </w:r>
    </w:p>
    <w:p w:rsidR="00D40206" w:rsidRPr="007C2AF5" w:rsidRDefault="00D40206" w:rsidP="00D40206">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Newton, Richard G.</w:t>
      </w:r>
      <w:r w:rsidRPr="00996E6D">
        <w:rPr>
          <w:rFonts w:ascii="Minion Pro" w:eastAsia="Times New Roman" w:hAnsi="Minion Pro"/>
          <w:color w:val="000000"/>
        </w:rPr>
        <w:t> </w:t>
      </w:r>
      <w:r>
        <w:rPr>
          <w:rFonts w:ascii="Minion Pro" w:eastAsia="Times New Roman" w:hAnsi="Minion Pro"/>
          <w:color w:val="000000"/>
        </w:rPr>
        <w:t>”</w:t>
      </w:r>
      <w:r w:rsidRPr="007C2AF5">
        <w:rPr>
          <w:rFonts w:ascii="Minion Pro" w:eastAsia="Times New Roman" w:hAnsi="Minion Pro"/>
          <w:color w:val="000000"/>
        </w:rPr>
        <w:t>The Date Assumed for Dante</w:t>
      </w:r>
      <w:r>
        <w:rPr>
          <w:rFonts w:ascii="Minion Pro" w:eastAsia="Times New Roman" w:hAnsi="Minion Pro"/>
          <w:color w:val="000000"/>
        </w:rPr>
        <w:t>’</w:t>
      </w:r>
      <w:r w:rsidRPr="007C2AF5">
        <w:rPr>
          <w:rFonts w:ascii="Minion Pro" w:eastAsia="Times New Roman" w:hAnsi="Minion Pro"/>
          <w:color w:val="000000"/>
        </w:rPr>
        <w:t>s Allegorical Journey.</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Dissertation Abstracts,</w:t>
      </w:r>
      <w:r w:rsidRPr="00996E6D">
        <w:rPr>
          <w:rFonts w:ascii="Minion Pro" w:eastAsia="Times New Roman" w:hAnsi="Minion Pro"/>
          <w:i/>
          <w:iCs/>
          <w:color w:val="000000"/>
        </w:rPr>
        <w:t> </w:t>
      </w:r>
      <w:r w:rsidRPr="007C2AF5">
        <w:rPr>
          <w:rFonts w:ascii="Minion Pro" w:eastAsia="Times New Roman" w:hAnsi="Minion Pro"/>
          <w:color w:val="000000"/>
        </w:rPr>
        <w:t>XXVII (1966), 1791A.</w:t>
      </w:r>
    </w:p>
    <w:p w:rsidR="00D40206" w:rsidRPr="007C2AF5" w:rsidRDefault="00D40206" w:rsidP="00D40206">
      <w:pPr>
        <w:spacing w:before="100" w:beforeAutospacing="1" w:after="100" w:afterAutospacing="1"/>
        <w:ind w:firstLine="720"/>
        <w:rPr>
          <w:rFonts w:ascii="Minion Pro" w:eastAsia="Times New Roman" w:hAnsi="Minion Pro"/>
          <w:color w:val="000000"/>
        </w:rPr>
      </w:pPr>
      <w:r w:rsidRPr="007C2AF5">
        <w:rPr>
          <w:rFonts w:ascii="Minion Pro" w:eastAsia="Times New Roman" w:hAnsi="Minion Pro"/>
          <w:color w:val="000000"/>
        </w:rPr>
        <w:t>Doctoral dissertation, The Johns Hopkins University, 1966. (Studies the historical, astronomical, and liturgical references in Dante</w:t>
      </w:r>
      <w:r>
        <w:rPr>
          <w:rFonts w:ascii="Minion Pro" w:eastAsia="Times New Roman" w:hAnsi="Minion Pro"/>
          <w:color w:val="000000"/>
        </w:rPr>
        <w:t>’</w:t>
      </w:r>
      <w:r w:rsidRPr="007C2AF5">
        <w:rPr>
          <w:rFonts w:ascii="Minion Pro" w:eastAsia="Times New Roman" w:hAnsi="Minion Pro"/>
          <w:color w:val="000000"/>
        </w:rPr>
        <w:t>s poem and concludes that only the historical have direct pertinence for determining the assumed date of Good Friday, 1300.)</w:t>
      </w:r>
    </w:p>
    <w:p w:rsidR="00C918AA" w:rsidRPr="00696327" w:rsidRDefault="00211501">
      <w:pPr>
        <w:pStyle w:val="NormalWeb"/>
        <w:rPr>
          <w:rFonts w:ascii="Minion Pro" w:hAnsi="Minion Pro"/>
          <w:lang w:val="it-IT"/>
        </w:rPr>
      </w:pPr>
      <w:r w:rsidRPr="00696327">
        <w:rPr>
          <w:rFonts w:ascii="Minion Pro" w:hAnsi="Minion Pro"/>
          <w:b/>
          <w:bCs/>
          <w:lang w:val="it-IT"/>
        </w:rPr>
        <w:t>Otero, C. P.</w:t>
      </w:r>
      <w:r w:rsidRPr="00696327">
        <w:rPr>
          <w:rFonts w:ascii="Minion Pro" w:hAnsi="Minion Pro"/>
          <w:lang w:val="it-IT"/>
        </w:rPr>
        <w:t xml:space="preserve"> </w:t>
      </w:r>
      <w:r w:rsidR="00C86DA2" w:rsidRPr="00C86DA2">
        <w:rPr>
          <w:rFonts w:ascii="Minion Pro" w:hAnsi="Minion Pro"/>
          <w:lang w:val="it-IT"/>
        </w:rPr>
        <w:t>“</w:t>
      </w:r>
      <w:r w:rsidRPr="00696327">
        <w:rPr>
          <w:rFonts w:ascii="Minion Pro" w:hAnsi="Minion Pro"/>
          <w:lang w:val="it-IT"/>
        </w:rPr>
        <w:t xml:space="preserve">Unamuno y Dante: </w:t>
      </w:r>
      <w:r w:rsidR="00F04E89">
        <w:rPr>
          <w:rFonts w:ascii="Minion Pro" w:hAnsi="Minion Pro"/>
          <w:lang w:val="it-IT"/>
        </w:rPr>
        <w:t>‘</w:t>
      </w:r>
      <w:r w:rsidRPr="00696327">
        <w:rPr>
          <w:rFonts w:ascii="Minion Pro" w:hAnsi="Minion Pro"/>
          <w:lang w:val="it-IT"/>
        </w:rPr>
        <w:t>Il gran rifiuto.</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Revista nacional de cu1tura</w:t>
      </w:r>
      <w:r w:rsidRPr="00696327">
        <w:rPr>
          <w:rFonts w:ascii="Minion Pro" w:hAnsi="Minion Pro"/>
          <w:lang w:val="it-IT"/>
        </w:rPr>
        <w:t>, XXVIII, No. 173 (enero-feb.</w:t>
      </w:r>
      <w:r w:rsidR="00A66041">
        <w:rPr>
          <w:rFonts w:ascii="Minion Pro" w:hAnsi="Minion Pro"/>
          <w:lang w:val="it-IT"/>
        </w:rPr>
        <w:t xml:space="preserve"> </w:t>
      </w:r>
      <w:r w:rsidR="00A66041" w:rsidRPr="00FA5057">
        <w:rPr>
          <w:rFonts w:ascii="Minion Pro" w:hAnsi="Minion Pro"/>
          <w:lang w:val="it-IT"/>
        </w:rPr>
        <w:t>1966</w:t>
      </w:r>
      <w:r w:rsidRPr="00696327">
        <w:rPr>
          <w:rFonts w:ascii="Minion Pro" w:hAnsi="Minion Pro"/>
          <w:lang w:val="it-IT"/>
        </w:rPr>
        <w:t xml:space="preserve">), 100-102.  </w:t>
      </w:r>
    </w:p>
    <w:p w:rsidR="00C918AA" w:rsidRPr="00696327" w:rsidRDefault="00211501" w:rsidP="002D6E7B">
      <w:pPr>
        <w:pStyle w:val="NormalWeb"/>
        <w:ind w:firstLine="720"/>
        <w:rPr>
          <w:rFonts w:ascii="Minion Pro" w:hAnsi="Minion Pro"/>
          <w:lang w:val="it-IT"/>
        </w:rPr>
      </w:pPr>
      <w:r w:rsidRPr="00696327">
        <w:rPr>
          <w:rFonts w:ascii="Minion Pro" w:hAnsi="Minion Pro"/>
          <w:lang w:val="it-IT"/>
        </w:rPr>
        <w:t xml:space="preserve">Discusses an echo of </w:t>
      </w:r>
      <w:r w:rsidRPr="00696327">
        <w:rPr>
          <w:rFonts w:ascii="Minion Pro" w:hAnsi="Minion Pro"/>
          <w:i/>
          <w:iCs/>
          <w:lang w:val="it-IT"/>
        </w:rPr>
        <w:t xml:space="preserve">Inf. </w:t>
      </w:r>
      <w:r w:rsidRPr="00696327">
        <w:rPr>
          <w:rFonts w:ascii="Minion Pro" w:hAnsi="Minion Pro"/>
          <w:lang w:val="it-IT"/>
        </w:rPr>
        <w:t>III, 59-60, in Unamuno</w:t>
      </w:r>
      <w:r w:rsidR="00F04E89">
        <w:rPr>
          <w:rFonts w:ascii="Minion Pro" w:hAnsi="Minion Pro"/>
          <w:lang w:val="it-IT"/>
        </w:rPr>
        <w:t>’</w:t>
      </w:r>
      <w:r w:rsidRPr="00696327">
        <w:rPr>
          <w:rFonts w:ascii="Minion Pro" w:hAnsi="Minion Pro"/>
          <w:lang w:val="it-IT"/>
        </w:rPr>
        <w:t xml:space="preserve">s sonnet </w:t>
      </w:r>
      <w:r w:rsidRPr="00696327">
        <w:rPr>
          <w:rFonts w:ascii="Minion Pro" w:hAnsi="Minion Pro"/>
          <w:i/>
          <w:iCs/>
          <w:lang w:val="it-IT"/>
        </w:rPr>
        <w:t>Al abrigo fatal de la</w:t>
      </w:r>
      <w:r w:rsidRPr="00696327">
        <w:rPr>
          <w:rFonts w:ascii="Minion Pro" w:hAnsi="Minion Pro"/>
          <w:b/>
          <w:bCs/>
          <w:i/>
          <w:iCs/>
          <w:lang w:val="it-IT"/>
        </w:rPr>
        <w:t xml:space="preserve"> </w:t>
      </w:r>
      <w:r w:rsidRPr="00696327">
        <w:rPr>
          <w:rFonts w:ascii="Minion Pro" w:hAnsi="Minion Pro"/>
          <w:i/>
          <w:iCs/>
          <w:lang w:val="it-IT"/>
        </w:rPr>
        <w:t xml:space="preserve">cogulla, </w:t>
      </w:r>
      <w:r w:rsidRPr="00696327">
        <w:rPr>
          <w:rFonts w:ascii="Minion Pro" w:hAnsi="Minion Pro"/>
          <w:lang w:val="it-IT"/>
        </w:rPr>
        <w:t>in his</w:t>
      </w:r>
      <w:r w:rsidRPr="00696327">
        <w:rPr>
          <w:rFonts w:ascii="Minion Pro" w:hAnsi="Minion Pro"/>
          <w:b/>
          <w:bCs/>
          <w:lang w:val="it-IT"/>
        </w:rPr>
        <w:t xml:space="preserve"> </w:t>
      </w:r>
      <w:r w:rsidRPr="00696327">
        <w:rPr>
          <w:rFonts w:ascii="Minion Pro" w:hAnsi="Minion Pro"/>
          <w:i/>
          <w:iCs/>
          <w:lang w:val="it-IT"/>
        </w:rPr>
        <w:t xml:space="preserve">Rosario de sonetos líricos </w:t>
      </w:r>
      <w:r w:rsidRPr="00696327">
        <w:rPr>
          <w:rFonts w:ascii="Minion Pro" w:hAnsi="Minion Pro"/>
          <w:lang w:val="it-IT"/>
        </w:rPr>
        <w:t>(Salamanca</w:t>
      </w:r>
      <w:r w:rsidRPr="00696327">
        <w:rPr>
          <w:rFonts w:ascii="Minion Pro" w:hAnsi="Minion Pro"/>
          <w:i/>
          <w:iCs/>
          <w:lang w:val="it-IT"/>
        </w:rPr>
        <w:t xml:space="preserve">, </w:t>
      </w:r>
      <w:r w:rsidRPr="00696327">
        <w:rPr>
          <w:rFonts w:ascii="Minion Pro" w:hAnsi="Minion Pro"/>
          <w:lang w:val="it-IT"/>
        </w:rPr>
        <w:t xml:space="preserve">1910), xviii. </w:t>
      </w:r>
    </w:p>
    <w:p w:rsidR="00C918AA" w:rsidRPr="00696327" w:rsidRDefault="00211501">
      <w:pPr>
        <w:pStyle w:val="NormalWeb"/>
        <w:rPr>
          <w:rFonts w:ascii="Minion Pro" w:hAnsi="Minion Pro"/>
        </w:rPr>
      </w:pPr>
      <w:r w:rsidRPr="00696327">
        <w:rPr>
          <w:rFonts w:ascii="Minion Pro" w:hAnsi="Minion Pro"/>
          <w:b/>
          <w:bCs/>
        </w:rPr>
        <w:t xml:space="preserve">Pacifici, Sergio. </w:t>
      </w:r>
      <w:r w:rsidR="00C86DA2" w:rsidRPr="00C86DA2">
        <w:rPr>
          <w:rFonts w:ascii="Minion Pro" w:hAnsi="Minion Pro"/>
        </w:rPr>
        <w:t>“</w:t>
      </w:r>
      <w:r w:rsidRPr="00696327">
        <w:rPr>
          <w:rFonts w:ascii="Minion Pro" w:hAnsi="Minion Pro"/>
        </w:rPr>
        <w:t>The Dante Anniversary: A Survey of Books.</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 (Autumn</w:t>
      </w:r>
      <w:r w:rsidR="00E1591C">
        <w:rPr>
          <w:rFonts w:ascii="Minion Pro" w:hAnsi="Minion Pro"/>
        </w:rPr>
        <w:t xml:space="preserve"> </w:t>
      </w:r>
      <w:r w:rsidR="00E1591C" w:rsidRPr="00696327">
        <w:rPr>
          <w:rFonts w:ascii="Minion Pro" w:hAnsi="Minion Pro"/>
        </w:rPr>
        <w:t>1966</w:t>
      </w:r>
      <w:r w:rsidRPr="00696327">
        <w:rPr>
          <w:rFonts w:ascii="Minion Pro" w:hAnsi="Minion Pro"/>
        </w:rPr>
        <w:t xml:space="preserve">), 405-410.  </w:t>
      </w:r>
    </w:p>
    <w:p w:rsidR="00C918AA" w:rsidRPr="00696327" w:rsidRDefault="00211501" w:rsidP="002D6E7B">
      <w:pPr>
        <w:pStyle w:val="NormalWeb"/>
        <w:ind w:firstLine="720"/>
        <w:rPr>
          <w:rFonts w:ascii="Minion Pro" w:hAnsi="Minion Pro"/>
        </w:rPr>
      </w:pPr>
      <w:r w:rsidRPr="00696327">
        <w:rPr>
          <w:rFonts w:ascii="Minion Pro" w:hAnsi="Minion Pro"/>
        </w:rPr>
        <w:t xml:space="preserve">Omnibus review. Individual items are separately listed below under </w:t>
      </w:r>
      <w:r w:rsidRPr="00696327">
        <w:rPr>
          <w:rFonts w:ascii="Minion Pro" w:hAnsi="Minion Pro"/>
          <w:i/>
        </w:rPr>
        <w:t>Re</w:t>
      </w:r>
      <w:r w:rsidRPr="00696327">
        <w:rPr>
          <w:rFonts w:ascii="Minion Pro" w:hAnsi="Minion Pro"/>
          <w:i/>
          <w:iCs/>
        </w:rPr>
        <w:t xml:space="preserve">views, </w:t>
      </w:r>
      <w:r w:rsidRPr="00696327">
        <w:rPr>
          <w:rFonts w:ascii="Minion Pro" w:hAnsi="Minion Pro"/>
        </w:rPr>
        <w:t xml:space="preserve">in particular those by Bergin, Cunningham, De Sua, Freccero, Limentani, Musa, Ruggiers, and Wilkins; also </w:t>
      </w:r>
      <w:r w:rsidRPr="00696327">
        <w:rPr>
          <w:rFonts w:ascii="Minion Pro" w:hAnsi="Minion Pro"/>
          <w:i/>
          <w:iCs/>
        </w:rPr>
        <w:t>Centenary Essays on Dante.</w:t>
      </w:r>
    </w:p>
    <w:p w:rsidR="008A744A" w:rsidRPr="007C2AF5" w:rsidRDefault="008A744A" w:rsidP="008A744A">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Paolucci, Anne.</w:t>
      </w:r>
      <w:r w:rsidRPr="00996E6D">
        <w:rPr>
          <w:rFonts w:ascii="Minion Pro" w:eastAsia="Times New Roman" w:hAnsi="Minion Pro"/>
          <w:color w:val="000000"/>
        </w:rPr>
        <w:t> </w:t>
      </w:r>
      <w:r>
        <w:rPr>
          <w:rFonts w:ascii="Minion Pro" w:eastAsia="Times New Roman" w:hAnsi="Minion Pro"/>
          <w:color w:val="000000"/>
        </w:rPr>
        <w:t>“</w:t>
      </w:r>
      <w:r w:rsidRPr="007C2AF5">
        <w:rPr>
          <w:rFonts w:ascii="Minion Pro" w:eastAsia="Times New Roman" w:hAnsi="Minion Pro"/>
          <w:color w:val="000000"/>
        </w:rPr>
        <w:t>The Women in the</w:t>
      </w:r>
      <w:r w:rsidRPr="00996E6D">
        <w:rPr>
          <w:rFonts w:ascii="Minion Pro" w:eastAsia="Times New Roman" w:hAnsi="Minion Pro"/>
          <w:color w:val="000000"/>
        </w:rPr>
        <w:t> </w:t>
      </w:r>
      <w:r w:rsidRPr="007C2AF5">
        <w:rPr>
          <w:rFonts w:ascii="Minion Pro" w:eastAsia="Times New Roman" w:hAnsi="Minion Pro"/>
          <w:i/>
          <w:iCs/>
          <w:color w:val="000000"/>
        </w:rPr>
        <w:t>Divine Comedy</w:t>
      </w:r>
      <w:r w:rsidRPr="00996E6D">
        <w:rPr>
          <w:rFonts w:ascii="Minion Pro" w:eastAsia="Times New Roman" w:hAnsi="Minion Pro"/>
          <w:color w:val="000000"/>
        </w:rPr>
        <w:t> </w:t>
      </w:r>
      <w:r w:rsidRPr="007C2AF5">
        <w:rPr>
          <w:rFonts w:ascii="Minion Pro" w:eastAsia="Times New Roman" w:hAnsi="Minion Pro"/>
          <w:color w:val="000000"/>
        </w:rPr>
        <w:t>and the</w:t>
      </w:r>
      <w:r w:rsidRPr="00996E6D">
        <w:rPr>
          <w:rFonts w:ascii="Minion Pro" w:eastAsia="Times New Roman" w:hAnsi="Minion Pro"/>
          <w:color w:val="000000"/>
        </w:rPr>
        <w:t> </w:t>
      </w:r>
      <w:r w:rsidRPr="007C2AF5">
        <w:rPr>
          <w:rFonts w:ascii="Minion Pro" w:eastAsia="Times New Roman" w:hAnsi="Minion Pro"/>
          <w:i/>
          <w:iCs/>
          <w:color w:val="000000"/>
        </w:rPr>
        <w:t>Faerie Queene</w:t>
      </w:r>
      <w:r w:rsidRPr="007C2AF5">
        <w:rPr>
          <w:rFonts w:ascii="Minion Pro" w:eastAsia="Times New Roman" w:hAnsi="Minion Pro"/>
          <w:color w:val="000000"/>
        </w:rPr>
        <w:t>.</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Dissertation Abstracts,</w:t>
      </w:r>
      <w:r w:rsidRPr="00996E6D">
        <w:rPr>
          <w:rFonts w:ascii="Minion Pro" w:eastAsia="Times New Roman" w:hAnsi="Minion Pro"/>
          <w:i/>
          <w:iCs/>
          <w:color w:val="000000"/>
        </w:rPr>
        <w:t> </w:t>
      </w:r>
      <w:r w:rsidR="00097D08">
        <w:rPr>
          <w:rFonts w:ascii="Minion Pro" w:eastAsia="Times New Roman" w:hAnsi="Minion Pro"/>
          <w:color w:val="000000"/>
        </w:rPr>
        <w:t>XXVII (1966),</w:t>
      </w:r>
      <w:r w:rsidRPr="007C2AF5">
        <w:rPr>
          <w:rFonts w:ascii="Minion Pro" w:eastAsia="Times New Roman" w:hAnsi="Minion Pro"/>
          <w:color w:val="000000"/>
        </w:rPr>
        <w:t xml:space="preserve"> 1791A.</w:t>
      </w:r>
    </w:p>
    <w:p w:rsidR="008A744A" w:rsidRPr="007C2AF5" w:rsidRDefault="008A744A" w:rsidP="008A744A">
      <w:pPr>
        <w:spacing w:before="100" w:beforeAutospacing="1" w:after="100" w:afterAutospacing="1"/>
        <w:ind w:firstLine="720"/>
        <w:rPr>
          <w:rFonts w:ascii="Minion Pro" w:eastAsia="Times New Roman" w:hAnsi="Minion Pro"/>
          <w:color w:val="000000"/>
        </w:rPr>
      </w:pPr>
      <w:r w:rsidRPr="007C2AF5">
        <w:rPr>
          <w:rFonts w:ascii="Minion Pro" w:eastAsia="Times New Roman" w:hAnsi="Minion Pro"/>
          <w:color w:val="000000"/>
        </w:rPr>
        <w:t>Doctoral dissertation, Columbia University, 1963.</w:t>
      </w:r>
    </w:p>
    <w:p w:rsidR="00C918AA" w:rsidRPr="00696327" w:rsidRDefault="00211501">
      <w:pPr>
        <w:pStyle w:val="NormalWeb"/>
        <w:rPr>
          <w:rFonts w:ascii="Minion Pro" w:hAnsi="Minion Pro"/>
        </w:rPr>
      </w:pPr>
      <w:r w:rsidRPr="00696327">
        <w:rPr>
          <w:rFonts w:ascii="Minion Pro" w:hAnsi="Minion Pro"/>
          <w:b/>
          <w:bCs/>
        </w:rPr>
        <w:lastRenderedPageBreak/>
        <w:t xml:space="preserve">Pellegrini, Anthony L. </w:t>
      </w:r>
      <w:r w:rsidR="00C86DA2" w:rsidRPr="00C86DA2">
        <w:rPr>
          <w:rFonts w:ascii="Minion Pro" w:hAnsi="Minion Pro"/>
        </w:rPr>
        <w:t>“</w:t>
      </w:r>
      <w:r w:rsidRPr="00696327">
        <w:rPr>
          <w:rFonts w:ascii="Minion Pro" w:hAnsi="Minion Pro"/>
        </w:rPr>
        <w:t>American Dante Bibliography for 1965.</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Dante Studies, </w:t>
      </w:r>
      <w:r w:rsidRPr="00696327">
        <w:rPr>
          <w:rFonts w:ascii="Minion Pro" w:hAnsi="Minion Pro"/>
        </w:rPr>
        <w:t xml:space="preserve">LXXXlV, 73-113.  </w:t>
      </w:r>
    </w:p>
    <w:p w:rsidR="00C918AA" w:rsidRPr="00696327" w:rsidRDefault="00211501" w:rsidP="002D6E7B">
      <w:pPr>
        <w:pStyle w:val="NormalWeb"/>
        <w:ind w:firstLine="720"/>
        <w:rPr>
          <w:rFonts w:ascii="Minion Pro" w:hAnsi="Minion Pro"/>
        </w:rPr>
      </w:pPr>
      <w:r w:rsidRPr="00696327">
        <w:rPr>
          <w:rFonts w:ascii="Minion Pro" w:hAnsi="Minion Pro"/>
        </w:rPr>
        <w:t>With brief analyses.</w:t>
      </w:r>
    </w:p>
    <w:p w:rsidR="00C918AA" w:rsidRPr="00696327" w:rsidRDefault="00211501">
      <w:pPr>
        <w:pStyle w:val="NormalWeb"/>
        <w:rPr>
          <w:rFonts w:ascii="Minion Pro" w:hAnsi="Minion Pro"/>
        </w:rPr>
      </w:pPr>
      <w:r w:rsidRPr="00696327">
        <w:rPr>
          <w:rFonts w:ascii="Minion Pro" w:hAnsi="Minion Pro"/>
          <w:b/>
          <w:bCs/>
        </w:rPr>
        <w:t xml:space="preserve">Phillips, Norma. </w:t>
      </w:r>
      <w:r w:rsidR="00C86DA2" w:rsidRPr="00C86DA2">
        <w:rPr>
          <w:rFonts w:ascii="Minion Pro" w:hAnsi="Minion Pro"/>
        </w:rPr>
        <w:t>“</w:t>
      </w:r>
      <w:r w:rsidRPr="00696327">
        <w:rPr>
          <w:rFonts w:ascii="Minion Pro" w:hAnsi="Minion Pro"/>
        </w:rPr>
        <w:t>Milton</w:t>
      </w:r>
      <w:r w:rsidR="00F04E89">
        <w:rPr>
          <w:rFonts w:ascii="Minion Pro" w:hAnsi="Minion Pro"/>
        </w:rPr>
        <w:t>’</w:t>
      </w:r>
      <w:r w:rsidRPr="00696327">
        <w:rPr>
          <w:rFonts w:ascii="Minion Pro" w:hAnsi="Minion Pro"/>
        </w:rPr>
        <w:t>s Limbo of Vanity and Dante</w:t>
      </w:r>
      <w:r w:rsidR="00F04E89">
        <w:rPr>
          <w:rFonts w:ascii="Minion Pro" w:hAnsi="Minion Pro"/>
        </w:rPr>
        <w:t>’</w:t>
      </w:r>
      <w:r w:rsidRPr="00696327">
        <w:rPr>
          <w:rFonts w:ascii="Minion Pro" w:hAnsi="Minion Pro"/>
        </w:rPr>
        <w:t>s Vestibule.</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English Language Notes, </w:t>
      </w:r>
      <w:r w:rsidRPr="00696327">
        <w:rPr>
          <w:rFonts w:ascii="Minion Pro" w:hAnsi="Minion Pro"/>
        </w:rPr>
        <w:t>III</w:t>
      </w:r>
      <w:r w:rsidRPr="00696327">
        <w:rPr>
          <w:rFonts w:ascii="Minion Pro" w:hAnsi="Minion Pro"/>
          <w:i/>
          <w:iCs/>
        </w:rPr>
        <w:t xml:space="preserve"> </w:t>
      </w:r>
      <w:r w:rsidRPr="00696327">
        <w:rPr>
          <w:rFonts w:ascii="Minion Pro" w:hAnsi="Minion Pro"/>
        </w:rPr>
        <w:t>(March</w:t>
      </w:r>
      <w:r w:rsidR="00E1591C">
        <w:rPr>
          <w:rFonts w:ascii="Minion Pro" w:hAnsi="Minion Pro"/>
        </w:rPr>
        <w:t xml:space="preserve"> </w:t>
      </w:r>
      <w:r w:rsidR="00E1591C" w:rsidRPr="00696327">
        <w:rPr>
          <w:rFonts w:ascii="Minion Pro" w:hAnsi="Minion Pro"/>
        </w:rPr>
        <w:t>1966</w:t>
      </w:r>
      <w:r w:rsidRPr="00696327">
        <w:rPr>
          <w:rFonts w:ascii="Minion Pro" w:hAnsi="Minion Pro"/>
        </w:rPr>
        <w:t xml:space="preserve">), 177-182.  </w:t>
      </w:r>
    </w:p>
    <w:p w:rsidR="00C918AA" w:rsidRDefault="00211501" w:rsidP="002D6E7B">
      <w:pPr>
        <w:pStyle w:val="NormalWeb"/>
        <w:ind w:firstLine="720"/>
        <w:rPr>
          <w:rFonts w:ascii="Minion Pro" w:hAnsi="Minion Pro"/>
        </w:rPr>
      </w:pPr>
      <w:r w:rsidRPr="00696327">
        <w:rPr>
          <w:rFonts w:ascii="Minion Pro" w:hAnsi="Minion Pro"/>
        </w:rPr>
        <w:t>Contends that Dante</w:t>
      </w:r>
      <w:r w:rsidR="00F04E89">
        <w:rPr>
          <w:rFonts w:ascii="Minion Pro" w:hAnsi="Minion Pro"/>
        </w:rPr>
        <w:t>’</w:t>
      </w:r>
      <w:r w:rsidRPr="00696327">
        <w:rPr>
          <w:rFonts w:ascii="Minion Pro" w:hAnsi="Minion Pro"/>
        </w:rPr>
        <w:t xml:space="preserve">s vestibule </w:t>
      </w:r>
      <w:r w:rsidRPr="00E1591C">
        <w:rPr>
          <w:rFonts w:ascii="Minion Pro" w:hAnsi="Minion Pro"/>
          <w:iCs/>
        </w:rPr>
        <w:t>(</w:t>
      </w:r>
      <w:r w:rsidRPr="00696327">
        <w:rPr>
          <w:rFonts w:ascii="Minion Pro" w:hAnsi="Minion Pro"/>
          <w:i/>
          <w:iCs/>
        </w:rPr>
        <w:t xml:space="preserve">Inf. </w:t>
      </w:r>
      <w:r w:rsidRPr="00696327">
        <w:rPr>
          <w:rFonts w:ascii="Minion Pro" w:hAnsi="Minion Pro"/>
        </w:rPr>
        <w:t>III, 16-69) and Milton</w:t>
      </w:r>
      <w:r w:rsidR="00F04E89">
        <w:rPr>
          <w:rFonts w:ascii="Minion Pro" w:hAnsi="Minion Pro"/>
        </w:rPr>
        <w:t>’</w:t>
      </w:r>
      <w:r w:rsidRPr="00696327">
        <w:rPr>
          <w:rFonts w:ascii="Minion Pro" w:hAnsi="Minion Pro"/>
        </w:rPr>
        <w:t xml:space="preserve">s Limbo of Vanity </w:t>
      </w:r>
      <w:r w:rsidRPr="00696327">
        <w:rPr>
          <w:rFonts w:ascii="Minion Pro" w:hAnsi="Minion Pro"/>
          <w:i/>
          <w:iCs/>
        </w:rPr>
        <w:t xml:space="preserve">(Paradise Lost </w:t>
      </w:r>
      <w:r w:rsidRPr="00696327">
        <w:rPr>
          <w:rFonts w:ascii="Minion Pro" w:hAnsi="Minion Pro"/>
        </w:rPr>
        <w:t>III, 440-497) reveal significant parallels; that while Milton</w:t>
      </w:r>
      <w:r w:rsidR="00F04E89">
        <w:rPr>
          <w:rFonts w:ascii="Minion Pro" w:hAnsi="Minion Pro"/>
        </w:rPr>
        <w:t>’</w:t>
      </w:r>
      <w:r w:rsidRPr="00696327">
        <w:rPr>
          <w:rFonts w:ascii="Minion Pro" w:hAnsi="Minion Pro"/>
        </w:rPr>
        <w:t>s treatment is less somber and violent than Dante</w:t>
      </w:r>
      <w:r w:rsidR="00F04E89">
        <w:rPr>
          <w:rFonts w:ascii="Minion Pro" w:hAnsi="Minion Pro"/>
        </w:rPr>
        <w:t>’</w:t>
      </w:r>
      <w:r w:rsidRPr="00696327">
        <w:rPr>
          <w:rFonts w:ascii="Minion Pro" w:hAnsi="Minion Pro"/>
        </w:rPr>
        <w:t xml:space="preserve">s, in keeping with his comic and sardonic perspective on evil, it expresses the same essential disdain for the souls in question; and that Limbo assumes an effective </w:t>
      </w:r>
      <w:r w:rsidRPr="00696327">
        <w:rPr>
          <w:rFonts w:ascii="Minion Pro" w:hAnsi="Minion Pro"/>
          <w:i/>
          <w:iCs/>
        </w:rPr>
        <w:t>raison d</w:t>
      </w:r>
      <w:r w:rsidR="00F04E89">
        <w:rPr>
          <w:rFonts w:ascii="Minion Pro" w:hAnsi="Minion Pro"/>
          <w:iCs/>
        </w:rPr>
        <w:t>’</w:t>
      </w:r>
      <w:r w:rsidRPr="00696327">
        <w:rPr>
          <w:rFonts w:ascii="Minion Pro" w:hAnsi="Minion Pro"/>
          <w:i/>
          <w:iCs/>
        </w:rPr>
        <w:t xml:space="preserve">etre </w:t>
      </w:r>
      <w:r w:rsidRPr="00696327">
        <w:rPr>
          <w:rFonts w:ascii="Minion Pro" w:hAnsi="Minion Pro"/>
        </w:rPr>
        <w:t>in Milton</w:t>
      </w:r>
      <w:r w:rsidR="00F04E89">
        <w:rPr>
          <w:rFonts w:ascii="Minion Pro" w:hAnsi="Minion Pro"/>
        </w:rPr>
        <w:t>’</w:t>
      </w:r>
      <w:r w:rsidRPr="00696327">
        <w:rPr>
          <w:rFonts w:ascii="Minion Pro" w:hAnsi="Minion Pro"/>
        </w:rPr>
        <w:t>s poem by its very ambiguity and inconclusiveness, especially with the metaphorical substructure</w:t>
      </w:r>
      <w:r w:rsidRPr="00696327">
        <w:rPr>
          <w:rFonts w:ascii="Minion Pro" w:hAnsi="Minion Pro"/>
          <w:b/>
          <w:bCs/>
        </w:rPr>
        <w:t xml:space="preserve"> </w:t>
      </w:r>
      <w:r w:rsidRPr="00696327">
        <w:rPr>
          <w:rFonts w:ascii="Minion Pro" w:hAnsi="Minion Pro"/>
        </w:rPr>
        <w:t>of Dantean influence.</w:t>
      </w:r>
    </w:p>
    <w:p w:rsidR="0014436D" w:rsidRPr="002E21BA" w:rsidRDefault="0014436D" w:rsidP="0014436D">
      <w:pPr>
        <w:spacing w:before="100" w:beforeAutospacing="1" w:after="100" w:afterAutospacing="1"/>
        <w:rPr>
          <w:rFonts w:ascii="Minion Pro" w:eastAsia="Times New Roman" w:hAnsi="Minion Pro"/>
          <w:color w:val="000000"/>
          <w:lang w:val="it-IT"/>
        </w:rPr>
      </w:pPr>
      <w:r w:rsidRPr="002E21BA">
        <w:rPr>
          <w:rFonts w:ascii="Minion Pro" w:eastAsia="Times New Roman" w:hAnsi="Minion Pro"/>
          <w:b/>
          <w:bCs/>
          <w:color w:val="000000"/>
          <w:lang w:val="it-IT"/>
        </w:rPr>
        <w:t>Pirrotta, Nino</w:t>
      </w:r>
      <w:r w:rsidR="0017040A">
        <w:rPr>
          <w:rFonts w:ascii="Minion Pro" w:eastAsia="Times New Roman" w:hAnsi="Minion Pro"/>
          <w:b/>
          <w:bCs/>
          <w:color w:val="000000"/>
          <w:lang w:val="it-IT"/>
        </w:rPr>
        <w:t xml:space="preserve">. </w:t>
      </w:r>
      <w:r w:rsidR="00C86DA2" w:rsidRPr="00C86DA2">
        <w:rPr>
          <w:rFonts w:ascii="Minion Pro" w:eastAsia="Times New Roman" w:hAnsi="Minion Pro"/>
          <w:bCs/>
          <w:color w:val="000000"/>
          <w:lang w:val="it-IT"/>
        </w:rPr>
        <w:t>“</w:t>
      </w:r>
      <w:r w:rsidRPr="002E21BA">
        <w:rPr>
          <w:rFonts w:ascii="Minion Pro" w:eastAsia="Times New Roman" w:hAnsi="Minion Pro"/>
          <w:color w:val="000000"/>
          <w:lang w:val="it-IT"/>
        </w:rPr>
        <w:t>Ars nova e stil novo.</w:t>
      </w:r>
      <w:r w:rsidR="00F04E89">
        <w:rPr>
          <w:rFonts w:ascii="Minion Pro" w:eastAsia="Times New Roman" w:hAnsi="Minion Pro"/>
          <w:color w:val="000000"/>
          <w:lang w:val="it-IT"/>
        </w:rPr>
        <w:t>”</w:t>
      </w:r>
      <w:r w:rsidRPr="002E21BA">
        <w:rPr>
          <w:rFonts w:ascii="Minion Pro" w:eastAsia="Times New Roman" w:hAnsi="Minion Pro"/>
          <w:color w:val="000000"/>
          <w:lang w:val="it-IT"/>
        </w:rPr>
        <w:t xml:space="preserve"> In</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Rivista italiana di musicologia,</w:t>
      </w:r>
      <w:r w:rsidRPr="00170CD2">
        <w:rPr>
          <w:rFonts w:ascii="Minion Pro" w:eastAsia="Times New Roman" w:hAnsi="Minion Pro"/>
          <w:color w:val="000000"/>
          <w:lang w:val="it-IT"/>
        </w:rPr>
        <w:t> </w:t>
      </w:r>
      <w:r w:rsidRPr="002E21BA">
        <w:rPr>
          <w:rFonts w:ascii="Minion Pro" w:eastAsia="Times New Roman" w:hAnsi="Minion Pro"/>
          <w:color w:val="000000"/>
          <w:lang w:val="it-IT"/>
        </w:rPr>
        <w:t>I (1966), 3-19.</w:t>
      </w:r>
    </w:p>
    <w:p w:rsidR="0014436D" w:rsidRPr="002E21BA" w:rsidRDefault="0014436D" w:rsidP="0014436D">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Discussing the problem of written and un-written music, the parallel manifestation of the</w:t>
      </w:r>
      <w:r w:rsidRPr="00170CD2">
        <w:rPr>
          <w:rFonts w:ascii="Minion Pro" w:eastAsia="Times New Roman" w:hAnsi="Minion Pro"/>
          <w:color w:val="000000"/>
        </w:rPr>
        <w:t> </w:t>
      </w:r>
      <w:r w:rsidRPr="002E21BA">
        <w:rPr>
          <w:rFonts w:ascii="Minion Pro" w:eastAsia="Times New Roman" w:hAnsi="Minion Pro"/>
          <w:i/>
          <w:iCs/>
          <w:color w:val="000000"/>
        </w:rPr>
        <w:t>ars nova</w:t>
      </w:r>
      <w:r w:rsidRPr="00170CD2">
        <w:rPr>
          <w:rFonts w:ascii="Minion Pro" w:eastAsia="Times New Roman" w:hAnsi="Minion Pro"/>
          <w:i/>
          <w:iCs/>
          <w:color w:val="000000"/>
        </w:rPr>
        <w:t> </w:t>
      </w:r>
      <w:r w:rsidRPr="002E21BA">
        <w:rPr>
          <w:rFonts w:ascii="Minion Pro" w:eastAsia="Times New Roman" w:hAnsi="Minion Pro"/>
          <w:color w:val="000000"/>
        </w:rPr>
        <w:t>in France and Italy, and the possible relationship between the</w:t>
      </w:r>
      <w:r w:rsidRPr="00170CD2">
        <w:rPr>
          <w:rFonts w:ascii="Minion Pro" w:eastAsia="Times New Roman" w:hAnsi="Minion Pro"/>
          <w:color w:val="000000"/>
        </w:rPr>
        <w:t> </w:t>
      </w:r>
      <w:r w:rsidRPr="002E21BA">
        <w:rPr>
          <w:rFonts w:ascii="Minion Pro" w:eastAsia="Times New Roman" w:hAnsi="Minion Pro"/>
          <w:i/>
          <w:iCs/>
          <w:color w:val="000000"/>
        </w:rPr>
        <w:t>ars nova</w:t>
      </w:r>
      <w:r w:rsidRPr="00170CD2">
        <w:rPr>
          <w:rFonts w:ascii="Minion Pro" w:eastAsia="Times New Roman" w:hAnsi="Minion Pro"/>
          <w:i/>
          <w:iCs/>
          <w:color w:val="000000"/>
        </w:rPr>
        <w:t> </w:t>
      </w:r>
      <w:r w:rsidRPr="002E21BA">
        <w:rPr>
          <w:rFonts w:ascii="Minion Pro" w:eastAsia="Times New Roman" w:hAnsi="Minion Pro"/>
          <w:color w:val="000000"/>
        </w:rPr>
        <w:t>and the earlier</w:t>
      </w:r>
      <w:r w:rsidRPr="00170CD2">
        <w:rPr>
          <w:rFonts w:ascii="Minion Pro" w:eastAsia="Times New Roman" w:hAnsi="Minion Pro"/>
          <w:color w:val="000000"/>
        </w:rPr>
        <w:t> </w:t>
      </w:r>
      <w:r w:rsidRPr="002E21BA">
        <w:rPr>
          <w:rFonts w:ascii="Minion Pro" w:eastAsia="Times New Roman" w:hAnsi="Minion Pro"/>
          <w:i/>
          <w:iCs/>
          <w:color w:val="000000"/>
        </w:rPr>
        <w:t>dolce stil novo,</w:t>
      </w:r>
      <w:r w:rsidRPr="00170CD2">
        <w:rPr>
          <w:rFonts w:ascii="Minion Pro" w:eastAsia="Times New Roman" w:hAnsi="Minion Pro"/>
          <w:i/>
          <w:iCs/>
          <w:color w:val="000000"/>
        </w:rPr>
        <w:t> </w:t>
      </w:r>
      <w:r w:rsidRPr="002E21BA">
        <w:rPr>
          <w:rFonts w:ascii="Minion Pro" w:eastAsia="Times New Roman" w:hAnsi="Minion Pro"/>
          <w:color w:val="000000"/>
        </w:rPr>
        <w:t>the author explains why the latter are not intimately related, although the</w:t>
      </w:r>
      <w:r w:rsidRPr="00170CD2">
        <w:rPr>
          <w:rFonts w:ascii="Minion Pro" w:eastAsia="Times New Roman" w:hAnsi="Minion Pro"/>
          <w:color w:val="000000"/>
        </w:rPr>
        <w:t> </w:t>
      </w:r>
      <w:r w:rsidRPr="002E21BA">
        <w:rPr>
          <w:rFonts w:ascii="Minion Pro" w:eastAsia="Times New Roman" w:hAnsi="Minion Pro"/>
          <w:i/>
          <w:iCs/>
          <w:color w:val="000000"/>
        </w:rPr>
        <w:t>ballata</w:t>
      </w:r>
      <w:r w:rsidRPr="00170CD2">
        <w:rPr>
          <w:rFonts w:ascii="Minion Pro" w:eastAsia="Times New Roman" w:hAnsi="Minion Pro"/>
          <w:i/>
          <w:iCs/>
          <w:color w:val="000000"/>
        </w:rPr>
        <w:t> </w:t>
      </w:r>
      <w:r w:rsidRPr="002E21BA">
        <w:rPr>
          <w:rFonts w:ascii="Minion Pro" w:eastAsia="Times New Roman" w:hAnsi="Minion Pro"/>
          <w:color w:val="000000"/>
        </w:rPr>
        <w:t>form is an element common to both. While Dante himself had a substantial interest in music, this cannot be precisely documented from his works. The</w:t>
      </w:r>
      <w:r w:rsidRPr="00170CD2">
        <w:rPr>
          <w:rFonts w:ascii="Minion Pro" w:eastAsia="Times New Roman" w:hAnsi="Minion Pro"/>
          <w:color w:val="000000"/>
        </w:rPr>
        <w:t> </w:t>
      </w:r>
      <w:r w:rsidRPr="002E21BA">
        <w:rPr>
          <w:rFonts w:ascii="Minion Pro" w:eastAsia="Times New Roman" w:hAnsi="Minion Pro"/>
          <w:i/>
          <w:iCs/>
          <w:color w:val="000000"/>
        </w:rPr>
        <w:t>ars nova</w:t>
      </w:r>
      <w:r w:rsidRPr="00170CD2">
        <w:rPr>
          <w:rFonts w:ascii="Minion Pro" w:eastAsia="Times New Roman" w:hAnsi="Minion Pro"/>
          <w:i/>
          <w:iCs/>
          <w:color w:val="000000"/>
        </w:rPr>
        <w:t> </w:t>
      </w:r>
      <w:r w:rsidRPr="002E21BA">
        <w:rPr>
          <w:rFonts w:ascii="Minion Pro" w:eastAsia="Times New Roman" w:hAnsi="Minion Pro"/>
          <w:color w:val="000000"/>
        </w:rPr>
        <w:t>was much associated with the universities, such as Paris, Padova, and Bologna, as were, correspondingly, many stilnovistic poets; the Florentines Dante and Cavalcanti, moreover, doubtless frequented the Franciscan or Dominican</w:t>
      </w:r>
      <w:r w:rsidRPr="00170CD2">
        <w:rPr>
          <w:rFonts w:ascii="Minion Pro" w:eastAsia="Times New Roman" w:hAnsi="Minion Pro"/>
          <w:color w:val="000000"/>
        </w:rPr>
        <w:t> </w:t>
      </w:r>
      <w:r w:rsidRPr="002E21BA">
        <w:rPr>
          <w:rFonts w:ascii="Minion Pro" w:eastAsia="Times New Roman" w:hAnsi="Minion Pro"/>
          <w:i/>
          <w:iCs/>
          <w:color w:val="000000"/>
        </w:rPr>
        <w:t>studia,</w:t>
      </w:r>
      <w:r w:rsidRPr="002E21BA">
        <w:rPr>
          <w:rFonts w:ascii="Minion Pro" w:eastAsia="Times New Roman" w:hAnsi="Minion Pro"/>
          <w:color w:val="000000"/>
        </w:rPr>
        <w:t>which reflected the Parisian curriculum. In sum, Professor Pirrotta conjectures there may be a connection between the creative impulse of the</w:t>
      </w:r>
      <w:r w:rsidRPr="00170CD2">
        <w:rPr>
          <w:rFonts w:ascii="Minion Pro" w:eastAsia="Times New Roman" w:hAnsi="Minion Pro"/>
          <w:color w:val="000000"/>
        </w:rPr>
        <w:t> </w:t>
      </w:r>
      <w:r w:rsidRPr="002E21BA">
        <w:rPr>
          <w:rFonts w:ascii="Minion Pro" w:eastAsia="Times New Roman" w:hAnsi="Minion Pro"/>
          <w:i/>
          <w:iCs/>
          <w:color w:val="000000"/>
        </w:rPr>
        <w:t>dolce stil novo</w:t>
      </w:r>
      <w:r w:rsidRPr="00170CD2">
        <w:rPr>
          <w:rFonts w:ascii="Minion Pro" w:eastAsia="Times New Roman" w:hAnsi="Minion Pro"/>
          <w:i/>
          <w:iCs/>
          <w:color w:val="000000"/>
        </w:rPr>
        <w:t> </w:t>
      </w:r>
      <w:r w:rsidRPr="002E21BA">
        <w:rPr>
          <w:rFonts w:ascii="Minion Pro" w:eastAsia="Times New Roman" w:hAnsi="Minion Pro"/>
          <w:color w:val="000000"/>
        </w:rPr>
        <w:t>and the intensified polyphonic activity of the</w:t>
      </w:r>
      <w:r w:rsidRPr="00170CD2">
        <w:rPr>
          <w:rFonts w:ascii="Minion Pro" w:eastAsia="Times New Roman" w:hAnsi="Minion Pro"/>
          <w:color w:val="000000"/>
        </w:rPr>
        <w:t> </w:t>
      </w:r>
      <w:r w:rsidRPr="002E21BA">
        <w:rPr>
          <w:rFonts w:ascii="Minion Pro" w:eastAsia="Times New Roman" w:hAnsi="Minion Pro"/>
          <w:i/>
          <w:iCs/>
          <w:color w:val="000000"/>
        </w:rPr>
        <w:t>ars nova.</w:t>
      </w:r>
      <w:r w:rsidRPr="00170CD2">
        <w:rPr>
          <w:rFonts w:ascii="Minion Pro" w:eastAsia="Times New Roman" w:hAnsi="Minion Pro"/>
          <w:i/>
          <w:iCs/>
          <w:color w:val="000000"/>
        </w:rPr>
        <w:t> </w:t>
      </w:r>
      <w:r w:rsidRPr="002E21BA">
        <w:rPr>
          <w:rFonts w:ascii="Minion Pro" w:eastAsia="Times New Roman" w:hAnsi="Minion Pro"/>
          <w:color w:val="000000"/>
        </w:rPr>
        <w:t>Also, as evidence of Dante</w:t>
      </w:r>
      <w:r w:rsidR="00F04E89">
        <w:rPr>
          <w:rFonts w:ascii="Minion Pro" w:eastAsia="Times New Roman" w:hAnsi="Minion Pro"/>
          <w:color w:val="000000"/>
        </w:rPr>
        <w:t>’</w:t>
      </w:r>
      <w:r w:rsidRPr="002E21BA">
        <w:rPr>
          <w:rFonts w:ascii="Minion Pro" w:eastAsia="Times New Roman" w:hAnsi="Minion Pro"/>
          <w:color w:val="000000"/>
        </w:rPr>
        <w:t>s wide impact, he cites a parallel with the</w:t>
      </w:r>
      <w:r w:rsidRPr="00170CD2">
        <w:rPr>
          <w:rFonts w:ascii="Minion Pro" w:eastAsia="Times New Roman" w:hAnsi="Minion Pro"/>
          <w:color w:val="000000"/>
        </w:rPr>
        <w:t> </w:t>
      </w:r>
      <w:r w:rsidRPr="002E21BA">
        <w:rPr>
          <w:rFonts w:ascii="Minion Pro" w:eastAsia="Times New Roman" w:hAnsi="Minion Pro"/>
          <w:i/>
          <w:iCs/>
          <w:color w:val="000000"/>
        </w:rPr>
        <w:t>De vulgari eloquentia</w:t>
      </w:r>
      <w:r w:rsidRPr="00170CD2">
        <w:rPr>
          <w:rFonts w:ascii="Minion Pro" w:eastAsia="Times New Roman" w:hAnsi="Minion Pro"/>
          <w:i/>
          <w:iCs/>
          <w:color w:val="000000"/>
        </w:rPr>
        <w:t> </w:t>
      </w:r>
      <w:r w:rsidRPr="002E21BA">
        <w:rPr>
          <w:rFonts w:ascii="Minion Pro" w:eastAsia="Times New Roman" w:hAnsi="Minion Pro"/>
          <w:color w:val="000000"/>
        </w:rPr>
        <w:t>in French writings on the</w:t>
      </w:r>
      <w:r w:rsidRPr="00170CD2">
        <w:rPr>
          <w:rFonts w:ascii="Minion Pro" w:eastAsia="Times New Roman" w:hAnsi="Minion Pro"/>
          <w:color w:val="000000"/>
        </w:rPr>
        <w:t> </w:t>
      </w:r>
      <w:r w:rsidRPr="002E21BA">
        <w:rPr>
          <w:rFonts w:ascii="Minion Pro" w:eastAsia="Times New Roman" w:hAnsi="Minion Pro"/>
          <w:i/>
          <w:iCs/>
          <w:color w:val="000000"/>
        </w:rPr>
        <w:t>seconde rhétorique</w:t>
      </w:r>
      <w:r w:rsidRPr="00170CD2">
        <w:rPr>
          <w:rFonts w:ascii="Minion Pro" w:eastAsia="Times New Roman" w:hAnsi="Minion Pro"/>
          <w:i/>
          <w:iCs/>
          <w:color w:val="000000"/>
        </w:rPr>
        <w:t> </w:t>
      </w:r>
      <w:r w:rsidRPr="002E21BA">
        <w:rPr>
          <w:rFonts w:ascii="Minion Pro" w:eastAsia="Times New Roman" w:hAnsi="Minion Pro"/>
          <w:color w:val="000000"/>
        </w:rPr>
        <w:t>stemming from Philippe de Vitry as initiator and an analogy with Dante</w:t>
      </w:r>
      <w:r w:rsidR="00F04E89">
        <w:rPr>
          <w:rFonts w:ascii="Minion Pro" w:eastAsia="Times New Roman" w:hAnsi="Minion Pro"/>
          <w:color w:val="000000"/>
        </w:rPr>
        <w:t>’</w:t>
      </w:r>
      <w:r w:rsidRPr="002E21BA">
        <w:rPr>
          <w:rFonts w:ascii="Minion Pro" w:eastAsia="Times New Roman" w:hAnsi="Minion Pro"/>
          <w:color w:val="000000"/>
        </w:rPr>
        <w:t>s proclamation of the</w:t>
      </w:r>
      <w:r w:rsidRPr="00170CD2">
        <w:rPr>
          <w:rFonts w:ascii="Minion Pro" w:eastAsia="Times New Roman" w:hAnsi="Minion Pro"/>
          <w:color w:val="000000"/>
        </w:rPr>
        <w:t> </w:t>
      </w:r>
      <w:r w:rsidRPr="002E21BA">
        <w:rPr>
          <w:rFonts w:ascii="Minion Pro" w:eastAsia="Times New Roman" w:hAnsi="Minion Pro"/>
          <w:i/>
          <w:iCs/>
          <w:color w:val="000000"/>
        </w:rPr>
        <w:t xml:space="preserve">dolce stil novo </w:t>
      </w:r>
      <w:r w:rsidRPr="00C4426F">
        <w:rPr>
          <w:rFonts w:ascii="Minion Pro" w:eastAsia="Times New Roman" w:hAnsi="Minion Pro"/>
          <w:iCs/>
          <w:color w:val="000000"/>
        </w:rPr>
        <w:t>(</w:t>
      </w:r>
      <w:r w:rsidRPr="002E21BA">
        <w:rPr>
          <w:rFonts w:ascii="Minion Pro" w:eastAsia="Times New Roman" w:hAnsi="Minion Pro"/>
          <w:i/>
          <w:iCs/>
          <w:color w:val="000000"/>
        </w:rPr>
        <w:t>Purg.</w:t>
      </w:r>
      <w:r w:rsidRPr="00170CD2">
        <w:rPr>
          <w:rFonts w:ascii="Minion Pro" w:eastAsia="Times New Roman" w:hAnsi="Minion Pro"/>
          <w:color w:val="000000"/>
        </w:rPr>
        <w:t> </w:t>
      </w:r>
      <w:r w:rsidRPr="002E21BA">
        <w:rPr>
          <w:rFonts w:ascii="Minion Pro" w:eastAsia="Times New Roman" w:hAnsi="Minion Pro"/>
          <w:color w:val="000000"/>
        </w:rPr>
        <w:t>XXIV, 57) found in a French motet by Pierre de la Croix, a precursor of the</w:t>
      </w:r>
      <w:r w:rsidRPr="00170CD2">
        <w:rPr>
          <w:rFonts w:ascii="Minion Pro" w:eastAsia="Times New Roman" w:hAnsi="Minion Pro"/>
          <w:color w:val="000000"/>
        </w:rPr>
        <w:t> </w:t>
      </w:r>
      <w:r w:rsidRPr="002E21BA">
        <w:rPr>
          <w:rFonts w:ascii="Minion Pro" w:eastAsia="Times New Roman" w:hAnsi="Minion Pro"/>
          <w:i/>
          <w:iCs/>
          <w:color w:val="000000"/>
        </w:rPr>
        <w:t>ars nova.</w:t>
      </w:r>
      <w:r w:rsidRPr="00170CD2">
        <w:rPr>
          <w:rFonts w:ascii="Minion Pro" w:eastAsia="Times New Roman" w:hAnsi="Minion Pro"/>
          <w:i/>
          <w:iCs/>
          <w:color w:val="000000"/>
        </w:rPr>
        <w:t> </w:t>
      </w:r>
      <w:r w:rsidRPr="002E21BA">
        <w:rPr>
          <w:rFonts w:ascii="Minion Pro" w:eastAsia="Times New Roman" w:hAnsi="Minion Pro"/>
          <w:color w:val="000000"/>
        </w:rPr>
        <w:t>(This is an Italian version of a lecture given by Professor Pirrotta on Jan. 7, 1965, at a Dante symposium sponsored by The Johns Hopkins University and repeated in various other American universities during the Dante centenary.)</w:t>
      </w:r>
    </w:p>
    <w:p w:rsidR="0014436D" w:rsidRPr="002E21BA" w:rsidRDefault="0014436D" w:rsidP="0014436D">
      <w:pPr>
        <w:spacing w:before="100" w:beforeAutospacing="1" w:after="100" w:afterAutospacing="1"/>
        <w:rPr>
          <w:rFonts w:ascii="Minion Pro" w:eastAsia="Times New Roman" w:hAnsi="Minion Pro"/>
          <w:color w:val="000000"/>
          <w:lang w:val="it-IT"/>
        </w:rPr>
      </w:pPr>
      <w:r w:rsidRPr="002E21BA">
        <w:rPr>
          <w:rFonts w:ascii="Minion Pro" w:eastAsia="Times New Roman" w:hAnsi="Minion Pro"/>
          <w:b/>
          <w:bCs/>
          <w:color w:val="000000"/>
          <w:lang w:val="it-IT"/>
        </w:rPr>
        <w:t>Pisanti, Tommaso</w:t>
      </w:r>
      <w:r w:rsidR="0017040A">
        <w:rPr>
          <w:rFonts w:ascii="Minion Pro" w:eastAsia="Times New Roman" w:hAnsi="Minion Pro"/>
          <w:b/>
          <w:bCs/>
          <w:color w:val="000000"/>
          <w:lang w:val="it-IT"/>
        </w:rPr>
        <w:t xml:space="preserve">. </w:t>
      </w:r>
      <w:r w:rsidR="00C86DA2" w:rsidRPr="00C86DA2">
        <w:rPr>
          <w:rFonts w:ascii="Minion Pro" w:eastAsia="Times New Roman" w:hAnsi="Minion Pro"/>
          <w:bCs/>
          <w:color w:val="000000"/>
          <w:lang w:val="it-IT"/>
        </w:rPr>
        <w:t>“</w:t>
      </w:r>
      <w:r w:rsidRPr="002E21BA">
        <w:rPr>
          <w:rFonts w:ascii="Minion Pro" w:eastAsia="Times New Roman" w:hAnsi="Minion Pro"/>
          <w:color w:val="000000"/>
          <w:lang w:val="it-IT"/>
        </w:rPr>
        <w:t>Ezra Pound e Dante.</w:t>
      </w:r>
      <w:r w:rsidR="00F04E89">
        <w:rPr>
          <w:rFonts w:ascii="Minion Pro" w:eastAsia="Times New Roman" w:hAnsi="Minion Pro"/>
          <w:color w:val="000000"/>
          <w:lang w:val="it-IT"/>
        </w:rPr>
        <w:t>”</w:t>
      </w:r>
      <w:r w:rsidRPr="002E21BA">
        <w:rPr>
          <w:rFonts w:ascii="Minion Pro" w:eastAsia="Times New Roman" w:hAnsi="Minion Pro"/>
          <w:color w:val="000000"/>
          <w:lang w:val="it-IT"/>
        </w:rPr>
        <w:t xml:space="preserve"> In</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Dante e l</w:t>
      </w:r>
      <w:r w:rsidR="00F04E89">
        <w:rPr>
          <w:rFonts w:ascii="Minion Pro" w:eastAsia="Times New Roman" w:hAnsi="Minion Pro"/>
          <w:i/>
          <w:iCs/>
          <w:color w:val="000000"/>
          <w:lang w:val="it-IT"/>
        </w:rPr>
        <w:t>’</w:t>
      </w:r>
      <w:r w:rsidRPr="002E21BA">
        <w:rPr>
          <w:rFonts w:ascii="Minion Pro" w:eastAsia="Times New Roman" w:hAnsi="Minion Pro"/>
          <w:i/>
          <w:iCs/>
          <w:color w:val="000000"/>
          <w:lang w:val="it-IT"/>
        </w:rPr>
        <w:t>Italia meridionale</w:t>
      </w:r>
      <w:r w:rsidRPr="00170CD2">
        <w:rPr>
          <w:rFonts w:ascii="Minion Pro" w:eastAsia="Times New Roman" w:hAnsi="Minion Pro"/>
          <w:i/>
          <w:iCs/>
          <w:color w:val="000000"/>
          <w:lang w:val="it-IT"/>
        </w:rPr>
        <w:t> </w:t>
      </w:r>
      <w:r w:rsidRPr="002E21BA">
        <w:rPr>
          <w:rFonts w:ascii="Minion Pro" w:eastAsia="Times New Roman" w:hAnsi="Minion Pro"/>
          <w:color w:val="000000"/>
          <w:lang w:val="it-IT"/>
        </w:rPr>
        <w:t>a cura del Seminario di Studi Danteschi di Caserta (Firenze: Olschki, 1966), 329-336.</w:t>
      </w:r>
    </w:p>
    <w:p w:rsidR="0014436D" w:rsidRPr="002E21BA" w:rsidRDefault="0014436D" w:rsidP="00040370">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 xml:space="preserve">Refers briefly to the flourishing of Dante studies at Harvard in the 19th century, along with the influence of French Symbolistes, as necessary preparation for the critical impact of </w:t>
      </w:r>
      <w:r w:rsidRPr="002E21BA">
        <w:rPr>
          <w:rFonts w:ascii="Minion Pro" w:eastAsia="Times New Roman" w:hAnsi="Minion Pro"/>
          <w:color w:val="000000"/>
        </w:rPr>
        <w:lastRenderedPageBreak/>
        <w:t>Pound (and Eliot) in enhancing modern interest in the Florentine poet. References are made to several particular Dantean influences in Pound</w:t>
      </w:r>
      <w:r w:rsidR="00F04E89">
        <w:rPr>
          <w:rFonts w:ascii="Minion Pro" w:eastAsia="Times New Roman" w:hAnsi="Minion Pro"/>
          <w:color w:val="000000"/>
        </w:rPr>
        <w:t>’</w:t>
      </w:r>
      <w:r w:rsidRPr="002E21BA">
        <w:rPr>
          <w:rFonts w:ascii="Minion Pro" w:eastAsia="Times New Roman" w:hAnsi="Minion Pro"/>
          <w:color w:val="000000"/>
        </w:rPr>
        <w:t>s critical writings and in his</w:t>
      </w:r>
      <w:r w:rsidRPr="00170CD2">
        <w:rPr>
          <w:rFonts w:ascii="Minion Pro" w:eastAsia="Times New Roman" w:hAnsi="Minion Pro"/>
          <w:color w:val="000000"/>
        </w:rPr>
        <w:t> </w:t>
      </w:r>
      <w:r w:rsidRPr="002E21BA">
        <w:rPr>
          <w:rFonts w:ascii="Minion Pro" w:eastAsia="Times New Roman" w:hAnsi="Minion Pro"/>
          <w:i/>
          <w:iCs/>
          <w:color w:val="000000"/>
        </w:rPr>
        <w:t>Cantos.</w:t>
      </w:r>
    </w:p>
    <w:p w:rsidR="00C918AA" w:rsidRPr="00696327" w:rsidRDefault="00211501">
      <w:pPr>
        <w:pStyle w:val="NormalWeb"/>
        <w:rPr>
          <w:rFonts w:ascii="Minion Pro" w:hAnsi="Minion Pro"/>
        </w:rPr>
      </w:pPr>
      <w:r w:rsidRPr="00696327">
        <w:rPr>
          <w:rFonts w:ascii="Minion Pro" w:hAnsi="Minion Pro"/>
          <w:b/>
          <w:bCs/>
        </w:rPr>
        <w:t xml:space="preserve">Praz, Mario. </w:t>
      </w:r>
      <w:r w:rsidR="00C86DA2" w:rsidRPr="00C86DA2">
        <w:rPr>
          <w:rFonts w:ascii="Minion Pro" w:hAnsi="Minion Pro"/>
        </w:rPr>
        <w:t>“</w:t>
      </w:r>
      <w:r w:rsidRPr="00696327">
        <w:rPr>
          <w:rFonts w:ascii="Minion Pro" w:hAnsi="Minion Pro"/>
        </w:rPr>
        <w:t>T. S. Eliot as a Critic.</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Sewanee Review, </w:t>
      </w:r>
      <w:r w:rsidRPr="00696327">
        <w:rPr>
          <w:rFonts w:ascii="Minion Pro" w:hAnsi="Minion Pro"/>
        </w:rPr>
        <w:t>LXXIV (Winter</w:t>
      </w:r>
      <w:r w:rsidR="002E438C">
        <w:rPr>
          <w:rFonts w:ascii="Minion Pro" w:hAnsi="Minion Pro"/>
        </w:rPr>
        <w:t xml:space="preserve"> </w:t>
      </w:r>
      <w:r w:rsidR="002E438C" w:rsidRPr="00696327">
        <w:rPr>
          <w:rFonts w:ascii="Minion Pro" w:hAnsi="Minion Pro"/>
        </w:rPr>
        <w:t>1966</w:t>
      </w:r>
      <w:r w:rsidRPr="00696327">
        <w:rPr>
          <w:rFonts w:ascii="Minion Pro" w:hAnsi="Minion Pro"/>
        </w:rPr>
        <w:t xml:space="preserve">), 256-271.  </w:t>
      </w:r>
    </w:p>
    <w:p w:rsidR="00C918AA" w:rsidRPr="00696327" w:rsidRDefault="00211501" w:rsidP="002D6E7B">
      <w:pPr>
        <w:pStyle w:val="NormalWeb"/>
        <w:ind w:firstLine="720"/>
        <w:rPr>
          <w:rFonts w:ascii="Minion Pro" w:hAnsi="Minion Pro"/>
        </w:rPr>
      </w:pPr>
      <w:r w:rsidRPr="00696327">
        <w:rPr>
          <w:rFonts w:ascii="Minion Pro" w:hAnsi="Minion Pro"/>
        </w:rPr>
        <w:t>Includes some discussion of Eliot</w:t>
      </w:r>
      <w:r w:rsidR="00F04E89">
        <w:rPr>
          <w:rFonts w:ascii="Minion Pro" w:hAnsi="Minion Pro"/>
        </w:rPr>
        <w:t>’</w:t>
      </w:r>
      <w:r w:rsidRPr="00696327">
        <w:rPr>
          <w:rFonts w:ascii="Minion Pro" w:hAnsi="Minion Pro"/>
        </w:rPr>
        <w:t xml:space="preserve">s critical approach to Dante within the theme that </w:t>
      </w:r>
      <w:r w:rsidR="00C86DA2" w:rsidRPr="00C86DA2">
        <w:rPr>
          <w:rFonts w:ascii="Minion Pro" w:hAnsi="Minion Pro"/>
        </w:rPr>
        <w:t>“</w:t>
      </w:r>
      <w:r w:rsidRPr="00696327">
        <w:rPr>
          <w:rFonts w:ascii="Minion Pro" w:hAnsi="Minion Pro"/>
        </w:rPr>
        <w:t>all his critical discoveries take the shape of a myth or of an image.</w:t>
      </w:r>
      <w:r w:rsidR="00F04E89">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lang w:val="it-IT"/>
        </w:rPr>
        <w:t xml:space="preserve">Ricciardelli, Michele. </w:t>
      </w:r>
      <w:r w:rsidR="00C86DA2" w:rsidRPr="00C86DA2">
        <w:rPr>
          <w:rFonts w:ascii="Minion Pro" w:hAnsi="Minion Pro"/>
          <w:lang w:val="it-IT"/>
        </w:rPr>
        <w:t>“</w:t>
      </w:r>
      <w:r w:rsidRPr="00696327">
        <w:rPr>
          <w:rFonts w:ascii="Minion Pro" w:hAnsi="Minion Pro"/>
          <w:lang w:val="it-IT"/>
        </w:rPr>
        <w:t>Dante americano.</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 xml:space="preserve">Parola del popolo, </w:t>
      </w:r>
      <w:r w:rsidRPr="00696327">
        <w:rPr>
          <w:rFonts w:ascii="Minion Pro" w:hAnsi="Minion Pro"/>
          <w:lang w:val="it-IT"/>
        </w:rPr>
        <w:t>XVI</w:t>
      </w:r>
      <w:r w:rsidRPr="00696327">
        <w:rPr>
          <w:rFonts w:ascii="Minion Pro" w:hAnsi="Minion Pro"/>
          <w:i/>
          <w:iCs/>
          <w:lang w:val="it-IT"/>
        </w:rPr>
        <w:t xml:space="preserve">, </w:t>
      </w:r>
      <w:r w:rsidRPr="00696327">
        <w:rPr>
          <w:rFonts w:ascii="Minion Pro" w:hAnsi="Minion Pro"/>
          <w:lang w:val="it-IT"/>
        </w:rPr>
        <w:t>No. 78 (April-May</w:t>
      </w:r>
      <w:r w:rsidR="002E438C">
        <w:rPr>
          <w:rFonts w:ascii="Minion Pro" w:hAnsi="Minion Pro"/>
          <w:lang w:val="it-IT"/>
        </w:rPr>
        <w:t xml:space="preserve"> </w:t>
      </w:r>
      <w:r w:rsidR="002E438C" w:rsidRPr="002E438C">
        <w:rPr>
          <w:rFonts w:ascii="Minion Pro" w:hAnsi="Minion Pro"/>
          <w:lang w:val="it-IT"/>
        </w:rPr>
        <w:t>1966</w:t>
      </w:r>
      <w:r w:rsidRPr="00696327">
        <w:rPr>
          <w:rFonts w:ascii="Minion Pro" w:hAnsi="Minion Pro"/>
          <w:lang w:val="it-IT"/>
        </w:rPr>
        <w:t xml:space="preserve">), 31-33. </w:t>
      </w:r>
      <w:r w:rsidRPr="00696327">
        <w:rPr>
          <w:rFonts w:ascii="Minion Pro" w:hAnsi="Minion Pro"/>
        </w:rPr>
        <w:t xml:space="preserve">Also separately printed as a brochure, [n.p., n.d.] 9 p. </w:t>
      </w:r>
    </w:p>
    <w:p w:rsidR="00C918AA" w:rsidRPr="00696327" w:rsidRDefault="00211501" w:rsidP="002D6E7B">
      <w:pPr>
        <w:pStyle w:val="NormalWeb"/>
        <w:ind w:firstLine="720"/>
        <w:rPr>
          <w:rFonts w:ascii="Minion Pro" w:hAnsi="Minion Pro"/>
        </w:rPr>
      </w:pPr>
      <w:r w:rsidRPr="00696327">
        <w:rPr>
          <w:rFonts w:ascii="Minion Pro" w:hAnsi="Minion Pro"/>
        </w:rPr>
        <w:t>Reviews various activities in the United States in observance of the recent Dante centenary and lists a number of American publications relating to the occasion.</w:t>
      </w:r>
    </w:p>
    <w:p w:rsidR="00C918AA" w:rsidRPr="00696327" w:rsidRDefault="00211501">
      <w:pPr>
        <w:pStyle w:val="NormalWeb"/>
        <w:rPr>
          <w:rFonts w:ascii="Minion Pro" w:hAnsi="Minion Pro"/>
        </w:rPr>
      </w:pPr>
      <w:r w:rsidRPr="00696327">
        <w:rPr>
          <w:rFonts w:ascii="Minion Pro" w:hAnsi="Minion Pro"/>
          <w:b/>
          <w:bCs/>
        </w:rPr>
        <w:t xml:space="preserve">Richthofen, Erich von. </w:t>
      </w:r>
      <w:r w:rsidR="00C86DA2" w:rsidRPr="00C86DA2">
        <w:rPr>
          <w:rFonts w:ascii="Minion Pro" w:hAnsi="Minion Pro"/>
        </w:rPr>
        <w:t>“</w:t>
      </w:r>
      <w:r w:rsidRPr="00696327">
        <w:rPr>
          <w:rFonts w:ascii="Minion Pro" w:hAnsi="Minion Pro"/>
        </w:rPr>
        <w:t>The Twins of Latona and Other Symmetrical Symbols for Justice in Dante.</w:t>
      </w:r>
      <w:r w:rsidR="00F04E89">
        <w:rPr>
          <w:rFonts w:ascii="Minion Pro" w:hAnsi="Minion Pro"/>
        </w:rPr>
        <w:t>”</w:t>
      </w:r>
      <w:r w:rsidRPr="00696327">
        <w:rPr>
          <w:rFonts w:ascii="Minion Pro" w:hAnsi="Minion Pro"/>
        </w:rPr>
        <w:t xml:space="preserve"> In </w:t>
      </w:r>
      <w:r w:rsidRPr="00150AEF">
        <w:rPr>
          <w:rFonts w:ascii="Minion Pro" w:hAnsi="Minion Pro"/>
          <w:b/>
        </w:rPr>
        <w:t>Chandler and Molinaro</w:t>
      </w:r>
      <w:r w:rsidRPr="00696327">
        <w:rPr>
          <w:rFonts w:ascii="Minion Pro" w:hAnsi="Minion Pro"/>
        </w:rPr>
        <w:t xml:space="preserve">, eds., </w:t>
      </w:r>
      <w:r w:rsidRPr="00696327">
        <w:rPr>
          <w:rFonts w:ascii="Minion Pro" w:hAnsi="Minion Pro"/>
          <w:i/>
          <w:iCs/>
        </w:rPr>
        <w:t xml:space="preserve">The World of Dante, </w:t>
      </w:r>
      <w:r w:rsidR="00B23A70" w:rsidRPr="00696327">
        <w:rPr>
          <w:rFonts w:ascii="Minion Pro" w:hAnsi="Minion Pro"/>
        </w:rPr>
        <w:t>pp. 11</w:t>
      </w:r>
      <w:r w:rsidRPr="00696327">
        <w:rPr>
          <w:rFonts w:ascii="Minion Pro" w:hAnsi="Minion Pro"/>
        </w:rPr>
        <w:t>7-</w:t>
      </w:r>
      <w:r w:rsidR="006122F3" w:rsidRPr="00696327">
        <w:rPr>
          <w:rFonts w:ascii="Minion Pro" w:hAnsi="Minion Pro"/>
        </w:rPr>
        <w:t>1</w:t>
      </w:r>
      <w:r w:rsidRPr="00696327">
        <w:rPr>
          <w:rFonts w:ascii="Minion Pro" w:hAnsi="Minion Pro"/>
        </w:rPr>
        <w:t xml:space="preserve">27. [1966] </w:t>
      </w:r>
    </w:p>
    <w:p w:rsidR="00C918AA" w:rsidRPr="00696327" w:rsidRDefault="00211501" w:rsidP="002D6E7B">
      <w:pPr>
        <w:pStyle w:val="NormalWeb"/>
        <w:ind w:firstLine="720"/>
        <w:rPr>
          <w:rFonts w:ascii="Minion Pro" w:hAnsi="Minion Pro"/>
        </w:rPr>
      </w:pPr>
      <w:r w:rsidRPr="00696327">
        <w:rPr>
          <w:rFonts w:ascii="Minion Pro" w:hAnsi="Minion Pro"/>
        </w:rPr>
        <w:t>Examines Dante</w:t>
      </w:r>
      <w:r w:rsidR="00F04E89">
        <w:rPr>
          <w:rFonts w:ascii="Minion Pro" w:hAnsi="Minion Pro"/>
        </w:rPr>
        <w:t>’</w:t>
      </w:r>
      <w:r w:rsidRPr="00696327">
        <w:rPr>
          <w:rFonts w:ascii="Minion Pro" w:hAnsi="Minion Pro"/>
        </w:rPr>
        <w:t>s references to the twins of Latona (Apollo and Viana) and other parallel and contrasting pairings of allusions to and images of justice</w:t>
      </w:r>
      <w:r w:rsidR="00C614B8" w:rsidRPr="00696327">
        <w:rPr>
          <w:rFonts w:ascii="Minion Pro" w:hAnsi="Minion Pro"/>
        </w:rPr>
        <w:t>—</w:t>
      </w:r>
      <w:r w:rsidRPr="00696327">
        <w:rPr>
          <w:rFonts w:ascii="Minion Pro" w:hAnsi="Minion Pro"/>
          <w:i/>
          <w:iCs/>
        </w:rPr>
        <w:t xml:space="preserve">veltro </w:t>
      </w:r>
      <w:r w:rsidRPr="00696327">
        <w:rPr>
          <w:rFonts w:ascii="Minion Pro" w:hAnsi="Minion Pro"/>
        </w:rPr>
        <w:t xml:space="preserve">and </w:t>
      </w:r>
      <w:r w:rsidRPr="00696327">
        <w:rPr>
          <w:rFonts w:ascii="Minion Pro" w:hAnsi="Minion Pro"/>
          <w:i/>
          <w:iCs/>
        </w:rPr>
        <w:t xml:space="preserve">lupa, </w:t>
      </w:r>
      <w:r w:rsidRPr="00696327">
        <w:rPr>
          <w:rFonts w:ascii="Minion Pro" w:hAnsi="Minion Pro"/>
        </w:rPr>
        <w:t>Saturn and Mars, John the Baprist and Mars, Charlemagne and Roland, etc.</w:t>
      </w:r>
      <w:r w:rsidR="00C614B8" w:rsidRPr="00696327">
        <w:rPr>
          <w:rFonts w:ascii="Minion Pro" w:hAnsi="Minion Pro"/>
        </w:rPr>
        <w:t>—</w:t>
      </w:r>
      <w:r w:rsidRPr="00696327">
        <w:rPr>
          <w:rFonts w:ascii="Minion Pro" w:hAnsi="Minion Pro"/>
        </w:rPr>
        <w:t>and relates them as used by Dante to their classical sources and to their occurrence in early medieval epics.</w:t>
      </w:r>
    </w:p>
    <w:p w:rsidR="00C918AA" w:rsidRPr="00696327" w:rsidRDefault="00211501">
      <w:pPr>
        <w:pStyle w:val="NormalWeb"/>
        <w:rPr>
          <w:rFonts w:ascii="Minion Pro" w:hAnsi="Minion Pro"/>
        </w:rPr>
      </w:pPr>
      <w:r w:rsidRPr="00696327">
        <w:rPr>
          <w:rFonts w:ascii="Minion Pro" w:hAnsi="Minion Pro"/>
          <w:b/>
          <w:bCs/>
        </w:rPr>
        <w:t xml:space="preserve">Rougement, Denis de. </w:t>
      </w:r>
      <w:r w:rsidRPr="00696327">
        <w:rPr>
          <w:rFonts w:ascii="Minion Pro" w:hAnsi="Minion Pro"/>
          <w:i/>
          <w:iCs/>
        </w:rPr>
        <w:t xml:space="preserve">Love in the Western World. </w:t>
      </w:r>
      <w:r w:rsidRPr="00696327">
        <w:rPr>
          <w:rFonts w:ascii="Minion Pro" w:hAnsi="Minion Pro"/>
        </w:rPr>
        <w:t xml:space="preserve">Translated by </w:t>
      </w:r>
      <w:r w:rsidRPr="00696327">
        <w:rPr>
          <w:rFonts w:ascii="Minion Pro" w:hAnsi="Minion Pro"/>
          <w:b/>
        </w:rPr>
        <w:t>Montgomery Belgion</w:t>
      </w:r>
      <w:r w:rsidRPr="00696327">
        <w:rPr>
          <w:rFonts w:ascii="Minion Pro" w:hAnsi="Minion Pro"/>
        </w:rPr>
        <w:t>. New York: Fawcett</w:t>
      </w:r>
      <w:r w:rsidR="002E438C">
        <w:rPr>
          <w:rFonts w:ascii="Minion Pro" w:hAnsi="Minion Pro"/>
        </w:rPr>
        <w:t xml:space="preserve">, </w:t>
      </w:r>
      <w:r w:rsidR="002E438C" w:rsidRPr="00696327">
        <w:rPr>
          <w:rFonts w:ascii="Minion Pro" w:hAnsi="Minion Pro"/>
        </w:rPr>
        <w:t>1966</w:t>
      </w:r>
      <w:r w:rsidRPr="00696327">
        <w:rPr>
          <w:rFonts w:ascii="Minion Pro" w:hAnsi="Minion Pro"/>
        </w:rPr>
        <w:t xml:space="preserve">. (Premier, M 314.)  </w:t>
      </w:r>
    </w:p>
    <w:p w:rsidR="00C918AA" w:rsidRPr="00696327" w:rsidRDefault="00211501" w:rsidP="002D6E7B">
      <w:pPr>
        <w:pStyle w:val="NormalWeb"/>
        <w:ind w:firstLine="720"/>
        <w:rPr>
          <w:rFonts w:ascii="Minion Pro" w:hAnsi="Minion Pro"/>
        </w:rPr>
      </w:pPr>
      <w:r w:rsidRPr="00696327">
        <w:rPr>
          <w:rFonts w:ascii="Minion Pro" w:hAnsi="Minion Pro"/>
        </w:rPr>
        <w:t xml:space="preserve">Paperback reprint of the work, which appeared in a revised and augmented edition in 1956 (New York: Pantheon Books). (See </w:t>
      </w:r>
      <w:r w:rsidRPr="00696327">
        <w:rPr>
          <w:rFonts w:ascii="Minion Pro" w:hAnsi="Minion Pro"/>
          <w:i/>
          <w:iCs/>
        </w:rPr>
        <w:t xml:space="preserve">75th Report, </w:t>
      </w:r>
      <w:r w:rsidRPr="00696327">
        <w:rPr>
          <w:rFonts w:ascii="Minion Pro" w:hAnsi="Minion Pro"/>
        </w:rPr>
        <w:t>27.)</w:t>
      </w:r>
    </w:p>
    <w:p w:rsidR="00C918AA" w:rsidRPr="00696327" w:rsidRDefault="00211501">
      <w:pPr>
        <w:pStyle w:val="NormalWeb"/>
        <w:rPr>
          <w:rFonts w:ascii="Minion Pro" w:hAnsi="Minion Pro"/>
        </w:rPr>
      </w:pPr>
      <w:r w:rsidRPr="00696327">
        <w:rPr>
          <w:rFonts w:ascii="Minion Pro" w:hAnsi="Minion Pro"/>
          <w:b/>
          <w:bCs/>
        </w:rPr>
        <w:t xml:space="preserve">Samuel, Irene. </w:t>
      </w:r>
      <w:r w:rsidRPr="00696327">
        <w:rPr>
          <w:rFonts w:ascii="Minion Pro" w:hAnsi="Minion Pro"/>
          <w:i/>
          <w:iCs/>
        </w:rPr>
        <w:t xml:space="preserve">Dante and Milton: The </w:t>
      </w:r>
      <w:r w:rsidR="00C86DA2" w:rsidRPr="00C86DA2">
        <w:rPr>
          <w:rFonts w:ascii="Minion Pro" w:hAnsi="Minion Pro"/>
          <w:iCs/>
        </w:rPr>
        <w:t>“</w:t>
      </w:r>
      <w:r w:rsidRPr="00696327">
        <w:rPr>
          <w:rFonts w:ascii="Minion Pro" w:hAnsi="Minion Pro"/>
          <w:i/>
          <w:iCs/>
        </w:rPr>
        <w:t>Commedia</w:t>
      </w:r>
      <w:r w:rsidR="00F04E89">
        <w:rPr>
          <w:rFonts w:ascii="Minion Pro" w:hAnsi="Minion Pro"/>
          <w:iCs/>
        </w:rPr>
        <w:t>’</w:t>
      </w:r>
      <w:r w:rsidRPr="00696327">
        <w:rPr>
          <w:rFonts w:ascii="Minion Pro" w:hAnsi="Minion Pro"/>
          <w:i/>
          <w:iCs/>
        </w:rPr>
        <w:t xml:space="preserve"> and </w:t>
      </w:r>
      <w:r w:rsidR="00C86DA2" w:rsidRPr="00C86DA2">
        <w:rPr>
          <w:rFonts w:ascii="Minion Pro" w:hAnsi="Minion Pro"/>
          <w:iCs/>
        </w:rPr>
        <w:t>“</w:t>
      </w:r>
      <w:r w:rsidRPr="00696327">
        <w:rPr>
          <w:rFonts w:ascii="Minion Pro" w:hAnsi="Minion Pro"/>
          <w:i/>
          <w:iCs/>
        </w:rPr>
        <w:t>Paradise Lost.</w:t>
      </w:r>
      <w:r w:rsidR="00F04E89">
        <w:rPr>
          <w:rFonts w:ascii="Minion Pro" w:hAnsi="Minion Pro"/>
          <w:iCs/>
        </w:rPr>
        <w:t>”</w:t>
      </w:r>
      <w:r w:rsidRPr="00696327">
        <w:rPr>
          <w:rFonts w:ascii="Minion Pro" w:hAnsi="Minion Pro"/>
          <w:i/>
          <w:iCs/>
        </w:rPr>
        <w:t xml:space="preserve"> </w:t>
      </w:r>
      <w:r w:rsidRPr="00696327">
        <w:rPr>
          <w:rFonts w:ascii="Minion Pro" w:hAnsi="Minion Pro"/>
        </w:rPr>
        <w:t>Ithaca N.Y.: Cornell University Press</w:t>
      </w:r>
      <w:r w:rsidR="002D6E7B" w:rsidRPr="00696327">
        <w:rPr>
          <w:rFonts w:ascii="Minion Pro" w:hAnsi="Minion Pro"/>
        </w:rPr>
        <w:t>, 1966</w:t>
      </w:r>
      <w:r w:rsidRPr="00696327">
        <w:rPr>
          <w:rFonts w:ascii="Minion Pro" w:hAnsi="Minion Pro"/>
        </w:rPr>
        <w:t xml:space="preserve">. x, 299 p. </w:t>
      </w:r>
    </w:p>
    <w:p w:rsidR="00C918AA" w:rsidRPr="00696327" w:rsidRDefault="00211501" w:rsidP="00126472">
      <w:pPr>
        <w:pStyle w:val="NormalWeb"/>
        <w:ind w:firstLine="720"/>
        <w:rPr>
          <w:rFonts w:ascii="Minion Pro" w:hAnsi="Minion Pro"/>
        </w:rPr>
      </w:pPr>
      <w:r w:rsidRPr="00696327">
        <w:rPr>
          <w:rFonts w:ascii="Minion Pro" w:hAnsi="Minion Pro"/>
        </w:rPr>
        <w:t>The author</w:t>
      </w:r>
      <w:r w:rsidR="00F04E89">
        <w:rPr>
          <w:rFonts w:ascii="Minion Pro" w:hAnsi="Minion Pro"/>
        </w:rPr>
        <w:t>’</w:t>
      </w:r>
      <w:r w:rsidRPr="00696327">
        <w:rPr>
          <w:rFonts w:ascii="Minion Pro" w:hAnsi="Minion Pro"/>
        </w:rPr>
        <w:t xml:space="preserve">s stated purpose has been </w:t>
      </w:r>
      <w:r w:rsidR="00C86DA2" w:rsidRPr="00C86DA2">
        <w:rPr>
          <w:rFonts w:ascii="Minion Pro" w:hAnsi="Minion Pro"/>
        </w:rPr>
        <w:t>“</w:t>
      </w:r>
      <w:r w:rsidRPr="00696327">
        <w:rPr>
          <w:rFonts w:ascii="Minion Pro" w:hAnsi="Minion Pro"/>
        </w:rPr>
        <w:t>to collect the evidence about Milton</w:t>
      </w:r>
      <w:r w:rsidR="00F04E89">
        <w:rPr>
          <w:rFonts w:ascii="Minion Pro" w:hAnsi="Minion Pro"/>
        </w:rPr>
        <w:t>’</w:t>
      </w:r>
      <w:r w:rsidRPr="00696327">
        <w:rPr>
          <w:rFonts w:ascii="Minion Pro" w:hAnsi="Minion Pro"/>
        </w:rPr>
        <w:t xml:space="preserve">s interest in Dante and see what he may have learned from the </w:t>
      </w:r>
      <w:r w:rsidRPr="00696327">
        <w:rPr>
          <w:rFonts w:ascii="Minion Pro" w:hAnsi="Minion Pro"/>
          <w:i/>
          <w:iCs/>
        </w:rPr>
        <w:t xml:space="preserve">Commedia </w:t>
      </w:r>
      <w:r w:rsidRPr="00696327">
        <w:rPr>
          <w:rFonts w:ascii="Minion Pro" w:hAnsi="Minion Pro"/>
        </w:rPr>
        <w:t xml:space="preserve">that bears upon his writing of </w:t>
      </w:r>
      <w:r w:rsidRPr="00696327">
        <w:rPr>
          <w:rFonts w:ascii="Minion Pro" w:hAnsi="Minion Pro"/>
          <w:i/>
          <w:iCs/>
        </w:rPr>
        <w:t>Paradise Lost,</w:t>
      </w:r>
      <w:r w:rsidR="00F04E89">
        <w:rPr>
          <w:rFonts w:ascii="Minion Pro" w:hAnsi="Minion Pro"/>
          <w:iCs/>
        </w:rPr>
        <w:t>”</w:t>
      </w:r>
      <w:r w:rsidRPr="00696327">
        <w:rPr>
          <w:rFonts w:ascii="Minion Pro" w:hAnsi="Minion Pro"/>
          <w:i/>
          <w:iCs/>
        </w:rPr>
        <w:t xml:space="preserve"> </w:t>
      </w:r>
      <w:r w:rsidRPr="00696327">
        <w:rPr>
          <w:rFonts w:ascii="Minion Pro" w:hAnsi="Minion Pro"/>
        </w:rPr>
        <w:t>and to present the parallels, real or conjectural, and differences between them. The treatment is cast under the following major headings: I. Preliminaries; II. Milton</w:t>
      </w:r>
      <w:r w:rsidR="00F04E89">
        <w:rPr>
          <w:rFonts w:ascii="Minion Pro" w:hAnsi="Minion Pro"/>
        </w:rPr>
        <w:t>’</w:t>
      </w:r>
      <w:r w:rsidRPr="00696327">
        <w:rPr>
          <w:rFonts w:ascii="Minion Pro" w:hAnsi="Minion Pro"/>
        </w:rPr>
        <w:t xml:space="preserve">s Reading of Dante, III. </w:t>
      </w:r>
      <w:r w:rsidR="00C86DA2" w:rsidRPr="00C86DA2">
        <w:rPr>
          <w:rFonts w:ascii="Minion Pro" w:hAnsi="Minion Pro"/>
        </w:rPr>
        <w:t>“</w:t>
      </w:r>
      <w:r w:rsidRPr="00696327">
        <w:rPr>
          <w:rFonts w:ascii="Minion Pro" w:hAnsi="Minion Pro"/>
        </w:rPr>
        <w:t>Higher Argument Remains</w:t>
      </w:r>
      <w:r w:rsidR="00F04E89">
        <w:rPr>
          <w:rFonts w:ascii="Minion Pro" w:hAnsi="Minion Pro"/>
        </w:rPr>
        <w:t>”</w:t>
      </w:r>
      <w:r w:rsidRPr="00696327">
        <w:rPr>
          <w:rFonts w:ascii="Minion Pro" w:hAnsi="Minion Pro"/>
        </w:rPr>
        <w:t>; IV. Hell and Its Populace; V. Heaven and Eden; VI. The Purgatorial Way; VII. The Narrative of Meaning; Appendix A. Table of Milton</w:t>
      </w:r>
      <w:r w:rsidR="00F04E89">
        <w:rPr>
          <w:rFonts w:ascii="Minion Pro" w:hAnsi="Minion Pro"/>
        </w:rPr>
        <w:t>’</w:t>
      </w:r>
      <w:r w:rsidRPr="00696327">
        <w:rPr>
          <w:rFonts w:ascii="Minion Pro" w:hAnsi="Minion Pro"/>
        </w:rPr>
        <w:t xml:space="preserve">s References to Dante Before </w:t>
      </w:r>
      <w:r w:rsidRPr="00696327">
        <w:rPr>
          <w:rFonts w:ascii="Minion Pro" w:hAnsi="Minion Pro"/>
          <w:i/>
          <w:iCs/>
        </w:rPr>
        <w:t xml:space="preserve">Paradise Lost, </w:t>
      </w:r>
      <w:r w:rsidRPr="00696327">
        <w:rPr>
          <w:rFonts w:ascii="Minion Pro" w:hAnsi="Minion Pro"/>
        </w:rPr>
        <w:t xml:space="preserve">B. The </w:t>
      </w:r>
      <w:r w:rsidRPr="00696327">
        <w:rPr>
          <w:rFonts w:ascii="Minion Pro" w:hAnsi="Minion Pro"/>
          <w:i/>
          <w:iCs/>
        </w:rPr>
        <w:t xml:space="preserve">Tavole </w:t>
      </w:r>
      <w:r w:rsidRPr="00696327">
        <w:rPr>
          <w:rFonts w:ascii="Minion Pro" w:hAnsi="Minion Pro"/>
        </w:rPr>
        <w:t xml:space="preserve">of Benedetto Buonmattei; C. Comments on the Relation of Milton and Dante, in Chronological Sequence; D. The Proems of </w:t>
      </w:r>
      <w:r w:rsidRPr="00696327">
        <w:rPr>
          <w:rFonts w:ascii="Minion Pro" w:hAnsi="Minion Pro"/>
          <w:i/>
          <w:iCs/>
        </w:rPr>
        <w:t xml:space="preserve">Paradise Lost </w:t>
      </w:r>
      <w:r w:rsidRPr="00696327">
        <w:rPr>
          <w:rFonts w:ascii="Minion Pro" w:hAnsi="Minion Pro"/>
        </w:rPr>
        <w:t xml:space="preserve">and the </w:t>
      </w:r>
      <w:r w:rsidRPr="00696327">
        <w:rPr>
          <w:rFonts w:ascii="Minion Pro" w:hAnsi="Minion Pro"/>
          <w:i/>
          <w:iCs/>
        </w:rPr>
        <w:t xml:space="preserve">Commedia. </w:t>
      </w:r>
      <w:r w:rsidRPr="00696327">
        <w:rPr>
          <w:rFonts w:ascii="Minion Pro" w:hAnsi="Minion Pro"/>
        </w:rPr>
        <w:t xml:space="preserve">Indexed. Parts of the volume have previously appeared in somewhat different form: </w:t>
      </w:r>
      <w:r w:rsidR="00C86DA2" w:rsidRPr="00C86DA2">
        <w:rPr>
          <w:rFonts w:ascii="Minion Pro" w:hAnsi="Minion Pro"/>
        </w:rPr>
        <w:t>“</w:t>
      </w:r>
      <w:r w:rsidRPr="00696327">
        <w:rPr>
          <w:rFonts w:ascii="Minion Pro" w:hAnsi="Minion Pro"/>
          <w:i/>
          <w:iCs/>
        </w:rPr>
        <w:t>Purgatorio</w:t>
      </w:r>
      <w:r w:rsidRPr="00696327">
        <w:rPr>
          <w:rFonts w:ascii="Minion Pro" w:hAnsi="Minion Pro"/>
        </w:rPr>
        <w:t xml:space="preserve"> and the Dream of Eve,</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Journal of English and Germanic Philology, </w:t>
      </w:r>
      <w:r w:rsidRPr="00696327">
        <w:rPr>
          <w:rFonts w:ascii="Minion Pro" w:hAnsi="Minion Pro"/>
        </w:rPr>
        <w:t xml:space="preserve">LXIII </w:t>
      </w:r>
      <w:r w:rsidRPr="00696327">
        <w:rPr>
          <w:rFonts w:ascii="Minion Pro" w:hAnsi="Minion Pro"/>
        </w:rPr>
        <w:lastRenderedPageBreak/>
        <w:t xml:space="preserve">(1964), 441-449; </w:t>
      </w:r>
      <w:r w:rsidR="00C86DA2" w:rsidRPr="00C86DA2">
        <w:rPr>
          <w:rFonts w:ascii="Minion Pro" w:hAnsi="Minion Pro"/>
        </w:rPr>
        <w:t>“</w:t>
      </w:r>
      <w:r w:rsidRPr="00696327">
        <w:rPr>
          <w:rFonts w:ascii="Minion Pro" w:hAnsi="Minion Pro"/>
        </w:rPr>
        <w:t xml:space="preserve">Satan and the </w:t>
      </w:r>
      <w:r w:rsidR="00F04E89">
        <w:rPr>
          <w:rFonts w:ascii="Minion Pro" w:hAnsi="Minion Pro"/>
        </w:rPr>
        <w:t>‘</w:t>
      </w:r>
      <w:r w:rsidRPr="00696327">
        <w:rPr>
          <w:rFonts w:ascii="Minion Pro" w:hAnsi="Minion Pro"/>
        </w:rPr>
        <w:t>Diminisht</w:t>
      </w:r>
      <w:r w:rsidR="00F04E89">
        <w:rPr>
          <w:rFonts w:ascii="Minion Pro" w:hAnsi="Minion Pro"/>
        </w:rPr>
        <w:t>’</w:t>
      </w:r>
      <w:r w:rsidRPr="00696327">
        <w:rPr>
          <w:rFonts w:ascii="Minion Pro" w:hAnsi="Minion Pro"/>
        </w:rPr>
        <w:t xml:space="preserve"> Stars,</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Modern Philology, </w:t>
      </w:r>
      <w:r w:rsidRPr="00696327">
        <w:rPr>
          <w:rFonts w:ascii="Minion Pro" w:hAnsi="Minion Pro"/>
        </w:rPr>
        <w:t xml:space="preserve">LIX ( I962), 239 247; </w:t>
      </w:r>
      <w:r w:rsidR="00C86DA2" w:rsidRPr="00C86DA2">
        <w:rPr>
          <w:rFonts w:ascii="Minion Pro" w:hAnsi="Minion Pro"/>
        </w:rPr>
        <w:t>“</w:t>
      </w:r>
      <w:r w:rsidRPr="00696327">
        <w:rPr>
          <w:rFonts w:ascii="Minion Pro" w:hAnsi="Minion Pro"/>
        </w:rPr>
        <w:t xml:space="preserve">Higher Argument Remains </w:t>
      </w:r>
      <w:r w:rsidR="00C86DA2" w:rsidRPr="00C86DA2">
        <w:rPr>
          <w:rFonts w:ascii="Minion Pro" w:hAnsi="Minion Pro"/>
        </w:rPr>
        <w:t>“</w:t>
      </w:r>
      <w:r w:rsidRPr="00696327">
        <w:rPr>
          <w:rFonts w:ascii="Minion Pro" w:hAnsi="Minion Pro"/>
        </w:rPr>
        <w:t xml:space="preserve"> under the title </w:t>
      </w:r>
      <w:r w:rsidR="00C86DA2" w:rsidRPr="00C86DA2">
        <w:rPr>
          <w:rFonts w:ascii="Minion Pro" w:hAnsi="Minion Pro"/>
        </w:rPr>
        <w:t>“</w:t>
      </w:r>
      <w:r w:rsidRPr="00696327">
        <w:rPr>
          <w:rFonts w:ascii="Minion Pro" w:hAnsi="Minion Pro"/>
        </w:rPr>
        <w:t xml:space="preserve">The Proems of the </w:t>
      </w:r>
      <w:r w:rsidRPr="00696327">
        <w:rPr>
          <w:rFonts w:ascii="Minion Pro" w:hAnsi="Minion Pro"/>
          <w:i/>
          <w:iCs/>
        </w:rPr>
        <w:t xml:space="preserve">Commedia </w:t>
      </w:r>
      <w:r w:rsidRPr="00696327">
        <w:rPr>
          <w:rFonts w:ascii="Minion Pro" w:hAnsi="Minion Pro"/>
        </w:rPr>
        <w:t xml:space="preserve">and </w:t>
      </w:r>
      <w:r w:rsidRPr="00696327">
        <w:rPr>
          <w:rFonts w:ascii="Minion Pro" w:hAnsi="Minion Pro"/>
          <w:i/>
          <w:iCs/>
        </w:rPr>
        <w:t>Paradise Lost,</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in </w:t>
      </w:r>
      <w:r w:rsidRPr="00696327">
        <w:rPr>
          <w:rFonts w:ascii="Minion Pro" w:hAnsi="Minion Pro"/>
          <w:i/>
          <w:iCs/>
        </w:rPr>
        <w:t xml:space="preserve">Bucknell Review, </w:t>
      </w:r>
      <w:r w:rsidRPr="00696327">
        <w:rPr>
          <w:rFonts w:ascii="Minion Pro" w:hAnsi="Minion Pro"/>
        </w:rPr>
        <w:t xml:space="preserve">XII (1964), 31-46; and </w:t>
      </w:r>
      <w:r w:rsidR="00C86DA2" w:rsidRPr="00C86DA2">
        <w:rPr>
          <w:rFonts w:ascii="Minion Pro" w:hAnsi="Minion Pro"/>
        </w:rPr>
        <w:t>“</w:t>
      </w:r>
      <w:r w:rsidRPr="00696327">
        <w:rPr>
          <w:rFonts w:ascii="Minion Pro" w:hAnsi="Minion Pro"/>
        </w:rPr>
        <w:t>The Valley of Serpents,</w:t>
      </w:r>
      <w:r w:rsidR="00F04E89">
        <w:rPr>
          <w:rFonts w:ascii="Minion Pro" w:hAnsi="Minion Pro"/>
        </w:rPr>
        <w:t>”</w:t>
      </w:r>
      <w:r w:rsidRPr="00696327">
        <w:rPr>
          <w:rFonts w:ascii="Minion Pro" w:hAnsi="Minion Pro"/>
        </w:rPr>
        <w:t xml:space="preserve"> in </w:t>
      </w:r>
      <w:r w:rsidRPr="00696327">
        <w:rPr>
          <w:rFonts w:ascii="Minion Pro" w:hAnsi="Minion Pro"/>
          <w:i/>
          <w:iCs/>
        </w:rPr>
        <w:t>PMLA</w:t>
      </w:r>
      <w:r w:rsidRPr="00696327">
        <w:rPr>
          <w:rFonts w:ascii="Minion Pro" w:hAnsi="Minion Pro"/>
        </w:rPr>
        <w:t xml:space="preserve"> LXXVIII (1963), 449-451. (On the first three, see </w:t>
      </w:r>
      <w:r w:rsidRPr="00696327">
        <w:rPr>
          <w:rFonts w:ascii="Minion Pro" w:hAnsi="Minion Pro"/>
          <w:i/>
          <w:iCs/>
        </w:rPr>
        <w:t xml:space="preserve">Dante Studies, </w:t>
      </w:r>
      <w:r w:rsidRPr="00696327">
        <w:rPr>
          <w:rFonts w:ascii="Minion Pro" w:hAnsi="Minion Pro"/>
        </w:rPr>
        <w:t xml:space="preserve">LXXXIV 111-112; on the last, see </w:t>
      </w:r>
      <w:r w:rsidRPr="00696327">
        <w:rPr>
          <w:rFonts w:ascii="Minion Pro" w:hAnsi="Minion Pro"/>
          <w:i/>
          <w:iCs/>
        </w:rPr>
        <w:t xml:space="preserve">82nd Report, </w:t>
      </w:r>
      <w:r w:rsidRPr="00696327">
        <w:rPr>
          <w:rFonts w:ascii="Minion Pro" w:hAnsi="Minion Pro"/>
        </w:rPr>
        <w:t xml:space="preserve">55.) For reviews, see below. </w:t>
      </w:r>
    </w:p>
    <w:p w:rsidR="00C918AA" w:rsidRPr="00696327" w:rsidRDefault="00211501">
      <w:pPr>
        <w:pStyle w:val="NormalWeb"/>
        <w:rPr>
          <w:rFonts w:ascii="Minion Pro" w:hAnsi="Minion Pro"/>
        </w:rPr>
      </w:pPr>
      <w:r w:rsidRPr="00696327">
        <w:rPr>
          <w:rFonts w:ascii="Minion Pro" w:hAnsi="Minion Pro"/>
          <w:b/>
          <w:bCs/>
        </w:rPr>
        <w:t xml:space="preserve">Sarolli, Gian Roberto. </w:t>
      </w:r>
      <w:r w:rsidR="00C86DA2" w:rsidRPr="00C86DA2">
        <w:rPr>
          <w:rFonts w:ascii="Minion Pro" w:hAnsi="Minion Pro"/>
        </w:rPr>
        <w:t>“</w:t>
      </w:r>
      <w:r w:rsidRPr="00696327">
        <w:rPr>
          <w:rFonts w:ascii="Minion Pro" w:hAnsi="Minion Pro"/>
        </w:rPr>
        <w:t>Dante</w:t>
      </w:r>
      <w:r w:rsidR="00F04E89">
        <w:rPr>
          <w:rFonts w:ascii="Minion Pro" w:hAnsi="Minion Pro"/>
        </w:rPr>
        <w:t>’</w:t>
      </w:r>
      <w:r w:rsidRPr="00696327">
        <w:rPr>
          <w:rFonts w:ascii="Minion Pro" w:hAnsi="Minion Pro"/>
        </w:rPr>
        <w:t>s Katabasis and Mission.</w:t>
      </w:r>
      <w:r w:rsidR="00F04E89">
        <w:rPr>
          <w:rFonts w:ascii="Minion Pro" w:hAnsi="Minion Pro"/>
        </w:rPr>
        <w:t>”</w:t>
      </w:r>
      <w:r w:rsidRPr="00696327">
        <w:rPr>
          <w:rFonts w:ascii="Minion Pro" w:hAnsi="Minion Pro"/>
        </w:rPr>
        <w:t xml:space="preserve"> In </w:t>
      </w:r>
      <w:r w:rsidRPr="00696327">
        <w:rPr>
          <w:rFonts w:ascii="Minion Pro" w:hAnsi="Minion Pro"/>
          <w:b/>
        </w:rPr>
        <w:t xml:space="preserve">Chandler </w:t>
      </w:r>
      <w:r w:rsidRPr="00696327">
        <w:rPr>
          <w:rFonts w:ascii="Minion Pro" w:hAnsi="Minion Pro"/>
        </w:rPr>
        <w:t>and</w:t>
      </w:r>
      <w:r w:rsidRPr="00696327">
        <w:rPr>
          <w:rFonts w:ascii="Minion Pro" w:hAnsi="Minion Pro"/>
          <w:b/>
        </w:rPr>
        <w:t xml:space="preserve"> Molinaro</w:t>
      </w:r>
      <w:r w:rsidRPr="00696327">
        <w:rPr>
          <w:rFonts w:ascii="Minion Pro" w:hAnsi="Minion Pro"/>
        </w:rPr>
        <w:t xml:space="preserve">, eds., </w:t>
      </w:r>
      <w:r w:rsidRPr="00696327">
        <w:rPr>
          <w:rFonts w:ascii="Minion Pro" w:hAnsi="Minion Pro"/>
          <w:i/>
          <w:iCs/>
        </w:rPr>
        <w:t xml:space="preserve">The World of Dante, </w:t>
      </w:r>
      <w:r w:rsidRPr="00696327">
        <w:rPr>
          <w:rFonts w:ascii="Minion Pro" w:hAnsi="Minion Pro"/>
        </w:rPr>
        <w:t xml:space="preserve">pp. 80-116. [1966] </w:t>
      </w:r>
    </w:p>
    <w:p w:rsidR="00C918AA" w:rsidRPr="00696327" w:rsidRDefault="00211501" w:rsidP="00126472">
      <w:pPr>
        <w:pStyle w:val="NormalWeb"/>
        <w:ind w:firstLine="720"/>
        <w:rPr>
          <w:rFonts w:ascii="Minion Pro" w:hAnsi="Minion Pro"/>
        </w:rPr>
      </w:pPr>
      <w:r w:rsidRPr="00696327">
        <w:rPr>
          <w:rFonts w:ascii="Minion Pro" w:hAnsi="Minion Pro"/>
        </w:rPr>
        <w:t xml:space="preserve">Contends that Dante placed a real prophetic urgency in the writing of the </w:t>
      </w:r>
      <w:r w:rsidRPr="00696327">
        <w:rPr>
          <w:rFonts w:ascii="Minion Pro" w:hAnsi="Minion Pro"/>
          <w:i/>
          <w:iCs/>
        </w:rPr>
        <w:t xml:space="preserve">Commedia, </w:t>
      </w:r>
      <w:r w:rsidRPr="00696327">
        <w:rPr>
          <w:rFonts w:ascii="Minion Pro" w:hAnsi="Minion Pro"/>
        </w:rPr>
        <w:t>that this is in fact basic to its structure. The poet</w:t>
      </w:r>
      <w:r w:rsidR="00F04E89">
        <w:rPr>
          <w:rFonts w:ascii="Minion Pro" w:hAnsi="Minion Pro"/>
        </w:rPr>
        <w:t>’</w:t>
      </w:r>
      <w:r w:rsidRPr="00696327">
        <w:rPr>
          <w:rFonts w:ascii="Minion Pro" w:hAnsi="Minion Pro"/>
        </w:rPr>
        <w:t xml:space="preserve">s use of </w:t>
      </w:r>
      <w:r w:rsidR="00C86DA2" w:rsidRPr="00C86DA2">
        <w:rPr>
          <w:rFonts w:ascii="Minion Pro" w:hAnsi="Minion Pro"/>
        </w:rPr>
        <w:t>“</w:t>
      </w:r>
      <w:r w:rsidRPr="00696327">
        <w:rPr>
          <w:rFonts w:ascii="Minion Pro" w:hAnsi="Minion Pro"/>
        </w:rPr>
        <w:t>ritornerò</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Par. </w:t>
      </w:r>
      <w:r w:rsidRPr="00696327">
        <w:rPr>
          <w:rFonts w:ascii="Minion Pro" w:hAnsi="Minion Pro"/>
        </w:rPr>
        <w:t>XXV</w:t>
      </w:r>
      <w:r w:rsidRPr="00696327">
        <w:rPr>
          <w:rFonts w:ascii="Minion Pro" w:hAnsi="Minion Pro"/>
          <w:i/>
          <w:iCs/>
        </w:rPr>
        <w:t xml:space="preserve">, </w:t>
      </w:r>
      <w:r w:rsidRPr="00696327">
        <w:rPr>
          <w:rFonts w:ascii="Minion Pro" w:hAnsi="Minion Pro"/>
        </w:rPr>
        <w:t xml:space="preserve">8, signifies a </w:t>
      </w:r>
      <w:r w:rsidR="00C86DA2" w:rsidRPr="00C86DA2">
        <w:rPr>
          <w:rFonts w:ascii="Minion Pro" w:hAnsi="Minion Pro"/>
        </w:rPr>
        <w:t>“</w:t>
      </w:r>
      <w:r w:rsidRPr="00696327">
        <w:rPr>
          <w:rFonts w:ascii="Minion Pro" w:hAnsi="Minion Pro"/>
        </w:rPr>
        <w:t xml:space="preserve">double </w:t>
      </w:r>
      <w:r w:rsidRPr="00696327">
        <w:rPr>
          <w:rFonts w:ascii="Minion Pro" w:hAnsi="Minion Pro"/>
          <w:i/>
          <w:iCs/>
        </w:rPr>
        <w:t xml:space="preserve">katabasis, </w:t>
      </w:r>
      <w:r w:rsidRPr="00696327">
        <w:rPr>
          <w:rFonts w:ascii="Minion Pro" w:hAnsi="Minion Pro"/>
        </w:rPr>
        <w:t>the return to earth after his fateful journey.</w:t>
      </w:r>
      <w:r w:rsidR="00F04E89">
        <w:rPr>
          <w:rFonts w:ascii="Minion Pro" w:hAnsi="Minion Pro"/>
        </w:rPr>
        <w:t>”</w:t>
      </w:r>
      <w:r w:rsidRPr="00696327">
        <w:rPr>
          <w:rFonts w:ascii="Minion Pro" w:hAnsi="Minion Pro"/>
        </w:rPr>
        <w:t xml:space="preserve"> With the word </w:t>
      </w:r>
      <w:r w:rsidR="00C86DA2" w:rsidRPr="00C86DA2">
        <w:rPr>
          <w:rFonts w:ascii="Minion Pro" w:hAnsi="Minion Pro"/>
        </w:rPr>
        <w:t>“</w:t>
      </w:r>
      <w:r w:rsidRPr="00696327">
        <w:rPr>
          <w:rFonts w:ascii="Minion Pro" w:hAnsi="Minion Pro"/>
        </w:rPr>
        <w:t>continga</w:t>
      </w:r>
      <w:r w:rsidR="00F04E89">
        <w:rPr>
          <w:rFonts w:ascii="Minion Pro" w:hAnsi="Minion Pro"/>
        </w:rPr>
        <w:t>”</w:t>
      </w:r>
      <w:r w:rsidRPr="00696327">
        <w:rPr>
          <w:rFonts w:ascii="Minion Pro" w:hAnsi="Minion Pro"/>
        </w:rPr>
        <w:t xml:space="preserve"> at the opening of the canto, the </w:t>
      </w:r>
      <w:r w:rsidR="00C86DA2" w:rsidRPr="00C86DA2">
        <w:rPr>
          <w:rFonts w:ascii="Minion Pro" w:hAnsi="Minion Pro"/>
        </w:rPr>
        <w:t>“</w:t>
      </w:r>
      <w:r w:rsidRPr="00696327">
        <w:rPr>
          <w:rFonts w:ascii="Minion Pro" w:hAnsi="Minion Pro"/>
        </w:rPr>
        <w:t>se mai</w:t>
      </w:r>
      <w:r w:rsidR="00F04E89">
        <w:rPr>
          <w:rFonts w:ascii="Minion Pro" w:hAnsi="Minion Pro"/>
        </w:rPr>
        <w:t>”</w:t>
      </w:r>
      <w:r w:rsidRPr="00696327">
        <w:rPr>
          <w:rFonts w:ascii="Minion Pro" w:hAnsi="Minion Pro"/>
        </w:rPr>
        <w:t xml:space="preserve"> has been invariably misread to indicate doubt; rather, it is, according to Professor Sarolli, an instance of </w:t>
      </w:r>
      <w:r w:rsidRPr="00696327">
        <w:rPr>
          <w:rFonts w:ascii="Minion Pro" w:hAnsi="Minion Pro"/>
          <w:i/>
          <w:iCs/>
        </w:rPr>
        <w:t xml:space="preserve">argomentatio recessaria, </w:t>
      </w:r>
      <w:r w:rsidRPr="00696327">
        <w:rPr>
          <w:rFonts w:ascii="Minion Pro" w:hAnsi="Minion Pro"/>
        </w:rPr>
        <w:t>a rhetorical device to express the poet</w:t>
      </w:r>
      <w:r w:rsidR="00F04E89">
        <w:rPr>
          <w:rFonts w:ascii="Minion Pro" w:hAnsi="Minion Pro"/>
        </w:rPr>
        <w:t>’</w:t>
      </w:r>
      <w:r w:rsidRPr="00696327">
        <w:rPr>
          <w:rFonts w:ascii="Minion Pro" w:hAnsi="Minion Pro"/>
        </w:rPr>
        <w:t xml:space="preserve">s theological humility. The verbs </w:t>
      </w:r>
      <w:r w:rsidR="00C86DA2" w:rsidRPr="00C86DA2">
        <w:rPr>
          <w:rFonts w:ascii="Minion Pro" w:hAnsi="Minion Pro"/>
        </w:rPr>
        <w:t>“</w:t>
      </w:r>
      <w:r w:rsidRPr="00696327">
        <w:rPr>
          <w:rFonts w:ascii="Minion Pro" w:hAnsi="Minion Pro"/>
        </w:rPr>
        <w:t>vedere</w:t>
      </w:r>
      <w:r w:rsidR="00F04E89">
        <w:rPr>
          <w:rFonts w:ascii="Minion Pro" w:hAnsi="Minion Pro"/>
        </w:rPr>
        <w:t>”</w:t>
      </w:r>
      <w:r w:rsidRPr="00696327">
        <w:rPr>
          <w:rFonts w:ascii="Minion Pro" w:hAnsi="Minion Pro"/>
        </w:rPr>
        <w:t xml:space="preserve"> and </w:t>
      </w:r>
      <w:r w:rsidR="00C86DA2" w:rsidRPr="00C86DA2">
        <w:rPr>
          <w:rFonts w:ascii="Minion Pro" w:hAnsi="Minion Pro"/>
        </w:rPr>
        <w:t>“</w:t>
      </w:r>
      <w:r w:rsidRPr="00696327">
        <w:rPr>
          <w:rFonts w:ascii="Minion Pro" w:hAnsi="Minion Pro"/>
        </w:rPr>
        <w:t>militare</w:t>
      </w:r>
      <w:r w:rsidR="00F04E89">
        <w:rPr>
          <w:rFonts w:ascii="Minion Pro" w:hAnsi="Minion Pro"/>
        </w:rPr>
        <w:t>”</w:t>
      </w:r>
      <w:r w:rsidRPr="00696327">
        <w:rPr>
          <w:rFonts w:ascii="Minion Pro" w:hAnsi="Minion Pro"/>
        </w:rPr>
        <w:t xml:space="preserve"> (vv. 56 and 57) go together causally, reflecting Dante</w:t>
      </w:r>
      <w:r w:rsidR="00F04E89">
        <w:rPr>
          <w:rFonts w:ascii="Minion Pro" w:hAnsi="Minion Pro"/>
        </w:rPr>
        <w:t>’</w:t>
      </w:r>
      <w:r w:rsidRPr="00696327">
        <w:rPr>
          <w:rFonts w:ascii="Minion Pro" w:hAnsi="Minion Pro"/>
        </w:rPr>
        <w:t xml:space="preserve">s mission. In </w:t>
      </w:r>
      <w:r w:rsidRPr="00696327">
        <w:rPr>
          <w:rFonts w:ascii="Minion Pro" w:hAnsi="Minion Pro"/>
          <w:i/>
          <w:iCs/>
        </w:rPr>
        <w:t xml:space="preserve">Inf. </w:t>
      </w:r>
      <w:r w:rsidRPr="00696327">
        <w:rPr>
          <w:rFonts w:ascii="Minion Pro" w:hAnsi="Minion Pro"/>
        </w:rPr>
        <w:t>I</w:t>
      </w:r>
      <w:r w:rsidRPr="00696327">
        <w:rPr>
          <w:rFonts w:ascii="Minion Pro" w:hAnsi="Minion Pro"/>
          <w:i/>
          <w:iCs/>
        </w:rPr>
        <w:t xml:space="preserve">, </w:t>
      </w:r>
      <w:r w:rsidRPr="00696327">
        <w:rPr>
          <w:rFonts w:ascii="Minion Pro" w:hAnsi="Minion Pro"/>
        </w:rPr>
        <w:t>Dante retreats from the beasts</w:t>
      </w:r>
      <w:r w:rsidR="00C614B8" w:rsidRPr="00696327">
        <w:rPr>
          <w:rFonts w:ascii="Minion Pro" w:hAnsi="Minion Pro"/>
        </w:rPr>
        <w:t>—</w:t>
      </w:r>
      <w:r w:rsidRPr="00696327">
        <w:rPr>
          <w:rFonts w:ascii="Minion Pro" w:hAnsi="Minion Pro"/>
        </w:rPr>
        <w:t xml:space="preserve">an </w:t>
      </w:r>
      <w:r w:rsidRPr="00696327">
        <w:rPr>
          <w:rFonts w:ascii="Minion Pro" w:hAnsi="Minion Pro"/>
          <w:i/>
          <w:iCs/>
        </w:rPr>
        <w:t xml:space="preserve">anabasis </w:t>
      </w:r>
      <w:r w:rsidRPr="00696327">
        <w:rPr>
          <w:rFonts w:ascii="Minion Pro" w:hAnsi="Minion Pro"/>
        </w:rPr>
        <w:t>to</w:t>
      </w:r>
      <w:r w:rsidRPr="00696327">
        <w:rPr>
          <w:rFonts w:ascii="Minion Pro" w:hAnsi="Minion Pro"/>
          <w:i/>
          <w:iCs/>
        </w:rPr>
        <w:t xml:space="preserve"> </w:t>
      </w:r>
      <w:r w:rsidRPr="00696327">
        <w:rPr>
          <w:rFonts w:ascii="Minion Pro" w:hAnsi="Minion Pro"/>
        </w:rPr>
        <w:t xml:space="preserve">the </w:t>
      </w:r>
      <w:r w:rsidR="00C86DA2" w:rsidRPr="00C86DA2">
        <w:rPr>
          <w:rFonts w:ascii="Minion Pro" w:hAnsi="Minion Pro"/>
        </w:rPr>
        <w:t>“</w:t>
      </w:r>
      <w:r w:rsidRPr="00696327">
        <w:rPr>
          <w:rFonts w:ascii="Minion Pro" w:hAnsi="Minion Pro"/>
        </w:rPr>
        <w:t>selva</w:t>
      </w:r>
      <w:r w:rsidR="00F04E89">
        <w:rPr>
          <w:rFonts w:ascii="Minion Pro" w:hAnsi="Minion Pro"/>
        </w:rPr>
        <w:t>”</w:t>
      </w:r>
      <w:r w:rsidRPr="00696327">
        <w:rPr>
          <w:rFonts w:ascii="Minion Pro" w:hAnsi="Minion Pro"/>
        </w:rPr>
        <w:t xml:space="preserve">; Virgil moreover, moves him first away from God </w:t>
      </w:r>
      <w:r w:rsidRPr="00696327">
        <w:rPr>
          <w:rFonts w:ascii="Minion Pro" w:hAnsi="Minion Pro"/>
          <w:i/>
          <w:iCs/>
        </w:rPr>
        <w:t xml:space="preserve">(anabasis), </w:t>
      </w:r>
      <w:r w:rsidRPr="00696327">
        <w:rPr>
          <w:rFonts w:ascii="Minion Pro" w:hAnsi="Minion Pro"/>
        </w:rPr>
        <w:t xml:space="preserve">then toward Him </w:t>
      </w:r>
      <w:r w:rsidRPr="00696327">
        <w:rPr>
          <w:rFonts w:ascii="Minion Pro" w:hAnsi="Minion Pro"/>
          <w:i/>
          <w:iCs/>
        </w:rPr>
        <w:t xml:space="preserve">(katabasis). </w:t>
      </w:r>
      <w:r w:rsidRPr="00696327">
        <w:rPr>
          <w:rFonts w:ascii="Minion Pro" w:hAnsi="Minion Pro"/>
        </w:rPr>
        <w:t xml:space="preserve">This is not the typical epic, chivalrous pattern, though Dante does use chivalric material and language throughout the </w:t>
      </w:r>
      <w:r w:rsidRPr="00696327">
        <w:rPr>
          <w:rFonts w:ascii="Minion Pro" w:hAnsi="Minion Pro"/>
          <w:i/>
          <w:iCs/>
        </w:rPr>
        <w:t xml:space="preserve">Commedia. </w:t>
      </w:r>
      <w:r w:rsidRPr="00696327">
        <w:rPr>
          <w:rFonts w:ascii="Minion Pro" w:hAnsi="Minion Pro"/>
        </w:rPr>
        <w:t xml:space="preserve">Professor Sarolli feels that </w:t>
      </w:r>
      <w:r w:rsidR="00C86DA2" w:rsidRPr="00C86DA2">
        <w:rPr>
          <w:rFonts w:ascii="Minion Pro" w:hAnsi="Minion Pro"/>
        </w:rPr>
        <w:t>“</w:t>
      </w:r>
      <w:r w:rsidRPr="00696327">
        <w:rPr>
          <w:rFonts w:ascii="Minion Pro" w:hAnsi="Minion Pro"/>
        </w:rPr>
        <w:t>con altra voce</w:t>
      </w:r>
      <w:r w:rsidR="00F04E89">
        <w:rPr>
          <w:rFonts w:ascii="Minion Pro" w:hAnsi="Minion Pro"/>
        </w:rPr>
        <w:t>”</w:t>
      </w:r>
      <w:r w:rsidRPr="00696327">
        <w:rPr>
          <w:rFonts w:ascii="Minion Pro" w:hAnsi="Minion Pro"/>
        </w:rPr>
        <w:t xml:space="preserve"> and </w:t>
      </w:r>
      <w:r w:rsidR="00C86DA2" w:rsidRPr="00C86DA2">
        <w:rPr>
          <w:rFonts w:ascii="Minion Pro" w:hAnsi="Minion Pro"/>
        </w:rPr>
        <w:t>“</w:t>
      </w:r>
      <w:r w:rsidRPr="00696327">
        <w:rPr>
          <w:rFonts w:ascii="Minion Pro" w:hAnsi="Minion Pro"/>
        </w:rPr>
        <w:t>con altro vello</w:t>
      </w:r>
      <w:r w:rsidR="00F04E89">
        <w:rPr>
          <w:rFonts w:ascii="Minion Pro" w:hAnsi="Minion Pro"/>
        </w:rPr>
        <w:t>”</w:t>
      </w:r>
      <w:r w:rsidRPr="00696327">
        <w:rPr>
          <w:rFonts w:ascii="Minion Pro" w:hAnsi="Minion Pro"/>
        </w:rPr>
        <w:t xml:space="preserve"> have a correlated chronology, and do not refer, as one might think, simply to the aging of the poet. Further elucidated is </w:t>
      </w:r>
      <w:r w:rsidR="00C86DA2" w:rsidRPr="00C86DA2">
        <w:rPr>
          <w:rFonts w:ascii="Minion Pro" w:hAnsi="Minion Pro"/>
        </w:rPr>
        <w:t>“</w:t>
      </w:r>
      <w:r w:rsidRPr="00696327">
        <w:rPr>
          <w:rFonts w:ascii="Minion Pro" w:hAnsi="Minion Pro"/>
        </w:rPr>
        <w:t>the polymorphic goal of Dante</w:t>
      </w:r>
      <w:r w:rsidR="00F04E89">
        <w:rPr>
          <w:rFonts w:ascii="Minion Pro" w:hAnsi="Minion Pro"/>
        </w:rPr>
        <w:t>’</w:t>
      </w:r>
      <w:r w:rsidRPr="00696327">
        <w:rPr>
          <w:rFonts w:ascii="Minion Pro" w:hAnsi="Minion Pro"/>
        </w:rPr>
        <w:t xml:space="preserve">s mission, from the salvation of mankind realized for the whole of humanity in the salvation of one man, to the salvation of the city, the country, the Empire, and the Church </w:t>
      </w:r>
      <w:r w:rsidR="00C614B8" w:rsidRPr="00696327">
        <w:rPr>
          <w:rFonts w:ascii="Minion Pro" w:hAnsi="Minion Pro"/>
        </w:rPr>
        <w:t>—</w:t>
      </w:r>
      <w:r w:rsidRPr="00696327">
        <w:rPr>
          <w:rFonts w:ascii="Minion Pro" w:hAnsi="Minion Pro"/>
        </w:rPr>
        <w:t xml:space="preserve">combined in the </w:t>
      </w:r>
      <w:r w:rsidRPr="00696327">
        <w:rPr>
          <w:rFonts w:ascii="Minion Pro" w:hAnsi="Minion Pro"/>
          <w:i/>
          <w:iCs/>
        </w:rPr>
        <w:t>corpus Christi, figuraliter</w:t>
      </w:r>
      <w:r w:rsidR="00C614B8" w:rsidRPr="00696327">
        <w:rPr>
          <w:rFonts w:ascii="Minion Pro" w:hAnsi="Minion Pro"/>
          <w:iCs/>
        </w:rPr>
        <w:t>—</w:t>
      </w:r>
      <w:r w:rsidRPr="00696327">
        <w:rPr>
          <w:rFonts w:ascii="Minion Pro" w:hAnsi="Minion Pro"/>
        </w:rPr>
        <w:t xml:space="preserve">due to perfectibility shown and described by the poet, truly the </w:t>
      </w:r>
      <w:r w:rsidRPr="00696327">
        <w:rPr>
          <w:rFonts w:ascii="Minion Pro" w:hAnsi="Minion Pro"/>
          <w:i/>
          <w:iCs/>
        </w:rPr>
        <w:t xml:space="preserve">scriba Dei, </w:t>
      </w:r>
      <w:r w:rsidRPr="00696327">
        <w:rPr>
          <w:rFonts w:ascii="Minion Pro" w:hAnsi="Minion Pro"/>
        </w:rPr>
        <w:t xml:space="preserve">chosen </w:t>
      </w:r>
      <w:r w:rsidRPr="00696327">
        <w:rPr>
          <w:rFonts w:ascii="Minion Pro" w:hAnsi="Minion Pro"/>
          <w:i/>
          <w:iCs/>
        </w:rPr>
        <w:t xml:space="preserve">gratia Dei, </w:t>
      </w:r>
      <w:r w:rsidRPr="00696327">
        <w:rPr>
          <w:rFonts w:ascii="Minion Pro" w:hAnsi="Minion Pro"/>
        </w:rPr>
        <w:t>as the mediator between spiritual and material power, between heaven and earth.</w:t>
      </w:r>
      <w:r w:rsidR="00F04E89">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lang w:val="it-IT"/>
        </w:rPr>
        <w:t xml:space="preserve">Sarolli, Gian Roberto. </w:t>
      </w:r>
      <w:r w:rsidR="00C86DA2" w:rsidRPr="00C86DA2">
        <w:rPr>
          <w:rFonts w:ascii="Minion Pro" w:hAnsi="Minion Pro"/>
          <w:lang w:val="it-IT"/>
        </w:rPr>
        <w:t>“</w:t>
      </w:r>
      <w:r w:rsidR="00F04E89">
        <w:rPr>
          <w:rFonts w:ascii="Minion Pro" w:hAnsi="Minion Pro"/>
          <w:lang w:val="it-IT"/>
        </w:rPr>
        <w:t>‘</w:t>
      </w:r>
      <w:r w:rsidRPr="00696327">
        <w:rPr>
          <w:rFonts w:ascii="Minion Pro" w:hAnsi="Minion Pro"/>
          <w:lang w:val="it-IT"/>
        </w:rPr>
        <w:t>Ingigliarsi all</w:t>
      </w:r>
      <w:r w:rsidR="00F04E89">
        <w:rPr>
          <w:rFonts w:ascii="Minion Pro" w:hAnsi="Minion Pro"/>
          <w:lang w:val="it-IT"/>
        </w:rPr>
        <w:t>’</w:t>
      </w:r>
      <w:r w:rsidRPr="00696327">
        <w:rPr>
          <w:rFonts w:ascii="Minion Pro" w:hAnsi="Minion Pro"/>
          <w:lang w:val="it-IT"/>
        </w:rPr>
        <w:t>emme</w:t>
      </w:r>
      <w:r w:rsidR="00F04E89">
        <w:rPr>
          <w:rFonts w:ascii="Minion Pro" w:hAnsi="Minion Pro"/>
          <w:lang w:val="it-IT"/>
        </w:rPr>
        <w:t>’</w:t>
      </w:r>
      <w:r w:rsidRPr="00696327">
        <w:rPr>
          <w:rFonts w:ascii="Minion Pro" w:hAnsi="Minion Pro"/>
          <w:lang w:val="it-IT"/>
        </w:rPr>
        <w:t xml:space="preserve"> </w:t>
      </w:r>
      <w:r w:rsidRPr="00696327">
        <w:rPr>
          <w:rFonts w:ascii="Minion Pro" w:hAnsi="Minion Pro"/>
          <w:i/>
          <w:iCs/>
          <w:lang w:val="it-IT"/>
        </w:rPr>
        <w:t xml:space="preserve">(Par </w:t>
      </w:r>
      <w:r w:rsidRPr="00696327">
        <w:rPr>
          <w:rFonts w:ascii="Minion Pro" w:hAnsi="Minion Pro"/>
          <w:lang w:val="it-IT"/>
        </w:rPr>
        <w:t>XVIII, 113): archetipo di poliunivoca concordanza.</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Atti del Congresso Internazionale di Studi Danteschi</w:t>
      </w:r>
      <w:r w:rsidRPr="00696327">
        <w:rPr>
          <w:rFonts w:ascii="Minion Pro" w:hAnsi="Minion Pro"/>
          <w:lang w:val="it-IT"/>
        </w:rPr>
        <w:t xml:space="preserve"> (20-27 aprile 1965), Vol. </w:t>
      </w:r>
      <w:r w:rsidRPr="00696327">
        <w:rPr>
          <w:rFonts w:ascii="Minion Pro" w:hAnsi="Minion Pro"/>
        </w:rPr>
        <w:t>II (Firenze: Sansoni</w:t>
      </w:r>
      <w:r w:rsidR="00175B2B">
        <w:rPr>
          <w:rFonts w:ascii="Minion Pro" w:hAnsi="Minion Pro"/>
        </w:rPr>
        <w:t xml:space="preserve">, </w:t>
      </w:r>
      <w:r w:rsidR="00175B2B" w:rsidRPr="00696327">
        <w:rPr>
          <w:rFonts w:ascii="Minion Pro" w:hAnsi="Minion Pro"/>
        </w:rPr>
        <w:t>1966</w:t>
      </w:r>
      <w:r w:rsidRPr="00696327">
        <w:rPr>
          <w:rFonts w:ascii="Minion Pro" w:hAnsi="Minion Pro"/>
        </w:rPr>
        <w:t xml:space="preserve">), pp. 237-254.  </w:t>
      </w:r>
    </w:p>
    <w:p w:rsidR="00C918AA" w:rsidRPr="00696327" w:rsidRDefault="00211501" w:rsidP="00126472">
      <w:pPr>
        <w:pStyle w:val="NormalWeb"/>
        <w:ind w:firstLine="720"/>
        <w:rPr>
          <w:rFonts w:ascii="Minion Pro" w:hAnsi="Minion Pro"/>
        </w:rPr>
      </w:pPr>
      <w:r w:rsidRPr="00696327">
        <w:rPr>
          <w:rFonts w:ascii="Minion Pro" w:hAnsi="Minion Pro"/>
        </w:rPr>
        <w:t>Examines Dante</w:t>
      </w:r>
      <w:r w:rsidR="00F04E89">
        <w:rPr>
          <w:rFonts w:ascii="Minion Pro" w:hAnsi="Minion Pro"/>
        </w:rPr>
        <w:t>’</w:t>
      </w:r>
      <w:r w:rsidRPr="00696327">
        <w:rPr>
          <w:rFonts w:ascii="Minion Pro" w:hAnsi="Minion Pro"/>
        </w:rPr>
        <w:t xml:space="preserve">s neologism </w:t>
      </w:r>
      <w:r w:rsidR="00C86DA2" w:rsidRPr="00C86DA2">
        <w:rPr>
          <w:rFonts w:ascii="Minion Pro" w:hAnsi="Minion Pro"/>
        </w:rPr>
        <w:t>“</w:t>
      </w:r>
      <w:r w:rsidRPr="00696327">
        <w:rPr>
          <w:rFonts w:ascii="Minion Pro" w:hAnsi="Minion Pro"/>
        </w:rPr>
        <w:t>ingigliarsi</w:t>
      </w:r>
      <w:r w:rsidR="00F04E89">
        <w:rPr>
          <w:rFonts w:ascii="Minion Pro" w:hAnsi="Minion Pro"/>
        </w:rPr>
        <w:t>”</w:t>
      </w:r>
      <w:r w:rsidRPr="00696327">
        <w:rPr>
          <w:rFonts w:ascii="Minion Pro" w:hAnsi="Minion Pro"/>
        </w:rPr>
        <w:t xml:space="preserve"> here in the sphere of Jupiter of just rulers, and traces a long typological tradition from the Old and the New Testaments on down associating the lily, as well as the eagle, with Christ as epitome of Empire and human history. The Eagle was symbol of the Heavenly Monarchy, of which Rome under the </w:t>
      </w:r>
      <w:r w:rsidRPr="00696327">
        <w:rPr>
          <w:rFonts w:ascii="Minion Pro" w:hAnsi="Minion Pro"/>
          <w:i/>
          <w:iCs/>
        </w:rPr>
        <w:t xml:space="preserve">Pax Augusti </w:t>
      </w:r>
      <w:r w:rsidRPr="00696327">
        <w:rPr>
          <w:rFonts w:ascii="Minion Pro" w:hAnsi="Minion Pro"/>
        </w:rPr>
        <w:t>was a providential prefiguration. The author concludes with typological-analogical equations associating Christ, lily, justice, and Eagle with both the earthly empire (prefiguration in Rome) and the heavenly (ultimate fulfillment). The study is illustrated iconographically with three plates.</w:t>
      </w:r>
    </w:p>
    <w:p w:rsidR="00DE6C5D" w:rsidRPr="00696327" w:rsidRDefault="00DE6C5D" w:rsidP="00DE6C5D">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lastRenderedPageBreak/>
        <w:t>St.-John Perse. </w:t>
      </w:r>
      <w:r w:rsidRPr="00696327">
        <w:rPr>
          <w:rFonts w:ascii="Minion Pro" w:eastAsia="Times New Roman" w:hAnsi="Minion Pro"/>
          <w:i/>
          <w:iCs/>
          <w:color w:val="000000"/>
        </w:rPr>
        <w:t>Two Addresses</w:t>
      </w:r>
      <w:r w:rsidR="0017040A">
        <w:rPr>
          <w:rFonts w:ascii="Minion Pro" w:eastAsia="Times New Roman" w:hAnsi="Minion Pro"/>
          <w:i/>
          <w:iCs/>
          <w:color w:val="000000"/>
        </w:rPr>
        <w:t xml:space="preserve">. </w:t>
      </w:r>
      <w:r w:rsidR="00C86DA2" w:rsidRPr="00C86DA2">
        <w:rPr>
          <w:rFonts w:ascii="Minion Pro" w:eastAsia="Times New Roman" w:hAnsi="Minion Pro"/>
          <w:iCs/>
          <w:color w:val="000000"/>
        </w:rPr>
        <w:t>“</w:t>
      </w:r>
      <w:r w:rsidRPr="00696327">
        <w:rPr>
          <w:rFonts w:ascii="Minion Pro" w:eastAsia="Times New Roman" w:hAnsi="Minion Pro"/>
          <w:color w:val="000000"/>
        </w:rPr>
        <w:t>On Poetry,</w:t>
      </w:r>
      <w:r w:rsidR="00F04E89">
        <w:rPr>
          <w:rFonts w:ascii="Minion Pro" w:eastAsia="Times New Roman" w:hAnsi="Minion Pro"/>
          <w:color w:val="000000"/>
        </w:rPr>
        <w:t>”</w:t>
      </w:r>
      <w:r w:rsidRPr="00696327">
        <w:rPr>
          <w:rFonts w:ascii="Minion Pro" w:eastAsia="Times New Roman" w:hAnsi="Minion Pro"/>
          <w:color w:val="000000"/>
        </w:rPr>
        <w:t xml:space="preserve"> translated by </w:t>
      </w:r>
      <w:r w:rsidRPr="00696327">
        <w:rPr>
          <w:rFonts w:ascii="Minion Pro" w:eastAsia="Times New Roman" w:hAnsi="Minion Pro"/>
          <w:b/>
          <w:color w:val="000000"/>
        </w:rPr>
        <w:t>W. H. Auden</w:t>
      </w:r>
      <w:r w:rsidRPr="00696327">
        <w:rPr>
          <w:rFonts w:ascii="Minion Pro" w:eastAsia="Times New Roman" w:hAnsi="Minion Pro"/>
          <w:color w:val="000000"/>
        </w:rPr>
        <w:t xml:space="preserve">; </w:t>
      </w:r>
      <w:r w:rsidR="00C86DA2" w:rsidRPr="00C86DA2">
        <w:rPr>
          <w:rFonts w:ascii="Minion Pro" w:eastAsia="Times New Roman" w:hAnsi="Minion Pro"/>
          <w:color w:val="000000"/>
        </w:rPr>
        <w:t>“</w:t>
      </w:r>
      <w:r w:rsidRPr="00696327">
        <w:rPr>
          <w:rFonts w:ascii="Minion Pro" w:eastAsia="Times New Roman" w:hAnsi="Minion Pro"/>
          <w:color w:val="000000"/>
        </w:rPr>
        <w:t>Dante,</w:t>
      </w:r>
      <w:r w:rsidR="00F04E89">
        <w:rPr>
          <w:rFonts w:ascii="Minion Pro" w:eastAsia="Times New Roman" w:hAnsi="Minion Pro"/>
          <w:color w:val="000000"/>
        </w:rPr>
        <w:t>”</w:t>
      </w:r>
      <w:r w:rsidRPr="00696327">
        <w:rPr>
          <w:rFonts w:ascii="Minion Pro" w:eastAsia="Times New Roman" w:hAnsi="Minion Pro"/>
          <w:color w:val="000000"/>
        </w:rPr>
        <w:t xml:space="preserve"> translated by </w:t>
      </w:r>
      <w:r w:rsidRPr="00696327">
        <w:rPr>
          <w:rFonts w:ascii="Minion Pro" w:eastAsia="Times New Roman" w:hAnsi="Minion Pro"/>
          <w:b/>
          <w:color w:val="000000"/>
        </w:rPr>
        <w:t>Robert Fitzgerald</w:t>
      </w:r>
      <w:r w:rsidR="00AB4FDE" w:rsidRPr="00696327">
        <w:rPr>
          <w:rFonts w:ascii="Minion Pro" w:eastAsia="Times New Roman" w:hAnsi="Minion Pro"/>
          <w:color w:val="000000"/>
        </w:rPr>
        <w:t xml:space="preserve">. With the French texts. </w:t>
      </w:r>
      <w:r w:rsidRPr="00696327">
        <w:rPr>
          <w:rFonts w:ascii="Minion Pro" w:eastAsia="Times New Roman" w:hAnsi="Minion Pro"/>
          <w:color w:val="000000"/>
        </w:rPr>
        <w:t>New York</w:t>
      </w:r>
      <w:r w:rsidR="00AB4FDE" w:rsidRPr="00696327">
        <w:rPr>
          <w:rFonts w:ascii="Minion Pro" w:eastAsia="Times New Roman" w:hAnsi="Minion Pro"/>
          <w:color w:val="000000"/>
        </w:rPr>
        <w:t>:</w:t>
      </w:r>
      <w:r w:rsidRPr="00696327">
        <w:rPr>
          <w:rFonts w:ascii="Minion Pro" w:eastAsia="Times New Roman" w:hAnsi="Minion Pro"/>
          <w:color w:val="000000"/>
        </w:rPr>
        <w:t xml:space="preserve"> Pantheon Books</w:t>
      </w:r>
      <w:r w:rsidR="003D6FFC" w:rsidRPr="00696327">
        <w:rPr>
          <w:rFonts w:ascii="Minion Pro" w:eastAsia="Times New Roman" w:hAnsi="Minion Pro"/>
          <w:color w:val="000000"/>
        </w:rPr>
        <w:t>,</w:t>
      </w:r>
      <w:r w:rsidRPr="00696327">
        <w:rPr>
          <w:rFonts w:ascii="Minion Pro" w:eastAsia="Times New Roman" w:hAnsi="Minion Pro"/>
          <w:color w:val="000000"/>
        </w:rPr>
        <w:t xml:space="preserve"> 1966</w:t>
      </w:r>
      <w:r w:rsidR="003D6FFC" w:rsidRPr="00696327">
        <w:rPr>
          <w:rFonts w:ascii="Minion Pro" w:eastAsia="Times New Roman" w:hAnsi="Minion Pro"/>
          <w:color w:val="000000"/>
        </w:rPr>
        <w:t>.</w:t>
      </w:r>
      <w:r w:rsidRPr="00696327">
        <w:rPr>
          <w:rFonts w:ascii="Minion Pro" w:eastAsia="Times New Roman" w:hAnsi="Minion Pro"/>
          <w:color w:val="000000"/>
        </w:rPr>
        <w:t xml:space="preserve"> 62 p. (Bollingen Series, LXXXVI.)</w:t>
      </w:r>
    </w:p>
    <w:p w:rsidR="00DE6C5D" w:rsidRPr="00696327" w:rsidRDefault="00C86DA2" w:rsidP="00353185">
      <w:pPr>
        <w:spacing w:before="100" w:beforeAutospacing="1" w:after="100" w:afterAutospacing="1"/>
        <w:ind w:firstLine="720"/>
        <w:rPr>
          <w:rFonts w:ascii="Minion Pro" w:eastAsia="Times New Roman" w:hAnsi="Minion Pro"/>
          <w:color w:val="000000"/>
        </w:rPr>
      </w:pPr>
      <w:r w:rsidRPr="00C86DA2">
        <w:rPr>
          <w:rFonts w:ascii="Minion Pro" w:eastAsia="Times New Roman" w:hAnsi="Minion Pro"/>
          <w:color w:val="000000"/>
        </w:rPr>
        <w:t>“</w:t>
      </w:r>
      <w:r w:rsidR="00DE6C5D" w:rsidRPr="00696327">
        <w:rPr>
          <w:rFonts w:ascii="Minion Pro" w:eastAsia="Times New Roman" w:hAnsi="Minion Pro"/>
          <w:color w:val="000000"/>
        </w:rPr>
        <w:t>Dante</w:t>
      </w:r>
      <w:r w:rsidR="00F04E89">
        <w:rPr>
          <w:rFonts w:ascii="Minion Pro" w:eastAsia="Times New Roman" w:hAnsi="Minion Pro"/>
          <w:color w:val="000000"/>
        </w:rPr>
        <w:t>”</w:t>
      </w:r>
      <w:r w:rsidR="00DE6C5D" w:rsidRPr="00696327">
        <w:rPr>
          <w:rFonts w:ascii="Minion Pro" w:eastAsia="Times New Roman" w:hAnsi="Minion Pro"/>
          <w:color w:val="000000"/>
        </w:rPr>
        <w:t xml:space="preserve"> (pp. 17-31; French text, pp. 45-58) was delivered as an </w:t>
      </w:r>
      <w:r w:rsidRPr="00C86DA2">
        <w:rPr>
          <w:rFonts w:ascii="Minion Pro" w:eastAsia="Times New Roman" w:hAnsi="Minion Pro"/>
          <w:color w:val="000000"/>
        </w:rPr>
        <w:t>“</w:t>
      </w:r>
      <w:r w:rsidR="00DE6C5D" w:rsidRPr="00696327">
        <w:rPr>
          <w:rFonts w:ascii="Minion Pro" w:eastAsia="Times New Roman" w:hAnsi="Minion Pro"/>
          <w:color w:val="000000"/>
        </w:rPr>
        <w:t xml:space="preserve">Address for the Inauguration of the International Congress in Florence on the Occasion of the Seventh Centenary of Dante, April 20, 1965. The piece is an anniversary tribute to Dante, to his unsurpassed poetry, to the poet himself as a </w:t>
      </w:r>
      <w:r w:rsidRPr="00C86DA2">
        <w:rPr>
          <w:rFonts w:ascii="Minion Pro" w:eastAsia="Times New Roman" w:hAnsi="Minion Pro"/>
          <w:color w:val="000000"/>
        </w:rPr>
        <w:t>“</w:t>
      </w:r>
      <w:r w:rsidR="00DE6C5D" w:rsidRPr="00696327">
        <w:rPr>
          <w:rFonts w:ascii="Minion Pro" w:eastAsia="Times New Roman" w:hAnsi="Minion Pro"/>
          <w:color w:val="000000"/>
        </w:rPr>
        <w:t>complete</w:t>
      </w:r>
      <w:r w:rsidR="00F04E89">
        <w:rPr>
          <w:rFonts w:ascii="Minion Pro" w:eastAsia="Times New Roman" w:hAnsi="Minion Pro"/>
          <w:color w:val="000000"/>
        </w:rPr>
        <w:t>”</w:t>
      </w:r>
      <w:r w:rsidR="00DE6C5D" w:rsidRPr="00696327">
        <w:rPr>
          <w:rFonts w:ascii="Minion Pro" w:eastAsia="Times New Roman" w:hAnsi="Minion Pro"/>
          <w:color w:val="000000"/>
        </w:rPr>
        <w:t xml:space="preserve"> man, and to the universality of, his work.</w:t>
      </w:r>
    </w:p>
    <w:p w:rsidR="00DE6C5D" w:rsidRPr="00696327" w:rsidRDefault="00DE6C5D" w:rsidP="00DE6C5D">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Saly, John</w:t>
      </w:r>
      <w:r w:rsidR="0017040A">
        <w:rPr>
          <w:rFonts w:ascii="Minion Pro" w:eastAsia="Times New Roman" w:hAnsi="Minion Pro"/>
          <w:b/>
          <w:bCs/>
          <w:color w:val="000000"/>
        </w:rPr>
        <w:t xml:space="preserve">. </w:t>
      </w:r>
      <w:r w:rsidR="00C86DA2" w:rsidRPr="00C86DA2">
        <w:rPr>
          <w:rFonts w:ascii="Minion Pro" w:eastAsia="Times New Roman" w:hAnsi="Minion Pro"/>
          <w:bCs/>
          <w:color w:val="000000"/>
        </w:rPr>
        <w:t>“</w:t>
      </w:r>
      <w:r w:rsidRPr="00696327">
        <w:rPr>
          <w:rFonts w:ascii="Minion Pro" w:eastAsia="Times New Roman" w:hAnsi="Minion Pro"/>
          <w:color w:val="000000"/>
        </w:rPr>
        <w:t>Dante and the Way of Self-Discovery.</w:t>
      </w:r>
      <w:r w:rsidR="00F04E89">
        <w:rPr>
          <w:rFonts w:ascii="Minion Pro" w:eastAsia="Times New Roman" w:hAnsi="Minion Pro"/>
          <w:color w:val="000000"/>
        </w:rPr>
        <w:t>”</w:t>
      </w:r>
      <w:r w:rsidRPr="00696327">
        <w:rPr>
          <w:rFonts w:ascii="Minion Pro" w:eastAsia="Times New Roman" w:hAnsi="Minion Pro"/>
          <w:color w:val="000000"/>
        </w:rPr>
        <w:t xml:space="preserve"> In </w:t>
      </w:r>
      <w:r w:rsidRPr="00696327">
        <w:rPr>
          <w:rFonts w:ascii="Minion Pro" w:eastAsia="Times New Roman" w:hAnsi="Minion Pro"/>
          <w:i/>
          <w:iCs/>
          <w:color w:val="000000"/>
        </w:rPr>
        <w:t>Explorations, </w:t>
      </w:r>
      <w:r w:rsidR="00175B2B">
        <w:rPr>
          <w:rFonts w:ascii="Minion Pro" w:eastAsia="Times New Roman" w:hAnsi="Minion Pro"/>
          <w:color w:val="000000"/>
        </w:rPr>
        <w:t xml:space="preserve">No. 10 (Sept. </w:t>
      </w:r>
      <w:r w:rsidRPr="00696327">
        <w:rPr>
          <w:rFonts w:ascii="Minion Pro" w:eastAsia="Times New Roman" w:hAnsi="Minion Pro"/>
          <w:color w:val="000000"/>
        </w:rPr>
        <w:t>1966), 9-18.</w:t>
      </w:r>
    </w:p>
    <w:p w:rsidR="00DE6C5D" w:rsidRPr="00696327" w:rsidRDefault="00DE6C5D" w:rsidP="00353185">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Outlines a reading of Dante</w:t>
      </w:r>
      <w:r w:rsidR="00F04E89">
        <w:rPr>
          <w:rFonts w:ascii="Minion Pro" w:eastAsia="Times New Roman" w:hAnsi="Minion Pro"/>
          <w:color w:val="000000"/>
        </w:rPr>
        <w:t>’</w:t>
      </w:r>
      <w:r w:rsidRPr="00696327">
        <w:rPr>
          <w:rFonts w:ascii="Minion Pro" w:eastAsia="Times New Roman" w:hAnsi="Minion Pro"/>
          <w:color w:val="000000"/>
        </w:rPr>
        <w:t>s </w:t>
      </w:r>
      <w:r w:rsidRPr="00696327">
        <w:rPr>
          <w:rFonts w:ascii="Minion Pro" w:eastAsia="Times New Roman" w:hAnsi="Minion Pro"/>
          <w:i/>
          <w:iCs/>
          <w:color w:val="000000"/>
        </w:rPr>
        <w:t>Comedy </w:t>
      </w:r>
      <w:r w:rsidRPr="00696327">
        <w:rPr>
          <w:rFonts w:ascii="Minion Pro" w:eastAsia="Times New Roman" w:hAnsi="Minion Pro"/>
          <w:color w:val="000000"/>
        </w:rPr>
        <w:t>in terms of modern psychology, by relating the three allegorical meanings and the three cantiche to (1) the three stages which the psychotherapist now calls self-understanding, (2) use of this self-knowledge for correcting distorted behavior, and (3) the ultimate state of growth and self-actualization. The </w:t>
      </w:r>
      <w:r w:rsidRPr="00696327">
        <w:rPr>
          <w:rFonts w:ascii="Minion Pro" w:eastAsia="Times New Roman" w:hAnsi="Minion Pro"/>
          <w:i/>
          <w:iCs/>
          <w:color w:val="000000"/>
        </w:rPr>
        <w:t>Inferno, Purgatorio, </w:t>
      </w:r>
      <w:r w:rsidRPr="00696327">
        <w:rPr>
          <w:rFonts w:ascii="Minion Pro" w:eastAsia="Times New Roman" w:hAnsi="Minion Pro"/>
          <w:color w:val="000000"/>
        </w:rPr>
        <w:t>and </w:t>
      </w:r>
      <w:r w:rsidRPr="00696327">
        <w:rPr>
          <w:rFonts w:ascii="Minion Pro" w:eastAsia="Times New Roman" w:hAnsi="Minion Pro"/>
          <w:i/>
          <w:iCs/>
          <w:color w:val="000000"/>
        </w:rPr>
        <w:t>Paradiso, </w:t>
      </w:r>
      <w:r w:rsidRPr="00696327">
        <w:rPr>
          <w:rFonts w:ascii="Minion Pro" w:eastAsia="Times New Roman" w:hAnsi="Minion Pro"/>
          <w:color w:val="000000"/>
        </w:rPr>
        <w:t>respectively, are seen to correspond very closely to these three processes. Although psychology still has much to learn about the third state of freedom, creativity, and love, it can take hope from Dante in leading the way.</w:t>
      </w:r>
    </w:p>
    <w:p w:rsidR="00DE6C5D" w:rsidRPr="00696327" w:rsidRDefault="00DE6C5D" w:rsidP="00DE6C5D">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lang w:val="it-IT"/>
        </w:rPr>
        <w:t>Sarolli, Gian Roberto</w:t>
      </w:r>
      <w:r w:rsidR="0017040A">
        <w:rPr>
          <w:rFonts w:ascii="Minion Pro" w:eastAsia="Times New Roman" w:hAnsi="Minion Pro"/>
          <w:b/>
          <w:bCs/>
          <w:color w:val="000000"/>
          <w:lang w:val="it-IT"/>
        </w:rPr>
        <w:t xml:space="preserve">. </w:t>
      </w:r>
      <w:r w:rsidR="00C86DA2" w:rsidRPr="00C86DA2">
        <w:rPr>
          <w:rFonts w:ascii="Minion Pro" w:eastAsia="Times New Roman" w:hAnsi="Minion Pro"/>
          <w:bCs/>
          <w:color w:val="000000"/>
          <w:lang w:val="it-IT"/>
        </w:rPr>
        <w:t>“</w:t>
      </w:r>
      <w:r w:rsidRPr="00696327">
        <w:rPr>
          <w:rFonts w:ascii="Minion Pro" w:eastAsia="Times New Roman" w:hAnsi="Minion Pro"/>
          <w:color w:val="000000"/>
          <w:lang w:val="it-IT"/>
        </w:rPr>
        <w:t>Prolegomena alla </w:t>
      </w:r>
      <w:r w:rsidRPr="00696327">
        <w:rPr>
          <w:rFonts w:ascii="Minion Pro" w:eastAsia="Times New Roman" w:hAnsi="Minion Pro"/>
          <w:i/>
          <w:iCs/>
          <w:color w:val="000000"/>
          <w:lang w:val="it-IT"/>
        </w:rPr>
        <w:t>Commedia: </w:t>
      </w:r>
      <w:r w:rsidRPr="00696327">
        <w:rPr>
          <w:rFonts w:ascii="Minion Pro" w:eastAsia="Times New Roman" w:hAnsi="Minion Pro"/>
          <w:color w:val="000000"/>
          <w:lang w:val="it-IT"/>
        </w:rPr>
        <w:t>Autoesegesi dantesca e tradizione esegetica medievale.</w:t>
      </w:r>
      <w:r w:rsidR="00F04E89">
        <w:rPr>
          <w:rFonts w:ascii="Minion Pro" w:eastAsia="Times New Roman" w:hAnsi="Minion Pro"/>
          <w:color w:val="000000"/>
          <w:lang w:val="it-IT"/>
        </w:rPr>
        <w:t>”</w:t>
      </w:r>
      <w:r w:rsidRPr="00696327">
        <w:rPr>
          <w:rFonts w:ascii="Minion Pro" w:eastAsia="Times New Roman" w:hAnsi="Minion Pro"/>
          <w:color w:val="000000"/>
          <w:lang w:val="it-IT"/>
        </w:rPr>
        <w:t xml:space="preserve"> </w:t>
      </w:r>
      <w:r w:rsidRPr="00696327">
        <w:rPr>
          <w:rFonts w:ascii="Minion Pro" w:eastAsia="Times New Roman" w:hAnsi="Minion Pro"/>
          <w:color w:val="000000"/>
        </w:rPr>
        <w:t>In </w:t>
      </w:r>
      <w:r w:rsidRPr="00696327">
        <w:rPr>
          <w:rFonts w:ascii="Minion Pro" w:eastAsia="Times New Roman" w:hAnsi="Minion Pro"/>
          <w:i/>
          <w:iCs/>
          <w:color w:val="000000"/>
        </w:rPr>
        <w:t>Convivium, </w:t>
      </w:r>
      <w:r w:rsidRPr="00696327">
        <w:rPr>
          <w:rFonts w:ascii="Minion Pro" w:eastAsia="Times New Roman" w:hAnsi="Minion Pro"/>
          <w:color w:val="000000"/>
        </w:rPr>
        <w:t>XXXIV (1966), 77-112.</w:t>
      </w:r>
    </w:p>
    <w:p w:rsidR="00DE6C5D" w:rsidRPr="00696327" w:rsidRDefault="00DE6C5D" w:rsidP="00353185">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To clarify what he calls Dante</w:t>
      </w:r>
      <w:r w:rsidR="00F04E89">
        <w:rPr>
          <w:rFonts w:ascii="Minion Pro" w:eastAsia="Times New Roman" w:hAnsi="Minion Pro"/>
          <w:color w:val="000000"/>
        </w:rPr>
        <w:t>’</w:t>
      </w:r>
      <w:r w:rsidRPr="00696327">
        <w:rPr>
          <w:rFonts w:ascii="Minion Pro" w:eastAsia="Times New Roman" w:hAnsi="Minion Pro"/>
          <w:color w:val="000000"/>
        </w:rPr>
        <w:t xml:space="preserve">s </w:t>
      </w:r>
      <w:r w:rsidR="00C86DA2" w:rsidRPr="00C86DA2">
        <w:rPr>
          <w:rFonts w:ascii="Minion Pro" w:eastAsia="Times New Roman" w:hAnsi="Minion Pro"/>
          <w:color w:val="000000"/>
        </w:rPr>
        <w:t>“</w:t>
      </w:r>
      <w:r w:rsidRPr="00696327">
        <w:rPr>
          <w:rFonts w:ascii="Minion Pro" w:eastAsia="Times New Roman" w:hAnsi="Minion Pro"/>
          <w:color w:val="000000"/>
        </w:rPr>
        <w:t>self-exegesis</w:t>
      </w:r>
      <w:r w:rsidR="00F04E89">
        <w:rPr>
          <w:rFonts w:ascii="Minion Pro" w:eastAsia="Times New Roman" w:hAnsi="Minion Pro"/>
          <w:color w:val="000000"/>
        </w:rPr>
        <w:t>”</w:t>
      </w:r>
      <w:r w:rsidRPr="00696327">
        <w:rPr>
          <w:rFonts w:ascii="Minion Pro" w:eastAsia="Times New Roman" w:hAnsi="Minion Pro"/>
          <w:color w:val="000000"/>
        </w:rPr>
        <w:t> </w:t>
      </w:r>
      <w:r w:rsidRPr="00696327">
        <w:rPr>
          <w:rFonts w:ascii="Minion Pro" w:eastAsia="Times New Roman" w:hAnsi="Minion Pro"/>
          <w:i/>
          <w:iCs/>
          <w:color w:val="000000"/>
        </w:rPr>
        <w:t>(autoesegesi), </w:t>
      </w:r>
      <w:r w:rsidRPr="00696327">
        <w:rPr>
          <w:rFonts w:ascii="Minion Pro" w:eastAsia="Times New Roman" w:hAnsi="Minion Pro"/>
          <w:color w:val="000000"/>
        </w:rPr>
        <w:t>the author in polyglot verbiage closely examines the poet</w:t>
      </w:r>
      <w:r w:rsidR="00F04E89">
        <w:rPr>
          <w:rFonts w:ascii="Minion Pro" w:eastAsia="Times New Roman" w:hAnsi="Minion Pro"/>
          <w:color w:val="000000"/>
        </w:rPr>
        <w:t>’</w:t>
      </w:r>
      <w:r w:rsidRPr="00696327">
        <w:rPr>
          <w:rFonts w:ascii="Minion Pro" w:eastAsia="Times New Roman" w:hAnsi="Minion Pro"/>
          <w:color w:val="000000"/>
        </w:rPr>
        <w:t>s distinction and practice regarding the polysemous method in the </w:t>
      </w:r>
      <w:r w:rsidRPr="00696327">
        <w:rPr>
          <w:rFonts w:ascii="Minion Pro" w:eastAsia="Times New Roman" w:hAnsi="Minion Pro"/>
          <w:i/>
          <w:iCs/>
          <w:color w:val="000000"/>
        </w:rPr>
        <w:t>Convivio, </w:t>
      </w:r>
      <w:r w:rsidRPr="00696327">
        <w:rPr>
          <w:rFonts w:ascii="Minion Pro" w:eastAsia="Times New Roman" w:hAnsi="Minion Pro"/>
          <w:color w:val="000000"/>
        </w:rPr>
        <w:t>Letter to Can Grande, and</w:t>
      </w:r>
      <w:r w:rsidRPr="00696327">
        <w:rPr>
          <w:rFonts w:ascii="Minion Pro" w:eastAsia="Times New Roman" w:hAnsi="Minion Pro"/>
          <w:i/>
          <w:iCs/>
          <w:color w:val="000000"/>
        </w:rPr>
        <w:t>Monarchia, </w:t>
      </w:r>
      <w:r w:rsidRPr="00696327">
        <w:rPr>
          <w:rFonts w:ascii="Minion Pro" w:eastAsia="Times New Roman" w:hAnsi="Minion Pro"/>
          <w:color w:val="000000"/>
        </w:rPr>
        <w:t>emphasizing the interdependence of the views there expressed as key to understanding the </w:t>
      </w:r>
      <w:r w:rsidRPr="00696327">
        <w:rPr>
          <w:rFonts w:ascii="Minion Pro" w:eastAsia="Times New Roman" w:hAnsi="Minion Pro"/>
          <w:i/>
          <w:iCs/>
          <w:color w:val="000000"/>
        </w:rPr>
        <w:t>Commedia. </w:t>
      </w:r>
      <w:r w:rsidRPr="00696327">
        <w:rPr>
          <w:rFonts w:ascii="Minion Pro" w:eastAsia="Times New Roman" w:hAnsi="Minion Pro"/>
          <w:color w:val="000000"/>
        </w:rPr>
        <w:t>Distinctions made among the four senses, literal, allegorical, tropological, and anagogical, are traced to Thomas Aquinas, Isidore, Abelard, Bernard, and Alanus de Insulis. Professor Sarolli considers the literal sense as basis of the others; the function of metaphor as point of differentiation between Scripture-Author and the dual sense, literal and allegorical; the typological identification of the Orpheus myth and Christ, leading to the new </w:t>
      </w:r>
      <w:r w:rsidRPr="00696327">
        <w:rPr>
          <w:rFonts w:ascii="Minion Pro" w:eastAsia="Times New Roman" w:hAnsi="Minion Pro"/>
          <w:i/>
          <w:iCs/>
          <w:color w:val="000000"/>
        </w:rPr>
        <w:t>typus-Christi </w:t>
      </w:r>
      <w:r w:rsidRPr="00696327">
        <w:rPr>
          <w:rFonts w:ascii="Minion Pro" w:eastAsia="Times New Roman" w:hAnsi="Minion Pro"/>
          <w:color w:val="000000"/>
        </w:rPr>
        <w:t>in the </w:t>
      </w:r>
      <w:r w:rsidRPr="00696327">
        <w:rPr>
          <w:rFonts w:ascii="Minion Pro" w:eastAsia="Times New Roman" w:hAnsi="Minion Pro"/>
          <w:i/>
          <w:iCs/>
          <w:color w:val="000000"/>
        </w:rPr>
        <w:t>Veltro </w:t>
      </w:r>
      <w:r w:rsidRPr="00696327">
        <w:rPr>
          <w:rFonts w:ascii="Minion Pro" w:eastAsia="Times New Roman" w:hAnsi="Minion Pro"/>
          <w:color w:val="000000"/>
        </w:rPr>
        <w:t>and </w:t>
      </w:r>
      <w:r w:rsidRPr="00696327">
        <w:rPr>
          <w:rFonts w:ascii="Minion Pro" w:eastAsia="Times New Roman" w:hAnsi="Minion Pro"/>
          <w:i/>
          <w:iCs/>
          <w:color w:val="000000"/>
        </w:rPr>
        <w:t>DXV</w:t>
      </w:r>
      <w:r w:rsidRPr="00696327">
        <w:rPr>
          <w:rFonts w:ascii="Minion Pro" w:eastAsia="Times New Roman" w:hAnsi="Minion Pro"/>
          <w:color w:val="000000"/>
        </w:rPr>
        <w:t> symbols of the </w:t>
      </w:r>
      <w:r w:rsidRPr="00696327">
        <w:rPr>
          <w:rFonts w:ascii="Minion Pro" w:eastAsia="Times New Roman" w:hAnsi="Minion Pro"/>
          <w:i/>
          <w:iCs/>
          <w:color w:val="000000"/>
        </w:rPr>
        <w:t>Commedia; </w:t>
      </w:r>
      <w:r w:rsidRPr="00696327">
        <w:rPr>
          <w:rFonts w:ascii="Minion Pro" w:eastAsia="Times New Roman" w:hAnsi="Minion Pro"/>
          <w:color w:val="000000"/>
        </w:rPr>
        <w:t xml:space="preserve">and Dante as </w:t>
      </w:r>
      <w:r w:rsidR="00C86DA2" w:rsidRPr="00C86DA2">
        <w:rPr>
          <w:rFonts w:ascii="Minion Pro" w:eastAsia="Times New Roman" w:hAnsi="Minion Pro"/>
          <w:color w:val="000000"/>
        </w:rPr>
        <w:t>“</w:t>
      </w:r>
      <w:r w:rsidRPr="00696327">
        <w:rPr>
          <w:rFonts w:ascii="Minion Pro" w:eastAsia="Times New Roman" w:hAnsi="Minion Pro"/>
          <w:color w:val="000000"/>
        </w:rPr>
        <w:t>Artefice-ispirato-istrumento ed Interprete</w:t>
      </w:r>
      <w:r w:rsidR="00F04E89">
        <w:rPr>
          <w:rFonts w:ascii="Minion Pro" w:eastAsia="Times New Roman" w:hAnsi="Minion Pro"/>
          <w:color w:val="000000"/>
        </w:rPr>
        <w:t>”</w:t>
      </w:r>
      <w:r w:rsidRPr="00696327">
        <w:rPr>
          <w:rFonts w:ascii="Minion Pro" w:eastAsia="Times New Roman" w:hAnsi="Minion Pro"/>
          <w:color w:val="000000"/>
        </w:rPr>
        <w:t xml:space="preserve"> in his poem. Echoing C. S. Singleton</w:t>
      </w:r>
      <w:r w:rsidR="00F04E89">
        <w:rPr>
          <w:rFonts w:ascii="Minion Pro" w:eastAsia="Times New Roman" w:hAnsi="Minion Pro"/>
          <w:color w:val="000000"/>
        </w:rPr>
        <w:t>’</w:t>
      </w:r>
      <w:r w:rsidRPr="00696327">
        <w:rPr>
          <w:rFonts w:ascii="Minion Pro" w:eastAsia="Times New Roman" w:hAnsi="Minion Pro"/>
          <w:color w:val="000000"/>
        </w:rPr>
        <w:t>s distinction of allegory of poets vs. allegory of theologians, Professor Sarolli stresses that the </w:t>
      </w:r>
      <w:r w:rsidRPr="00696327">
        <w:rPr>
          <w:rFonts w:ascii="Minion Pro" w:eastAsia="Times New Roman" w:hAnsi="Minion Pro"/>
          <w:i/>
          <w:iCs/>
          <w:color w:val="000000"/>
        </w:rPr>
        <w:t>Commedia </w:t>
      </w:r>
      <w:r w:rsidRPr="00696327">
        <w:rPr>
          <w:rFonts w:ascii="Minion Pro" w:eastAsia="Times New Roman" w:hAnsi="Minion Pro"/>
          <w:color w:val="000000"/>
        </w:rPr>
        <w:t>the real and only fiction is not the poem as poem, but the poem as a providential superhuman undertaking to write in God</w:t>
      </w:r>
      <w:r w:rsidR="00F04E89">
        <w:rPr>
          <w:rFonts w:ascii="Minion Pro" w:eastAsia="Times New Roman" w:hAnsi="Minion Pro"/>
          <w:color w:val="000000"/>
        </w:rPr>
        <w:t>’</w:t>
      </w:r>
      <w:r w:rsidRPr="00696327">
        <w:rPr>
          <w:rFonts w:ascii="Minion Pro" w:eastAsia="Times New Roman" w:hAnsi="Minion Pro"/>
          <w:color w:val="000000"/>
        </w:rPr>
        <w:t>s way of writing.</w:t>
      </w:r>
    </w:p>
    <w:p w:rsidR="00C918AA" w:rsidRPr="00696327" w:rsidRDefault="00211501">
      <w:pPr>
        <w:pStyle w:val="NormalWeb"/>
        <w:rPr>
          <w:rFonts w:ascii="Minion Pro" w:hAnsi="Minion Pro"/>
        </w:rPr>
      </w:pPr>
      <w:r w:rsidRPr="00696327">
        <w:rPr>
          <w:rFonts w:ascii="Minion Pro" w:hAnsi="Minion Pro"/>
          <w:b/>
          <w:bCs/>
        </w:rPr>
        <w:t xml:space="preserve">Scott, Tom. </w:t>
      </w:r>
      <w:r w:rsidR="00C86DA2" w:rsidRPr="00C86DA2">
        <w:rPr>
          <w:rFonts w:ascii="Minion Pro" w:hAnsi="Minion Pro"/>
        </w:rPr>
        <w:t>“</w:t>
      </w:r>
      <w:r w:rsidRPr="00696327">
        <w:rPr>
          <w:rFonts w:ascii="Minion Pro" w:hAnsi="Minion Pro"/>
        </w:rPr>
        <w:t>Ulysses</w:t>
      </w:r>
      <w:r w:rsidR="00F04E89">
        <w:rPr>
          <w:rFonts w:ascii="Minion Pro" w:hAnsi="Minion Pro"/>
        </w:rPr>
        <w:t>’</w:t>
      </w:r>
      <w:r w:rsidRPr="00696327">
        <w:rPr>
          <w:rFonts w:ascii="Minion Pro" w:hAnsi="Minion Pro"/>
        </w:rPr>
        <w:t xml:space="preserve"> Last Voyage</w:t>
      </w:r>
      <w:r w:rsidR="00C614B8" w:rsidRPr="00696327">
        <w:rPr>
          <w:rFonts w:ascii="Minion Pro" w:hAnsi="Minion Pro"/>
        </w:rPr>
        <w:t>—</w:t>
      </w:r>
      <w:r w:rsidRPr="00696327">
        <w:rPr>
          <w:rFonts w:ascii="Minion Pro" w:hAnsi="Minion Pro"/>
        </w:rPr>
        <w:t>A Reply.</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Studies in Scottish Literature, </w:t>
      </w:r>
      <w:r w:rsidRPr="00696327">
        <w:rPr>
          <w:rFonts w:ascii="Minion Pro" w:hAnsi="Minion Pro"/>
        </w:rPr>
        <w:t>III (April</w:t>
      </w:r>
      <w:r w:rsidR="00175B2B">
        <w:rPr>
          <w:rFonts w:ascii="Minion Pro" w:hAnsi="Minion Pro"/>
        </w:rPr>
        <w:t xml:space="preserve"> </w:t>
      </w:r>
      <w:r w:rsidR="00175B2B" w:rsidRPr="00696327">
        <w:rPr>
          <w:rFonts w:ascii="Minion Pro" w:hAnsi="Minion Pro"/>
        </w:rPr>
        <w:t>1966</w:t>
      </w:r>
      <w:r w:rsidRPr="00696327">
        <w:rPr>
          <w:rFonts w:ascii="Minion Pro" w:hAnsi="Minion Pro"/>
        </w:rPr>
        <w:t xml:space="preserve">), 256.  </w:t>
      </w:r>
    </w:p>
    <w:p w:rsidR="00C918AA" w:rsidRPr="00696327" w:rsidRDefault="00211501" w:rsidP="00126472">
      <w:pPr>
        <w:pStyle w:val="NormalWeb"/>
        <w:ind w:firstLine="720"/>
        <w:rPr>
          <w:rFonts w:ascii="Minion Pro" w:hAnsi="Minion Pro"/>
        </w:rPr>
      </w:pPr>
      <w:r w:rsidRPr="00696327">
        <w:rPr>
          <w:rFonts w:ascii="Minion Pro" w:hAnsi="Minion Pro"/>
        </w:rPr>
        <w:lastRenderedPageBreak/>
        <w:t>In reply to an article by Robin Fulton</w:t>
      </w:r>
      <w:r w:rsidRPr="00696327">
        <w:rPr>
          <w:rFonts w:ascii="Minion Pro" w:hAnsi="Minion Pro"/>
          <w:i/>
          <w:iCs/>
        </w:rPr>
        <w:t xml:space="preserve">, </w:t>
      </w:r>
      <w:r w:rsidRPr="00696327">
        <w:rPr>
          <w:rFonts w:ascii="Minion Pro" w:hAnsi="Minion Pro"/>
        </w:rPr>
        <w:t xml:space="preserve">the Scottish poet cites his preparation for allegorical narrative by translating the </w:t>
      </w:r>
      <w:r w:rsidRPr="00696327">
        <w:rPr>
          <w:rFonts w:ascii="Minion Pro" w:hAnsi="Minion Pro"/>
          <w:i/>
          <w:iCs/>
        </w:rPr>
        <w:t xml:space="preserve">Inferno </w:t>
      </w:r>
      <w:r w:rsidRPr="00696327">
        <w:rPr>
          <w:rFonts w:ascii="Minion Pro" w:hAnsi="Minion Pro"/>
        </w:rPr>
        <w:t xml:space="preserve">into Scots, before writing his poem </w:t>
      </w:r>
      <w:r w:rsidRPr="00696327">
        <w:rPr>
          <w:rFonts w:ascii="Minion Pro" w:hAnsi="Minion Pro"/>
          <w:i/>
          <w:iCs/>
        </w:rPr>
        <w:t>The Ship</w:t>
      </w:r>
      <w:r w:rsidR="00C614B8" w:rsidRPr="00696327">
        <w:rPr>
          <w:rFonts w:ascii="Minion Pro" w:hAnsi="Minion Pro"/>
          <w:iCs/>
        </w:rPr>
        <w:t>—</w:t>
      </w:r>
      <w:r w:rsidRPr="00696327">
        <w:rPr>
          <w:rFonts w:ascii="Minion Pro" w:hAnsi="Minion Pro"/>
        </w:rPr>
        <w:t>the Titanic</w:t>
      </w:r>
      <w:r w:rsidR="00C614B8" w:rsidRPr="00696327">
        <w:rPr>
          <w:rFonts w:ascii="Minion Pro" w:hAnsi="Minion Pro"/>
        </w:rPr>
        <w:t>—</w:t>
      </w:r>
      <w:r w:rsidRPr="00696327">
        <w:rPr>
          <w:rFonts w:ascii="Minion Pro" w:hAnsi="Minion Pro"/>
        </w:rPr>
        <w:t xml:space="preserve">also in Scots, following a method he calls, echoing Dante, </w:t>
      </w:r>
      <w:r w:rsidR="00C86DA2" w:rsidRPr="00C86DA2">
        <w:rPr>
          <w:rFonts w:ascii="Minion Pro" w:hAnsi="Minion Pro"/>
        </w:rPr>
        <w:t>“</w:t>
      </w:r>
      <w:r w:rsidRPr="00696327">
        <w:rPr>
          <w:rFonts w:ascii="Minion Pro" w:hAnsi="Minion Pro"/>
        </w:rPr>
        <w:t>polysemous veritism.</w:t>
      </w:r>
      <w:r w:rsidR="00F04E89">
        <w:rPr>
          <w:rFonts w:ascii="Minion Pro" w:hAnsi="Minion Pro"/>
        </w:rPr>
        <w:t>”</w:t>
      </w:r>
      <w:r w:rsidRPr="00696327">
        <w:rPr>
          <w:rFonts w:ascii="Minion Pro" w:hAnsi="Minion Pro"/>
        </w:rPr>
        <w:t xml:space="preserve"> </w:t>
      </w:r>
    </w:p>
    <w:p w:rsidR="00C918AA" w:rsidRPr="00696327" w:rsidRDefault="00211501">
      <w:pPr>
        <w:pStyle w:val="NormalWeb"/>
        <w:rPr>
          <w:rFonts w:ascii="Minion Pro" w:hAnsi="Minion Pro"/>
        </w:rPr>
      </w:pPr>
      <w:r w:rsidRPr="00696327">
        <w:rPr>
          <w:rFonts w:ascii="Minion Pro" w:hAnsi="Minion Pro"/>
          <w:b/>
          <w:bCs/>
          <w:lang w:val="it-IT"/>
        </w:rPr>
        <w:t xml:space="preserve">Simonelli, Maria. </w:t>
      </w:r>
      <w:r w:rsidR="00C86DA2" w:rsidRPr="00C86DA2">
        <w:rPr>
          <w:rFonts w:ascii="Minion Pro" w:hAnsi="Minion Pro"/>
          <w:lang w:val="it-IT"/>
        </w:rPr>
        <w:t>“</w:t>
      </w:r>
      <w:r w:rsidRPr="00696327">
        <w:rPr>
          <w:rFonts w:ascii="Minion Pro" w:hAnsi="Minion Pro"/>
          <w:lang w:val="it-IT"/>
        </w:rPr>
        <w:t>Il tema della nobiltà in Andrea Cappellano e in Dante.</w:t>
      </w:r>
      <w:r w:rsidR="00F04E89">
        <w:rPr>
          <w:rFonts w:ascii="Minion Pro" w:hAnsi="Minion Pro"/>
          <w:lang w:val="it-IT"/>
        </w:rPr>
        <w:t>”</w:t>
      </w:r>
      <w:r w:rsidRPr="00696327">
        <w:rPr>
          <w:rFonts w:ascii="Minion Pro" w:hAnsi="Minion Pro"/>
          <w:lang w:val="it-IT"/>
        </w:rPr>
        <w:t xml:space="preserve"> </w:t>
      </w:r>
      <w:r w:rsidRPr="00696327">
        <w:rPr>
          <w:rFonts w:ascii="Minion Pro" w:hAnsi="Minion Pro"/>
        </w:rPr>
        <w:t xml:space="preserve">In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51-64.  </w:t>
      </w:r>
    </w:p>
    <w:p w:rsidR="00C918AA" w:rsidRDefault="00211501" w:rsidP="00126472">
      <w:pPr>
        <w:pStyle w:val="NormalWeb"/>
        <w:ind w:firstLine="720"/>
        <w:rPr>
          <w:rFonts w:ascii="Minion Pro" w:hAnsi="Minion Pro"/>
        </w:rPr>
      </w:pPr>
      <w:r w:rsidRPr="00696327">
        <w:rPr>
          <w:rFonts w:ascii="Minion Pro" w:hAnsi="Minion Pro"/>
        </w:rPr>
        <w:t>In Andreas</w:t>
      </w:r>
      <w:r w:rsidR="00F04E89">
        <w:rPr>
          <w:rFonts w:ascii="Minion Pro" w:hAnsi="Minion Pro"/>
        </w:rPr>
        <w:t>’</w:t>
      </w:r>
      <w:r w:rsidRPr="00696327">
        <w:rPr>
          <w:rFonts w:ascii="Minion Pro" w:hAnsi="Minion Pro"/>
        </w:rPr>
        <w:t xml:space="preserve"> </w:t>
      </w:r>
      <w:r w:rsidRPr="00696327">
        <w:rPr>
          <w:rFonts w:ascii="Minion Pro" w:hAnsi="Minion Pro"/>
          <w:i/>
          <w:iCs/>
        </w:rPr>
        <w:t xml:space="preserve">De amore, </w:t>
      </w:r>
      <w:r w:rsidRPr="00696327">
        <w:rPr>
          <w:rFonts w:ascii="Minion Pro" w:hAnsi="Minion Pro"/>
        </w:rPr>
        <w:t>which Dante could perhaps have known directly in Florentine manuscripts, the concept of love as an ennobling force is in line with the lyric tradition of courtly love; but he does not make it such a socially exclusive thing. For he saw that love, like nature, makes no distinction of birth, status, shape, or sex. Rather, he emphasizes spiritual nobility as determining personal excellence. Dante, in the new, more democratic climate of his Florence, is seen to develop the changed concept of nobility even further than Andreas. Without claiming a direct influence, Professor Simonelli finds many parallels and similarities of thought and argumentation between Andreas and Dante, such as in the latter</w:t>
      </w:r>
      <w:r w:rsidR="00F04E89">
        <w:rPr>
          <w:rFonts w:ascii="Minion Pro" w:hAnsi="Minion Pro"/>
        </w:rPr>
        <w:t>’</w:t>
      </w:r>
      <w:r w:rsidRPr="00696327">
        <w:rPr>
          <w:rFonts w:ascii="Minion Pro" w:hAnsi="Minion Pro"/>
        </w:rPr>
        <w:t xml:space="preserve">s canzone </w:t>
      </w:r>
      <w:r w:rsidRPr="00696327">
        <w:rPr>
          <w:rFonts w:ascii="Minion Pro" w:hAnsi="Minion Pro"/>
          <w:i/>
          <w:iCs/>
        </w:rPr>
        <w:t>Le dolci rime d</w:t>
      </w:r>
      <w:r w:rsidR="00F04E89">
        <w:rPr>
          <w:rFonts w:ascii="Minion Pro" w:hAnsi="Minion Pro"/>
          <w:iCs/>
        </w:rPr>
        <w:t>’</w:t>
      </w:r>
      <w:r w:rsidRPr="00696327">
        <w:rPr>
          <w:rFonts w:ascii="Minion Pro" w:hAnsi="Minion Pro"/>
          <w:i/>
          <w:iCs/>
        </w:rPr>
        <w:t>amor, ch</w:t>
      </w:r>
      <w:r w:rsidR="00F04E89">
        <w:rPr>
          <w:rFonts w:ascii="Minion Pro" w:hAnsi="Minion Pro"/>
          <w:iCs/>
        </w:rPr>
        <w:t>’</w:t>
      </w:r>
      <w:r w:rsidRPr="00696327">
        <w:rPr>
          <w:rFonts w:ascii="Minion Pro" w:hAnsi="Minion Pro"/>
          <w:i/>
          <w:iCs/>
        </w:rPr>
        <w:t xml:space="preserve">io solía </w:t>
      </w:r>
      <w:r w:rsidRPr="00696327">
        <w:rPr>
          <w:rFonts w:ascii="Minion Pro" w:hAnsi="Minion Pro"/>
        </w:rPr>
        <w:t xml:space="preserve">and in the Fourth Treatise of the </w:t>
      </w:r>
      <w:r w:rsidRPr="00696327">
        <w:rPr>
          <w:rFonts w:ascii="Minion Pro" w:hAnsi="Minion Pro"/>
          <w:i/>
          <w:iCs/>
        </w:rPr>
        <w:t xml:space="preserve">Convivio </w:t>
      </w:r>
      <w:r w:rsidRPr="00696327">
        <w:rPr>
          <w:rFonts w:ascii="Minion Pro" w:hAnsi="Minion Pro"/>
        </w:rPr>
        <w:t xml:space="preserve">With the </w:t>
      </w:r>
      <w:r w:rsidRPr="00696327">
        <w:rPr>
          <w:rFonts w:ascii="Minion Pro" w:hAnsi="Minion Pro"/>
          <w:i/>
          <w:iCs/>
        </w:rPr>
        <w:t xml:space="preserve">Commedia </w:t>
      </w:r>
      <w:r w:rsidRPr="00696327">
        <w:rPr>
          <w:rFonts w:ascii="Minion Pro" w:hAnsi="Minion Pro"/>
        </w:rPr>
        <w:t xml:space="preserve">their ways part, for by that time Dante had superseded the artistic position associated with Andreas and courtly love. </w:t>
      </w:r>
    </w:p>
    <w:p w:rsidR="00F16CFD" w:rsidRPr="002E21BA" w:rsidRDefault="00F16CFD" w:rsidP="00F16CFD">
      <w:pPr>
        <w:spacing w:before="100" w:beforeAutospacing="1" w:after="100" w:afterAutospacing="1"/>
        <w:rPr>
          <w:rFonts w:ascii="Minion Pro" w:eastAsia="Times New Roman" w:hAnsi="Minion Pro"/>
          <w:color w:val="000000"/>
          <w:lang w:val="it-IT"/>
        </w:rPr>
      </w:pPr>
      <w:r w:rsidRPr="002E21BA">
        <w:rPr>
          <w:rFonts w:ascii="Minion Pro" w:eastAsia="Times New Roman" w:hAnsi="Minion Pro"/>
          <w:b/>
          <w:bCs/>
          <w:color w:val="000000"/>
          <w:lang w:val="it-IT"/>
        </w:rPr>
        <w:t>Singleton, Charles S</w:t>
      </w:r>
      <w:r w:rsidR="0017040A">
        <w:rPr>
          <w:rFonts w:ascii="Minion Pro" w:eastAsia="Times New Roman" w:hAnsi="Minion Pro"/>
          <w:b/>
          <w:bCs/>
          <w:color w:val="000000"/>
          <w:lang w:val="it-IT"/>
        </w:rPr>
        <w:t xml:space="preserve">. </w:t>
      </w:r>
      <w:r w:rsidR="00C86DA2" w:rsidRPr="00C86DA2">
        <w:rPr>
          <w:rFonts w:ascii="Minion Pro" w:eastAsia="Times New Roman" w:hAnsi="Minion Pro"/>
          <w:bCs/>
          <w:color w:val="000000"/>
          <w:lang w:val="it-IT"/>
        </w:rPr>
        <w:t>“</w:t>
      </w:r>
      <w:r w:rsidRPr="002E21BA">
        <w:rPr>
          <w:rFonts w:ascii="Minion Pro" w:eastAsia="Times New Roman" w:hAnsi="Minion Pro"/>
          <w:color w:val="000000"/>
          <w:lang w:val="it-IT"/>
        </w:rPr>
        <w:t>Campi semantici dei canti XII dell</w:t>
      </w:r>
      <w:r w:rsidR="00F04E89">
        <w:rPr>
          <w:rFonts w:ascii="Minion Pro" w:eastAsia="Times New Roman" w:hAnsi="Minion Pro"/>
          <w:color w:val="000000"/>
          <w:lang w:val="it-IT"/>
        </w:rPr>
        <w:t>’</w:t>
      </w:r>
      <w:r w:rsidRPr="002E21BA">
        <w:rPr>
          <w:rFonts w:ascii="Minion Pro" w:eastAsia="Times New Roman" w:hAnsi="Minion Pro"/>
          <w:i/>
          <w:iCs/>
          <w:color w:val="000000"/>
          <w:lang w:val="it-IT"/>
        </w:rPr>
        <w:t>Inferno</w:t>
      </w:r>
      <w:r w:rsidRPr="00170CD2">
        <w:rPr>
          <w:rFonts w:ascii="Minion Pro" w:eastAsia="Times New Roman" w:hAnsi="Minion Pro"/>
          <w:color w:val="000000"/>
          <w:lang w:val="it-IT"/>
        </w:rPr>
        <w:t> </w:t>
      </w:r>
      <w:r w:rsidRPr="002E21BA">
        <w:rPr>
          <w:rFonts w:ascii="Minion Pro" w:eastAsia="Times New Roman" w:hAnsi="Minion Pro"/>
          <w:color w:val="000000"/>
          <w:lang w:val="it-IT"/>
        </w:rPr>
        <w:t xml:space="preserve">e XIII </w:t>
      </w:r>
      <w:r>
        <w:rPr>
          <w:rFonts w:ascii="Minion Pro" w:eastAsia="Times New Roman" w:hAnsi="Minion Pro"/>
          <w:color w:val="000000"/>
          <w:lang w:val="it-IT"/>
        </w:rPr>
        <w:t xml:space="preserve">del </w:t>
      </w:r>
      <w:r w:rsidRPr="00F16CFD">
        <w:rPr>
          <w:rFonts w:ascii="Minion Pro" w:eastAsia="Times New Roman" w:hAnsi="Minion Pro"/>
          <w:i/>
          <w:color w:val="000000"/>
          <w:lang w:val="it-IT"/>
        </w:rPr>
        <w:t>Purgatorio</w:t>
      </w:r>
      <w:r>
        <w:rPr>
          <w:rFonts w:ascii="Minion Pro" w:eastAsia="Times New Roman" w:hAnsi="Minion Pro"/>
          <w:color w:val="000000"/>
          <w:lang w:val="it-IT"/>
        </w:rPr>
        <w:t>.</w:t>
      </w:r>
      <w:r w:rsidR="00F04E89">
        <w:rPr>
          <w:rFonts w:ascii="Minion Pro" w:eastAsia="Times New Roman" w:hAnsi="Minion Pro"/>
          <w:color w:val="000000"/>
          <w:lang w:val="it-IT"/>
        </w:rPr>
        <w:t>”</w:t>
      </w:r>
      <w:r>
        <w:rPr>
          <w:rFonts w:ascii="Minion Pro" w:eastAsia="Times New Roman" w:hAnsi="Minion Pro"/>
          <w:color w:val="000000"/>
          <w:lang w:val="it-IT"/>
        </w:rPr>
        <w:t xml:space="preserve"> In </w:t>
      </w:r>
      <w:r w:rsidRPr="002E21BA">
        <w:rPr>
          <w:rFonts w:ascii="Minion Pro" w:eastAsia="Times New Roman" w:hAnsi="Minion Pro"/>
          <w:i/>
          <w:iCs/>
          <w:color w:val="000000"/>
          <w:lang w:val="it-IT"/>
        </w:rPr>
        <w:t>Miscellanea di studi danteschi,</w:t>
      </w:r>
      <w:r w:rsidRPr="00170CD2">
        <w:rPr>
          <w:rFonts w:ascii="Minion Pro" w:eastAsia="Times New Roman" w:hAnsi="Minion Pro"/>
          <w:i/>
          <w:iCs/>
          <w:color w:val="000000"/>
          <w:lang w:val="it-IT"/>
        </w:rPr>
        <w:t> </w:t>
      </w:r>
      <w:r w:rsidRPr="002E21BA">
        <w:rPr>
          <w:rFonts w:ascii="Minion Pro" w:eastAsia="Times New Roman" w:hAnsi="Minion Pro"/>
          <w:color w:val="000000"/>
          <w:lang w:val="it-IT"/>
        </w:rPr>
        <w:t>a cura dell</w:t>
      </w:r>
      <w:r w:rsidR="00F04E89">
        <w:rPr>
          <w:rFonts w:ascii="Minion Pro" w:eastAsia="Times New Roman" w:hAnsi="Minion Pro"/>
          <w:color w:val="000000"/>
          <w:lang w:val="it-IT"/>
        </w:rPr>
        <w:t>’</w:t>
      </w:r>
      <w:r w:rsidRPr="002E21BA">
        <w:rPr>
          <w:rFonts w:ascii="Minion Pro" w:eastAsia="Times New Roman" w:hAnsi="Minion Pro"/>
          <w:color w:val="000000"/>
          <w:lang w:val="it-IT"/>
        </w:rPr>
        <w:t>Istituto di Letteratura Italiana (Università degli Studi, Genova; Genova: Bozzi, 1966), 11-22.</w:t>
      </w:r>
    </w:p>
    <w:p w:rsidR="00F16CFD" w:rsidRPr="002E21BA" w:rsidRDefault="00F16CFD" w:rsidP="000022D4">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 xml:space="preserve">Contends that these are instances of </w:t>
      </w:r>
      <w:r w:rsidR="00C86DA2" w:rsidRPr="00C86DA2">
        <w:rPr>
          <w:rFonts w:ascii="Minion Pro" w:eastAsia="Times New Roman" w:hAnsi="Minion Pro"/>
          <w:color w:val="000000"/>
        </w:rPr>
        <w:t>“</w:t>
      </w:r>
      <w:r w:rsidRPr="002E21BA">
        <w:rPr>
          <w:rFonts w:ascii="Minion Pro" w:eastAsia="Times New Roman" w:hAnsi="Minion Pro"/>
          <w:color w:val="000000"/>
        </w:rPr>
        <w:t>semantic fields</w:t>
      </w:r>
      <w:r w:rsidR="00F04E89">
        <w:rPr>
          <w:rFonts w:ascii="Minion Pro" w:eastAsia="Times New Roman" w:hAnsi="Minion Pro"/>
          <w:color w:val="000000"/>
        </w:rPr>
        <w:t>”</w:t>
      </w:r>
      <w:r w:rsidRPr="002E21BA">
        <w:rPr>
          <w:rFonts w:ascii="Minion Pro" w:eastAsia="Times New Roman" w:hAnsi="Minion Pro"/>
          <w:color w:val="000000"/>
        </w:rPr>
        <w:t xml:space="preserve"> in which a dominant or guiding idea determines, as in a magnetic field, the lines of action and expressive imagery of an episode. In the circle of Violence, visual attention is fixed on that point in the centaur Chiron where the two natures (man-beast) meet, thus emphasizing the idea </w:t>
      </w:r>
      <w:r w:rsidR="00C86DA2" w:rsidRPr="00C86DA2">
        <w:rPr>
          <w:rFonts w:ascii="Minion Pro" w:eastAsia="Times New Roman" w:hAnsi="Minion Pro"/>
          <w:color w:val="000000"/>
        </w:rPr>
        <w:t>“</w:t>
      </w:r>
      <w:r w:rsidRPr="002E21BA">
        <w:rPr>
          <w:rFonts w:ascii="Minion Pro" w:eastAsia="Times New Roman" w:hAnsi="Minion Pro"/>
          <w:color w:val="000000"/>
        </w:rPr>
        <w:t>violenza-bestialità.</w:t>
      </w:r>
      <w:r w:rsidR="00F04E89">
        <w:rPr>
          <w:rFonts w:ascii="Minion Pro" w:eastAsia="Times New Roman" w:hAnsi="Minion Pro"/>
          <w:color w:val="000000"/>
        </w:rPr>
        <w:t>”</w:t>
      </w:r>
      <w:r w:rsidRPr="002E21BA">
        <w:rPr>
          <w:rFonts w:ascii="Minion Pro" w:eastAsia="Times New Roman" w:hAnsi="Minion Pro"/>
          <w:color w:val="000000"/>
        </w:rPr>
        <w:t xml:space="preserve"> With the blinded souls on the terrace of Envy are stressed, in similar fashion, both the image and the idea of </w:t>
      </w:r>
      <w:r w:rsidR="00C86DA2" w:rsidRPr="00C86DA2">
        <w:rPr>
          <w:rFonts w:ascii="Minion Pro" w:eastAsia="Times New Roman" w:hAnsi="Minion Pro"/>
          <w:color w:val="000000"/>
        </w:rPr>
        <w:t>“</w:t>
      </w:r>
      <w:r w:rsidRPr="002E21BA">
        <w:rPr>
          <w:rFonts w:ascii="Minion Pro" w:eastAsia="Times New Roman" w:hAnsi="Minion Pro"/>
          <w:color w:val="000000"/>
        </w:rPr>
        <w:t>vedere-non vedere</w:t>
      </w:r>
      <w:r w:rsidR="00F04E89">
        <w:rPr>
          <w:rFonts w:ascii="Minion Pro" w:eastAsia="Times New Roman" w:hAnsi="Minion Pro"/>
          <w:color w:val="000000"/>
        </w:rPr>
        <w:t>”</w:t>
      </w:r>
      <w:r w:rsidRPr="002E21BA">
        <w:rPr>
          <w:rFonts w:ascii="Minion Pro" w:eastAsia="Times New Roman" w:hAnsi="Minion Pro"/>
          <w:color w:val="000000"/>
        </w:rPr>
        <w:t xml:space="preserve"> traditionally and etymologically associated with</w:t>
      </w:r>
      <w:r w:rsidRPr="00170CD2">
        <w:rPr>
          <w:rFonts w:ascii="Minion Pro" w:eastAsia="Times New Roman" w:hAnsi="Minion Pro"/>
          <w:color w:val="000000"/>
        </w:rPr>
        <w:t> </w:t>
      </w:r>
      <w:r w:rsidRPr="002E21BA">
        <w:rPr>
          <w:rFonts w:ascii="Minion Pro" w:eastAsia="Times New Roman" w:hAnsi="Minion Pro"/>
          <w:i/>
          <w:iCs/>
          <w:color w:val="000000"/>
        </w:rPr>
        <w:t>invidia</w:t>
      </w:r>
      <w:r w:rsidRPr="00170CD2">
        <w:rPr>
          <w:rFonts w:ascii="Minion Pro" w:eastAsia="Times New Roman" w:hAnsi="Minion Pro"/>
          <w:i/>
          <w:iCs/>
          <w:color w:val="000000"/>
        </w:rPr>
        <w:t> </w:t>
      </w:r>
      <w:r w:rsidRPr="002E21BA">
        <w:rPr>
          <w:rFonts w:ascii="Minion Pro" w:eastAsia="Times New Roman" w:hAnsi="Minion Pro"/>
          <w:color w:val="000000"/>
        </w:rPr>
        <w:t xml:space="preserve">(cf. Latin </w:t>
      </w:r>
      <w:r w:rsidR="00C86DA2" w:rsidRPr="00C86DA2">
        <w:rPr>
          <w:rFonts w:ascii="Minion Pro" w:eastAsia="Times New Roman" w:hAnsi="Minion Pro"/>
          <w:color w:val="000000"/>
        </w:rPr>
        <w:t>“</w:t>
      </w:r>
      <w:r w:rsidRPr="002E21BA">
        <w:rPr>
          <w:rFonts w:ascii="Minion Pro" w:eastAsia="Times New Roman" w:hAnsi="Minion Pro"/>
          <w:color w:val="000000"/>
        </w:rPr>
        <w:t>invideo</w:t>
      </w:r>
      <w:r w:rsidR="00F04E89">
        <w:rPr>
          <w:rFonts w:ascii="Minion Pro" w:eastAsia="Times New Roman" w:hAnsi="Minion Pro"/>
          <w:color w:val="000000"/>
        </w:rPr>
        <w:t>”</w:t>
      </w:r>
      <w:r w:rsidRPr="002E21BA">
        <w:rPr>
          <w:rFonts w:ascii="Minion Pro" w:eastAsia="Times New Roman" w:hAnsi="Minion Pro"/>
          <w:color w:val="000000"/>
        </w:rPr>
        <w:t>). Such examples illustrate how Dante</w:t>
      </w:r>
      <w:r w:rsidR="00F04E89">
        <w:rPr>
          <w:rFonts w:ascii="Minion Pro" w:eastAsia="Times New Roman" w:hAnsi="Minion Pro"/>
          <w:color w:val="000000"/>
        </w:rPr>
        <w:t>’</w:t>
      </w:r>
      <w:r w:rsidRPr="002E21BA">
        <w:rPr>
          <w:rFonts w:ascii="Minion Pro" w:eastAsia="Times New Roman" w:hAnsi="Minion Pro"/>
          <w:color w:val="000000"/>
        </w:rPr>
        <w:t>s imagery, being invariably saturated with the idea to be conveyed, is supremely functional.</w:t>
      </w:r>
    </w:p>
    <w:p w:rsidR="00C918AA" w:rsidRPr="00696327" w:rsidRDefault="00211501">
      <w:pPr>
        <w:pStyle w:val="NormalWeb"/>
        <w:rPr>
          <w:rFonts w:ascii="Minion Pro" w:hAnsi="Minion Pro"/>
        </w:rPr>
      </w:pPr>
      <w:r w:rsidRPr="00696327">
        <w:rPr>
          <w:rFonts w:ascii="Minion Pro" w:hAnsi="Minion Pro"/>
          <w:b/>
          <w:bCs/>
          <w:lang w:val="it-IT"/>
        </w:rPr>
        <w:t xml:space="preserve">Singleton, Charles S. </w:t>
      </w:r>
      <w:r w:rsidR="00C86DA2" w:rsidRPr="00C86DA2">
        <w:rPr>
          <w:rFonts w:ascii="Minion Pro" w:hAnsi="Minion Pro"/>
          <w:lang w:val="it-IT"/>
        </w:rPr>
        <w:t>“</w:t>
      </w:r>
      <w:r w:rsidRPr="00696327">
        <w:rPr>
          <w:rFonts w:ascii="Minion Pro" w:hAnsi="Minion Pro"/>
          <w:lang w:val="it-IT"/>
        </w:rPr>
        <w:t>Sull</w:t>
      </w:r>
      <w:r w:rsidR="00F04E89">
        <w:rPr>
          <w:rFonts w:ascii="Minion Pro" w:hAnsi="Minion Pro"/>
          <w:lang w:val="it-IT"/>
        </w:rPr>
        <w:t>’</w:t>
      </w:r>
      <w:r w:rsidRPr="00696327">
        <w:rPr>
          <w:rFonts w:ascii="Minion Pro" w:hAnsi="Minion Pro"/>
          <w:lang w:val="it-IT"/>
        </w:rPr>
        <w:t>intervento di G. Padoan.</w:t>
      </w:r>
      <w:r w:rsidR="00F04E89">
        <w:rPr>
          <w:rFonts w:ascii="Minion Pro" w:hAnsi="Minion Pro"/>
          <w:lang w:val="it-IT"/>
        </w:rPr>
        <w:t>”</w:t>
      </w:r>
      <w:r w:rsidRPr="00696327">
        <w:rPr>
          <w:rFonts w:ascii="Minion Pro" w:hAnsi="Minion Pro"/>
          <w:lang w:val="it-IT"/>
        </w:rPr>
        <w:t xml:space="preserve"> In </w:t>
      </w:r>
      <w:r w:rsidRPr="00696327">
        <w:rPr>
          <w:rFonts w:ascii="Minion Pro" w:hAnsi="Minion Pro"/>
          <w:i/>
          <w:iCs/>
          <w:lang w:val="it-IT"/>
        </w:rPr>
        <w:t>Atti del Congresso In</w:t>
      </w:r>
      <w:r w:rsidR="00175B2B">
        <w:rPr>
          <w:rFonts w:ascii="Minion Pro" w:hAnsi="Minion Pro"/>
          <w:i/>
          <w:iCs/>
          <w:lang w:val="it-IT"/>
        </w:rPr>
        <w:t>ternazionale di Studi Danteschi</w:t>
      </w:r>
      <w:r w:rsidRPr="00696327">
        <w:rPr>
          <w:rFonts w:ascii="Minion Pro" w:hAnsi="Minion Pro"/>
          <w:i/>
          <w:iCs/>
          <w:lang w:val="it-IT"/>
        </w:rPr>
        <w:t xml:space="preserve"> </w:t>
      </w:r>
      <w:r w:rsidR="00175B2B">
        <w:rPr>
          <w:rFonts w:ascii="Minion Pro" w:hAnsi="Minion Pro"/>
          <w:lang w:val="it-IT"/>
        </w:rPr>
        <w:t>(20-27 aprile 1965)</w:t>
      </w:r>
      <w:r w:rsidR="00406849">
        <w:rPr>
          <w:rFonts w:ascii="Minion Pro" w:hAnsi="Minion Pro"/>
          <w:lang w:val="it-IT"/>
        </w:rPr>
        <w:t>,</w:t>
      </w:r>
      <w:r w:rsidRPr="00175B2B">
        <w:rPr>
          <w:rFonts w:ascii="Minion Pro" w:hAnsi="Minion Pro"/>
          <w:lang w:val="it-IT"/>
        </w:rPr>
        <w:t xml:space="preserve"> </w:t>
      </w:r>
      <w:r w:rsidR="00406849">
        <w:rPr>
          <w:rFonts w:ascii="Minion Pro" w:hAnsi="Minion Pro"/>
          <w:lang w:val="it-IT"/>
        </w:rPr>
        <w:t>v</w:t>
      </w:r>
      <w:r w:rsidRPr="00175B2B">
        <w:rPr>
          <w:rFonts w:ascii="Minion Pro" w:hAnsi="Minion Pro"/>
          <w:lang w:val="it-IT"/>
        </w:rPr>
        <w:t xml:space="preserve">ol. </w:t>
      </w:r>
      <w:r w:rsidRPr="00406849">
        <w:rPr>
          <w:rFonts w:ascii="Minion Pro" w:hAnsi="Minion Pro"/>
          <w:lang w:val="it-IT"/>
        </w:rPr>
        <w:t>II (Firenze: Sansoni</w:t>
      </w:r>
      <w:r w:rsidR="00175B2B" w:rsidRPr="00406849">
        <w:rPr>
          <w:rFonts w:ascii="Minion Pro" w:hAnsi="Minion Pro"/>
          <w:lang w:val="it-IT"/>
        </w:rPr>
        <w:t>, 1966</w:t>
      </w:r>
      <w:r w:rsidRPr="00406849">
        <w:rPr>
          <w:rFonts w:ascii="Minion Pro" w:hAnsi="Minion Pro"/>
          <w:lang w:val="it-IT"/>
        </w:rPr>
        <w:t xml:space="preserve">) p. 75. </w:t>
      </w:r>
      <w:r w:rsidRPr="00696327">
        <w:rPr>
          <w:rFonts w:ascii="Minion Pro" w:hAnsi="Minion Pro"/>
        </w:rPr>
        <w:t xml:space="preserve"> </w:t>
      </w:r>
    </w:p>
    <w:p w:rsidR="00C918AA" w:rsidRPr="00696327" w:rsidRDefault="00211501" w:rsidP="00126472">
      <w:pPr>
        <w:pStyle w:val="NormalWeb"/>
        <w:ind w:firstLine="720"/>
        <w:rPr>
          <w:rFonts w:ascii="Minion Pro" w:hAnsi="Minion Pro"/>
        </w:rPr>
      </w:pPr>
      <w:r w:rsidRPr="00696327">
        <w:rPr>
          <w:rFonts w:ascii="Minion Pro" w:hAnsi="Minion Pro"/>
        </w:rPr>
        <w:t>Remarking the coincidence at the conference of Giorgio Padoan</w:t>
      </w:r>
      <w:r w:rsidR="00F04E89">
        <w:rPr>
          <w:rFonts w:ascii="Minion Pro" w:hAnsi="Minion Pro"/>
        </w:rPr>
        <w:t>’</w:t>
      </w:r>
      <w:r w:rsidRPr="00696327">
        <w:rPr>
          <w:rFonts w:ascii="Minion Pro" w:hAnsi="Minion Pro"/>
        </w:rPr>
        <w:t xml:space="preserve">s distinction between two kinds of allegory, Professor Singleton concluded his own </w:t>
      </w:r>
      <w:r w:rsidRPr="00696327">
        <w:rPr>
          <w:rFonts w:ascii="Minion Pro" w:hAnsi="Minion Pro"/>
          <w:i/>
          <w:iCs/>
        </w:rPr>
        <w:t xml:space="preserve">intervento </w:t>
      </w:r>
      <w:r w:rsidRPr="00696327">
        <w:rPr>
          <w:rFonts w:ascii="Minion Pro" w:hAnsi="Minion Pro"/>
        </w:rPr>
        <w:t xml:space="preserve">by reading from the Appendix (pp. 137-154) of his </w:t>
      </w:r>
      <w:r w:rsidRPr="00696327">
        <w:rPr>
          <w:rFonts w:ascii="Minion Pro" w:hAnsi="Minion Pro"/>
          <w:i/>
          <w:iCs/>
        </w:rPr>
        <w:t xml:space="preserve">Studi su Dante I. Introduzione alla Divina Commedia </w:t>
      </w:r>
      <w:r w:rsidRPr="00696327">
        <w:rPr>
          <w:rFonts w:ascii="Minion Pro" w:hAnsi="Minion Pro"/>
        </w:rPr>
        <w:t>(Napoli: Scalabrini, 1961), where he had made such a distinction</w:t>
      </w:r>
      <w:r w:rsidR="00C614B8" w:rsidRPr="00696327">
        <w:rPr>
          <w:rFonts w:ascii="Minion Pro" w:hAnsi="Minion Pro"/>
        </w:rPr>
        <w:t>—</w:t>
      </w:r>
      <w:r w:rsidRPr="00696327">
        <w:rPr>
          <w:rFonts w:ascii="Minion Pro" w:hAnsi="Minion Pro"/>
        </w:rPr>
        <w:t>allegory of poets and allegory of theologians</w:t>
      </w:r>
      <w:r w:rsidR="00C614B8" w:rsidRPr="00696327">
        <w:rPr>
          <w:rFonts w:ascii="Minion Pro" w:hAnsi="Minion Pro"/>
        </w:rPr>
        <w:t>—</w:t>
      </w:r>
      <w:r w:rsidRPr="00696327">
        <w:rPr>
          <w:rFonts w:ascii="Minion Pro" w:hAnsi="Minion Pro"/>
        </w:rPr>
        <w:t xml:space="preserve">fifteen years earlier in an original English version, </w:t>
      </w:r>
      <w:r w:rsidR="00C86DA2" w:rsidRPr="00C86DA2">
        <w:rPr>
          <w:rFonts w:ascii="Minion Pro" w:hAnsi="Minion Pro"/>
        </w:rPr>
        <w:t>“</w:t>
      </w:r>
      <w:r w:rsidRPr="00696327">
        <w:rPr>
          <w:rFonts w:ascii="Minion Pro" w:hAnsi="Minion Pro"/>
        </w:rPr>
        <w:t>Dante</w:t>
      </w:r>
      <w:r w:rsidR="00F04E89">
        <w:rPr>
          <w:rFonts w:ascii="Minion Pro" w:hAnsi="Minion Pro"/>
        </w:rPr>
        <w:t>’</w:t>
      </w:r>
      <w:r w:rsidRPr="00696327">
        <w:rPr>
          <w:rFonts w:ascii="Minion Pro" w:hAnsi="Minion Pro"/>
        </w:rPr>
        <w:t>s Allegory;</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Speculum, </w:t>
      </w:r>
      <w:r w:rsidRPr="00696327">
        <w:rPr>
          <w:rFonts w:ascii="Minion Pro" w:hAnsi="Minion Pro"/>
        </w:rPr>
        <w:lastRenderedPageBreak/>
        <w:t xml:space="preserve">XXV (1950), 78-86, which was then reprinted in his </w:t>
      </w:r>
      <w:r w:rsidRPr="00696327">
        <w:rPr>
          <w:rFonts w:ascii="Minion Pro" w:hAnsi="Minion Pro"/>
          <w:i/>
          <w:iCs/>
        </w:rPr>
        <w:t xml:space="preserve">Dante Studies 1. Commedia: Elements of Structure </w:t>
      </w:r>
      <w:r w:rsidRPr="00696327">
        <w:rPr>
          <w:rFonts w:ascii="Minion Pro" w:hAnsi="Minion Pro"/>
        </w:rPr>
        <w:t>(Cambridge, Mass.: Harvard University Press, 1954), pp. 84-98.</w:t>
      </w:r>
    </w:p>
    <w:p w:rsidR="00C918AA" w:rsidRPr="00680F4A" w:rsidRDefault="00211501">
      <w:pPr>
        <w:pStyle w:val="NormalWeb"/>
        <w:rPr>
          <w:rFonts w:ascii="Minion Pro" w:hAnsi="Minion Pro"/>
        </w:rPr>
      </w:pPr>
      <w:r w:rsidRPr="00696327">
        <w:rPr>
          <w:rFonts w:ascii="Minion Pro" w:hAnsi="Minion Pro"/>
          <w:b/>
          <w:bCs/>
        </w:rPr>
        <w:t>Singleton, Charles S.</w:t>
      </w:r>
      <w:r w:rsidRPr="00696327">
        <w:rPr>
          <w:rFonts w:ascii="Minion Pro" w:hAnsi="Minion Pro"/>
        </w:rPr>
        <w:t xml:space="preserve"> </w:t>
      </w:r>
      <w:r w:rsidR="00C86DA2" w:rsidRPr="00C86DA2">
        <w:rPr>
          <w:rFonts w:ascii="Minion Pro" w:hAnsi="Minion Pro"/>
        </w:rPr>
        <w:t>“</w:t>
      </w:r>
      <w:r w:rsidRPr="00696327">
        <w:rPr>
          <w:rFonts w:ascii="Minion Pro" w:hAnsi="Minion Pro"/>
        </w:rPr>
        <w:t>The Vistas in Retrospect</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Modern Language Notes, </w:t>
      </w:r>
      <w:r w:rsidRPr="00696327">
        <w:rPr>
          <w:rFonts w:ascii="Minion Pro" w:hAnsi="Minion Pro"/>
        </w:rPr>
        <w:t>LXXXI (Jan.</w:t>
      </w:r>
      <w:r w:rsidR="00F65AE9">
        <w:rPr>
          <w:rFonts w:ascii="Minion Pro" w:hAnsi="Minion Pro"/>
        </w:rPr>
        <w:t xml:space="preserve"> </w:t>
      </w:r>
      <w:r w:rsidR="00F65AE9" w:rsidRPr="00696327">
        <w:rPr>
          <w:rFonts w:ascii="Minion Pro" w:hAnsi="Minion Pro"/>
        </w:rPr>
        <w:t>1966</w:t>
      </w:r>
      <w:r w:rsidRPr="00696327">
        <w:rPr>
          <w:rFonts w:ascii="Minion Pro" w:hAnsi="Minion Pro"/>
        </w:rPr>
        <w:t xml:space="preserve">), 55-80. </w:t>
      </w:r>
      <w:r w:rsidRPr="00680F4A">
        <w:rPr>
          <w:rFonts w:ascii="Minion Pro" w:hAnsi="Minion Pro"/>
        </w:rPr>
        <w:t xml:space="preserve"> </w:t>
      </w:r>
    </w:p>
    <w:p w:rsidR="00C918AA" w:rsidRPr="00696327" w:rsidRDefault="00211501" w:rsidP="00944E13">
      <w:pPr>
        <w:pStyle w:val="NormalWeb"/>
        <w:ind w:firstLine="720"/>
        <w:rPr>
          <w:rFonts w:ascii="Minion Pro" w:hAnsi="Minion Pro"/>
        </w:rPr>
      </w:pPr>
      <w:r w:rsidRPr="00696327">
        <w:rPr>
          <w:rFonts w:ascii="Minion Pro" w:hAnsi="Minion Pro"/>
          <w:lang w:val="it-IT"/>
        </w:rPr>
        <w:t xml:space="preserve">Reprinted from </w:t>
      </w:r>
      <w:r w:rsidRPr="00696327">
        <w:rPr>
          <w:rFonts w:ascii="Minion Pro" w:hAnsi="Minion Pro"/>
          <w:i/>
          <w:iCs/>
          <w:lang w:val="it-IT"/>
        </w:rPr>
        <w:t>Atti del Congresso Internazionale di Studi Danteschi</w:t>
      </w:r>
      <w:r w:rsidR="00944E13" w:rsidRPr="00696327">
        <w:rPr>
          <w:rFonts w:ascii="Minion Pro" w:hAnsi="Minion Pro"/>
          <w:i/>
          <w:iCs/>
          <w:lang w:val="it-IT"/>
        </w:rPr>
        <w:t xml:space="preserve"> </w:t>
      </w:r>
      <w:r w:rsidR="00F65AE9">
        <w:rPr>
          <w:rFonts w:ascii="Minion Pro" w:hAnsi="Minion Pro"/>
          <w:lang w:val="it-IT"/>
        </w:rPr>
        <w:t>(20-27 aprile 1965), v</w:t>
      </w:r>
      <w:r w:rsidRPr="00696327">
        <w:rPr>
          <w:rFonts w:ascii="Minion Pro" w:hAnsi="Minion Pro"/>
          <w:lang w:val="it-IT"/>
        </w:rPr>
        <w:t xml:space="preserve">ol. </w:t>
      </w:r>
      <w:r w:rsidRPr="00696327">
        <w:rPr>
          <w:rFonts w:ascii="Minion Pro" w:hAnsi="Minion Pro"/>
        </w:rPr>
        <w:t xml:space="preserve">I (Firenze: Sansoni, 1965), pp. 279-304.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101.)</w:t>
      </w:r>
    </w:p>
    <w:p w:rsidR="00322D35" w:rsidRPr="00696327" w:rsidRDefault="00322D35" w:rsidP="00322D35">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Spencer, Theodore. </w:t>
      </w:r>
      <w:r w:rsidRPr="00696327">
        <w:rPr>
          <w:rFonts w:ascii="Minion Pro" w:eastAsia="Times New Roman" w:hAnsi="Minion Pro"/>
          <w:i/>
          <w:iCs/>
          <w:color w:val="000000"/>
        </w:rPr>
        <w:t>Theodore Spencer: Selected Essays. </w:t>
      </w:r>
      <w:r w:rsidRPr="00696327">
        <w:rPr>
          <w:rFonts w:ascii="Minion Pro" w:eastAsia="Times New Roman" w:hAnsi="Minion Pro"/>
          <w:color w:val="000000"/>
        </w:rPr>
        <w:t xml:space="preserve">Edited by </w:t>
      </w:r>
      <w:r w:rsidRPr="00696327">
        <w:rPr>
          <w:rFonts w:ascii="Minion Pro" w:eastAsia="Times New Roman" w:hAnsi="Minion Pro"/>
          <w:b/>
          <w:color w:val="000000"/>
        </w:rPr>
        <w:t>Alan C. Purves</w:t>
      </w:r>
      <w:r w:rsidRPr="00696327">
        <w:rPr>
          <w:rFonts w:ascii="Minion Pro" w:eastAsia="Times New Roman" w:hAnsi="Minion Pro"/>
          <w:color w:val="000000"/>
        </w:rPr>
        <w:t>. New Brunswick, N</w:t>
      </w:r>
      <w:r w:rsidR="0096678E">
        <w:rPr>
          <w:rFonts w:ascii="Minion Pro" w:eastAsia="Times New Roman" w:hAnsi="Minion Pro"/>
          <w:color w:val="000000"/>
        </w:rPr>
        <w:t xml:space="preserve">.J.: Rutgers University Press, </w:t>
      </w:r>
      <w:r w:rsidRPr="00696327">
        <w:rPr>
          <w:rFonts w:ascii="Minion Pro" w:eastAsia="Times New Roman" w:hAnsi="Minion Pro"/>
          <w:color w:val="000000"/>
        </w:rPr>
        <w:t xml:space="preserve">1966. xii, 368 p. </w:t>
      </w:r>
    </w:p>
    <w:p w:rsidR="00322D35" w:rsidRPr="00696327" w:rsidRDefault="00322D35" w:rsidP="00322D35">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 xml:space="preserve">Contains two pieces of Dantean interest, on </w:t>
      </w:r>
      <w:r w:rsidR="00C86DA2" w:rsidRPr="00C86DA2">
        <w:rPr>
          <w:rFonts w:ascii="Minion Pro" w:eastAsia="Times New Roman" w:hAnsi="Minion Pro"/>
          <w:color w:val="000000"/>
        </w:rPr>
        <w:t>“</w:t>
      </w:r>
      <w:r w:rsidRPr="00696327">
        <w:rPr>
          <w:rFonts w:ascii="Minion Pro" w:eastAsia="Times New Roman" w:hAnsi="Minion Pro"/>
          <w:color w:val="000000"/>
        </w:rPr>
        <w:t>The Story of Ugolino in Dante and Chaucer,</w:t>
      </w:r>
      <w:r w:rsidR="00F04E89">
        <w:rPr>
          <w:rFonts w:ascii="Minion Pro" w:eastAsia="Times New Roman" w:hAnsi="Minion Pro"/>
          <w:color w:val="000000"/>
        </w:rPr>
        <w:t>”</w:t>
      </w:r>
      <w:r w:rsidRPr="00696327">
        <w:rPr>
          <w:rFonts w:ascii="Minion Pro" w:eastAsia="Times New Roman" w:hAnsi="Minion Pro"/>
          <w:color w:val="000000"/>
        </w:rPr>
        <w:t xml:space="preserve"> pp. 41-48, and </w:t>
      </w:r>
      <w:r w:rsidR="00C86DA2" w:rsidRPr="00C86DA2">
        <w:rPr>
          <w:rFonts w:ascii="Minion Pro" w:eastAsia="Times New Roman" w:hAnsi="Minion Pro"/>
          <w:color w:val="000000"/>
        </w:rPr>
        <w:t>“</w:t>
      </w:r>
      <w:r w:rsidRPr="00696327">
        <w:rPr>
          <w:rFonts w:ascii="Minion Pro" w:eastAsia="Times New Roman" w:hAnsi="Minion Pro"/>
          <w:color w:val="000000"/>
        </w:rPr>
        <w:t>Chaucer</w:t>
      </w:r>
      <w:r w:rsidR="00F04E89">
        <w:rPr>
          <w:rFonts w:ascii="Minion Pro" w:eastAsia="Times New Roman" w:hAnsi="Minion Pro"/>
          <w:color w:val="000000"/>
        </w:rPr>
        <w:t>’</w:t>
      </w:r>
      <w:r w:rsidRPr="00696327">
        <w:rPr>
          <w:rFonts w:ascii="Minion Pro" w:eastAsia="Times New Roman" w:hAnsi="Minion Pro"/>
          <w:color w:val="000000"/>
        </w:rPr>
        <w:t>s Hell: A Study in Medieval Convention,</w:t>
      </w:r>
      <w:r w:rsidR="00F04E89">
        <w:rPr>
          <w:rFonts w:ascii="Minion Pro" w:eastAsia="Times New Roman" w:hAnsi="Minion Pro"/>
          <w:color w:val="000000"/>
        </w:rPr>
        <w:t>”</w:t>
      </w:r>
      <w:r w:rsidRPr="00696327">
        <w:rPr>
          <w:rFonts w:ascii="Minion Pro" w:eastAsia="Times New Roman" w:hAnsi="Minion Pro"/>
          <w:color w:val="000000"/>
        </w:rPr>
        <w:t xml:space="preserve"> pp. 49-72. In the first, the treatment of the Ugolino story in the </w:t>
      </w:r>
      <w:r w:rsidRPr="00696327">
        <w:rPr>
          <w:rFonts w:ascii="Minion Pro" w:eastAsia="Times New Roman" w:hAnsi="Minion Pro"/>
          <w:i/>
          <w:iCs/>
          <w:color w:val="000000"/>
        </w:rPr>
        <w:t>Monk</w:t>
      </w:r>
      <w:r w:rsidR="00F04E89">
        <w:rPr>
          <w:rFonts w:ascii="Minion Pro" w:eastAsia="Times New Roman" w:hAnsi="Minion Pro"/>
          <w:i/>
          <w:iCs/>
          <w:color w:val="000000"/>
        </w:rPr>
        <w:t>’</w:t>
      </w:r>
      <w:r w:rsidRPr="00696327">
        <w:rPr>
          <w:rFonts w:ascii="Minion Pro" w:eastAsia="Times New Roman" w:hAnsi="Minion Pro"/>
          <w:i/>
          <w:iCs/>
          <w:color w:val="000000"/>
        </w:rPr>
        <w:t>s Tale </w:t>
      </w:r>
      <w:r w:rsidRPr="00696327">
        <w:rPr>
          <w:rFonts w:ascii="Minion Pro" w:eastAsia="Times New Roman" w:hAnsi="Minion Pro"/>
          <w:color w:val="000000"/>
        </w:rPr>
        <w:t>is</w:t>
      </w:r>
      <w:r w:rsidRPr="00696327">
        <w:rPr>
          <w:rFonts w:ascii="Minion Pro" w:eastAsia="Times New Roman" w:hAnsi="Minion Pro"/>
          <w:i/>
          <w:iCs/>
          <w:color w:val="000000"/>
        </w:rPr>
        <w:t> </w:t>
      </w:r>
      <w:r w:rsidRPr="00696327">
        <w:rPr>
          <w:rFonts w:ascii="Minion Pro" w:eastAsia="Times New Roman" w:hAnsi="Minion Pro"/>
          <w:color w:val="000000"/>
        </w:rPr>
        <w:t>compared with Dante</w:t>
      </w:r>
      <w:r w:rsidR="00F04E89">
        <w:rPr>
          <w:rFonts w:ascii="Minion Pro" w:eastAsia="Times New Roman" w:hAnsi="Minion Pro"/>
          <w:color w:val="000000"/>
        </w:rPr>
        <w:t>’</w:t>
      </w:r>
      <w:r w:rsidRPr="00696327">
        <w:rPr>
          <w:rFonts w:ascii="Minion Pro" w:eastAsia="Times New Roman" w:hAnsi="Minion Pro"/>
          <w:color w:val="000000"/>
        </w:rPr>
        <w:t>s version in </w:t>
      </w:r>
      <w:r w:rsidRPr="00696327">
        <w:rPr>
          <w:rFonts w:ascii="Minion Pro" w:eastAsia="Times New Roman" w:hAnsi="Minion Pro"/>
          <w:i/>
          <w:iCs/>
          <w:color w:val="000000"/>
        </w:rPr>
        <w:t>Inf: </w:t>
      </w:r>
      <w:r w:rsidRPr="00696327">
        <w:rPr>
          <w:rFonts w:ascii="Minion Pro" w:eastAsia="Times New Roman" w:hAnsi="Minion Pro"/>
          <w:color w:val="000000"/>
        </w:rPr>
        <w:t>XXXIII</w:t>
      </w:r>
      <w:r w:rsidRPr="00696327">
        <w:rPr>
          <w:rFonts w:ascii="Minion Pro" w:eastAsia="Times New Roman" w:hAnsi="Minion Pro"/>
          <w:i/>
          <w:iCs/>
          <w:color w:val="000000"/>
        </w:rPr>
        <w:t>, </w:t>
      </w:r>
      <w:r w:rsidRPr="00696327">
        <w:rPr>
          <w:rFonts w:ascii="Minion Pro" w:eastAsia="Times New Roman" w:hAnsi="Minion Pro"/>
          <w:color w:val="000000"/>
        </w:rPr>
        <w:t>with emphasis on the differences; and Chaucer</w:t>
      </w:r>
      <w:r w:rsidR="00F04E89">
        <w:rPr>
          <w:rFonts w:ascii="Minion Pro" w:eastAsia="Times New Roman" w:hAnsi="Minion Pro"/>
          <w:color w:val="000000"/>
        </w:rPr>
        <w:t>’</w:t>
      </w:r>
      <w:r w:rsidRPr="00696327">
        <w:rPr>
          <w:rFonts w:ascii="Minion Pro" w:eastAsia="Times New Roman" w:hAnsi="Minion Pro"/>
          <w:color w:val="000000"/>
        </w:rPr>
        <w:t>s religious attitude, in contrast to Dante</w:t>
      </w:r>
      <w:r w:rsidR="00F04E89">
        <w:rPr>
          <w:rFonts w:ascii="Minion Pro" w:eastAsia="Times New Roman" w:hAnsi="Minion Pro"/>
          <w:color w:val="000000"/>
        </w:rPr>
        <w:t>’</w:t>
      </w:r>
      <w:r w:rsidRPr="00696327">
        <w:rPr>
          <w:rFonts w:ascii="Minion Pro" w:eastAsia="Times New Roman" w:hAnsi="Minion Pro"/>
          <w:color w:val="000000"/>
        </w:rPr>
        <w:t>s, is related to his age, which stressed the childhood and the humanity of Christ. In the second study, Professor Spencer demonstrates that Chaucer</w:t>
      </w:r>
      <w:r w:rsidR="00F04E89">
        <w:rPr>
          <w:rFonts w:ascii="Minion Pro" w:eastAsia="Times New Roman" w:hAnsi="Minion Pro"/>
          <w:color w:val="000000"/>
        </w:rPr>
        <w:t>’</w:t>
      </w:r>
      <w:r w:rsidRPr="00696327">
        <w:rPr>
          <w:rFonts w:ascii="Minion Pro" w:eastAsia="Times New Roman" w:hAnsi="Minion Pro"/>
          <w:color w:val="000000"/>
        </w:rPr>
        <w:t>s references to Hell are based less on Dante than on medieval convention reflecting elements from Scripture, Virgil, Claudian, Tundale, and St. Brandan. The studies were originally published in </w:t>
      </w:r>
      <w:r w:rsidRPr="00696327">
        <w:rPr>
          <w:rFonts w:ascii="Minion Pro" w:eastAsia="Times New Roman" w:hAnsi="Minion Pro"/>
          <w:i/>
          <w:iCs/>
          <w:color w:val="000000"/>
        </w:rPr>
        <w:t>Speculum, </w:t>
      </w:r>
      <w:r w:rsidRPr="00696327">
        <w:rPr>
          <w:rFonts w:ascii="Minion Pro" w:eastAsia="Times New Roman" w:hAnsi="Minion Pro"/>
          <w:color w:val="000000"/>
        </w:rPr>
        <w:t>IX</w:t>
      </w:r>
      <w:r w:rsidRPr="00696327">
        <w:rPr>
          <w:rFonts w:ascii="Minion Pro" w:eastAsia="Times New Roman" w:hAnsi="Minion Pro"/>
          <w:i/>
          <w:iCs/>
          <w:color w:val="000000"/>
        </w:rPr>
        <w:t> (July </w:t>
      </w:r>
      <w:r w:rsidRPr="00696327">
        <w:rPr>
          <w:rFonts w:ascii="Minion Pro" w:eastAsia="Times New Roman" w:hAnsi="Minion Pro"/>
          <w:color w:val="000000"/>
        </w:rPr>
        <w:t>1934), 295-301, and II, No. 2 (1927), 177-200, respectively.</w:t>
      </w:r>
    </w:p>
    <w:p w:rsidR="00C918AA" w:rsidRPr="00696327" w:rsidRDefault="00211501">
      <w:pPr>
        <w:pStyle w:val="NormalWeb"/>
        <w:rPr>
          <w:rFonts w:ascii="Minion Pro" w:hAnsi="Minion Pro"/>
        </w:rPr>
      </w:pPr>
      <w:r w:rsidRPr="00696327">
        <w:rPr>
          <w:rFonts w:ascii="Minion Pro" w:hAnsi="Minion Pro"/>
          <w:b/>
          <w:bCs/>
        </w:rPr>
        <w:t xml:space="preserve">Strandberg, Victor. </w:t>
      </w:r>
      <w:r w:rsidR="00C86DA2" w:rsidRPr="00C86DA2">
        <w:rPr>
          <w:rFonts w:ascii="Minion Pro" w:hAnsi="Minion Pro"/>
        </w:rPr>
        <w:t>“</w:t>
      </w:r>
      <w:r w:rsidRPr="00696327">
        <w:rPr>
          <w:rFonts w:ascii="Minion Pro" w:hAnsi="Minion Pro"/>
        </w:rPr>
        <w:t>Dante</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Inferno </w:t>
      </w:r>
      <w:r w:rsidRPr="00696327">
        <w:rPr>
          <w:rFonts w:ascii="Minion Pro" w:hAnsi="Minion Pro"/>
        </w:rPr>
        <w:t>XIX, 13-27.</w:t>
      </w:r>
      <w:r w:rsidR="00F04E89">
        <w:rPr>
          <w:rFonts w:ascii="Minion Pro" w:hAnsi="Minion Pro"/>
        </w:rPr>
        <w:t>”</w:t>
      </w:r>
      <w:r w:rsidRPr="00696327">
        <w:rPr>
          <w:rFonts w:ascii="Minion Pro" w:hAnsi="Minion Pro"/>
        </w:rPr>
        <w:t xml:space="preserve"> In </w:t>
      </w:r>
      <w:r w:rsidRPr="00696327">
        <w:rPr>
          <w:rFonts w:ascii="Minion Pro" w:hAnsi="Minion Pro"/>
          <w:i/>
          <w:iCs/>
        </w:rPr>
        <w:t>Explicator</w:t>
      </w:r>
      <w:r w:rsidRPr="00E22359">
        <w:rPr>
          <w:rFonts w:ascii="Minion Pro" w:hAnsi="Minion Pro"/>
          <w:iCs/>
        </w:rPr>
        <w:t>, XXV</w:t>
      </w:r>
      <w:r w:rsidRPr="00E22359">
        <w:rPr>
          <w:rFonts w:ascii="Minion Pro" w:hAnsi="Minion Pro"/>
        </w:rPr>
        <w:t xml:space="preserve"> </w:t>
      </w:r>
      <w:r w:rsidRPr="00696327">
        <w:rPr>
          <w:rFonts w:ascii="Minion Pro" w:hAnsi="Minion Pro"/>
        </w:rPr>
        <w:t>(Oct.</w:t>
      </w:r>
      <w:r w:rsidR="00E22359">
        <w:rPr>
          <w:rFonts w:ascii="Minion Pro" w:hAnsi="Minion Pro"/>
        </w:rPr>
        <w:t xml:space="preserve"> </w:t>
      </w:r>
      <w:r w:rsidR="00E22359" w:rsidRPr="00696327">
        <w:rPr>
          <w:rFonts w:ascii="Minion Pro" w:hAnsi="Minion Pro"/>
        </w:rPr>
        <w:t>1966</w:t>
      </w:r>
      <w:r w:rsidRPr="00696327">
        <w:rPr>
          <w:rFonts w:ascii="Minion Pro" w:hAnsi="Minion Pro"/>
        </w:rPr>
        <w:t xml:space="preserve">), Item 15.  </w:t>
      </w:r>
    </w:p>
    <w:p w:rsidR="00C918AA" w:rsidRPr="00696327" w:rsidRDefault="00211501" w:rsidP="00126472">
      <w:pPr>
        <w:pStyle w:val="NormalWeb"/>
        <w:ind w:firstLine="720"/>
        <w:rPr>
          <w:rFonts w:ascii="Minion Pro" w:hAnsi="Minion Pro"/>
        </w:rPr>
      </w:pPr>
      <w:r w:rsidRPr="00696327">
        <w:rPr>
          <w:rFonts w:ascii="Minion Pro" w:hAnsi="Minion Pro"/>
        </w:rPr>
        <w:t>The simonists</w:t>
      </w:r>
      <w:r w:rsidR="00F04E89">
        <w:rPr>
          <w:rFonts w:ascii="Minion Pro" w:hAnsi="Minion Pro"/>
        </w:rPr>
        <w:t>’</w:t>
      </w:r>
      <w:r w:rsidRPr="00696327">
        <w:rPr>
          <w:rFonts w:ascii="Minion Pro" w:hAnsi="Minion Pro"/>
        </w:rPr>
        <w:t xml:space="preserve"> burning feet protruding from the round holes are taken to image lighted wicks of the votive candles whose sale the clergy often abused on earth.</w:t>
      </w:r>
    </w:p>
    <w:p w:rsidR="00C918AA" w:rsidRPr="00696327" w:rsidRDefault="00211501">
      <w:pPr>
        <w:pStyle w:val="NormalWeb"/>
        <w:rPr>
          <w:rFonts w:ascii="Minion Pro" w:hAnsi="Minion Pro"/>
        </w:rPr>
      </w:pPr>
      <w:r w:rsidRPr="00696327">
        <w:rPr>
          <w:rFonts w:ascii="Minion Pro" w:hAnsi="Minion Pro"/>
          <w:b/>
          <w:bCs/>
        </w:rPr>
        <w:t xml:space="preserve">Stuart, David H. </w:t>
      </w:r>
      <w:r w:rsidR="00C86DA2" w:rsidRPr="00C86DA2">
        <w:rPr>
          <w:rFonts w:ascii="Minion Pro" w:hAnsi="Minion Pro"/>
        </w:rPr>
        <w:t>“</w:t>
      </w:r>
      <w:r w:rsidRPr="00696327">
        <w:rPr>
          <w:rFonts w:ascii="Minion Pro" w:hAnsi="Minion Pro"/>
        </w:rPr>
        <w:t>Cather</w:t>
      </w:r>
      <w:r w:rsidR="00F04E89">
        <w:rPr>
          <w:rFonts w:ascii="Minion Pro" w:hAnsi="Minion Pro"/>
        </w:rPr>
        <w:t>’</w:t>
      </w:r>
      <w:r w:rsidRPr="00696327">
        <w:rPr>
          <w:rFonts w:ascii="Minion Pro" w:hAnsi="Minion Pro"/>
        </w:rPr>
        <w:t>s Mortal Comedy.</w:t>
      </w:r>
      <w:r w:rsidR="00F04E89">
        <w:rPr>
          <w:rFonts w:ascii="Minion Pro" w:hAnsi="Minion Pro"/>
        </w:rPr>
        <w:t>”</w:t>
      </w:r>
      <w:r w:rsidRPr="00696327">
        <w:rPr>
          <w:rFonts w:ascii="Minion Pro" w:hAnsi="Minion Pro"/>
        </w:rPr>
        <w:t xml:space="preserve"> In </w:t>
      </w:r>
      <w:r w:rsidRPr="00696327">
        <w:rPr>
          <w:rFonts w:ascii="Minion Pro" w:hAnsi="Minion Pro"/>
          <w:i/>
          <w:iCs/>
        </w:rPr>
        <w:t>Queen</w:t>
      </w:r>
      <w:r w:rsidR="00F04E89">
        <w:rPr>
          <w:rFonts w:ascii="Minion Pro" w:hAnsi="Minion Pro"/>
          <w:iCs/>
        </w:rPr>
        <w:t>’</w:t>
      </w:r>
      <w:r w:rsidRPr="00696327">
        <w:rPr>
          <w:rFonts w:ascii="Minion Pro" w:hAnsi="Minion Pro"/>
          <w:i/>
          <w:iCs/>
        </w:rPr>
        <w:t xml:space="preserve">s Quarterly, </w:t>
      </w:r>
      <w:r w:rsidRPr="00696327">
        <w:rPr>
          <w:rFonts w:ascii="Minion Pro" w:hAnsi="Minion Pro"/>
        </w:rPr>
        <w:t>LXXIII (Summer</w:t>
      </w:r>
      <w:r w:rsidR="00E22359">
        <w:rPr>
          <w:rFonts w:ascii="Minion Pro" w:hAnsi="Minion Pro"/>
        </w:rPr>
        <w:t xml:space="preserve"> </w:t>
      </w:r>
      <w:r w:rsidR="00E22359" w:rsidRPr="00696327">
        <w:rPr>
          <w:rFonts w:ascii="Minion Pro" w:hAnsi="Minion Pro"/>
        </w:rPr>
        <w:t>1966</w:t>
      </w:r>
      <w:r w:rsidRPr="00696327">
        <w:rPr>
          <w:rFonts w:ascii="Minion Pro" w:hAnsi="Minion Pro"/>
        </w:rPr>
        <w:t xml:space="preserve">), 244-259.  </w:t>
      </w:r>
    </w:p>
    <w:p w:rsidR="00C918AA" w:rsidRPr="00696327" w:rsidRDefault="00211501" w:rsidP="00126472">
      <w:pPr>
        <w:pStyle w:val="NormalWeb"/>
        <w:ind w:firstLine="720"/>
        <w:rPr>
          <w:rFonts w:ascii="Minion Pro" w:hAnsi="Minion Pro"/>
        </w:rPr>
      </w:pPr>
      <w:r w:rsidRPr="00696327">
        <w:rPr>
          <w:rFonts w:ascii="Minion Pro" w:hAnsi="Minion Pro"/>
        </w:rPr>
        <w:t>Cites in Willa Cather</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Death Comes for the Archbishop </w:t>
      </w:r>
      <w:r w:rsidRPr="00696327">
        <w:rPr>
          <w:rFonts w:ascii="Minion Pro" w:hAnsi="Minion Pro"/>
        </w:rPr>
        <w:t>an important parallel in structure and meaning with Dante</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Comedy: </w:t>
      </w:r>
      <w:r w:rsidRPr="00696327">
        <w:rPr>
          <w:rFonts w:ascii="Minion Pro" w:hAnsi="Minion Pro"/>
        </w:rPr>
        <w:t>Dante</w:t>
      </w:r>
      <w:r w:rsidR="00F04E89">
        <w:rPr>
          <w:rFonts w:ascii="Minion Pro" w:hAnsi="Minion Pro"/>
        </w:rPr>
        <w:t>’</w:t>
      </w:r>
      <w:r w:rsidRPr="00696327">
        <w:rPr>
          <w:rFonts w:ascii="Minion Pro" w:hAnsi="Minion Pro"/>
        </w:rPr>
        <w:t>s Beatrice is related to Cather</w:t>
      </w:r>
      <w:r w:rsidR="00F04E89">
        <w:rPr>
          <w:rFonts w:ascii="Minion Pro" w:hAnsi="Minion Pro"/>
        </w:rPr>
        <w:t>’</w:t>
      </w:r>
      <w:r w:rsidRPr="00696327">
        <w:rPr>
          <w:rFonts w:ascii="Minion Pro" w:hAnsi="Minion Pro"/>
        </w:rPr>
        <w:t>s Virgin Mary, worship of whom reveals the novel</w:t>
      </w:r>
      <w:r w:rsidR="00F04E89">
        <w:rPr>
          <w:rFonts w:ascii="Minion Pro" w:hAnsi="Minion Pro"/>
        </w:rPr>
        <w:t>’</w:t>
      </w:r>
      <w:r w:rsidRPr="00696327">
        <w:rPr>
          <w:rFonts w:ascii="Minion Pro" w:hAnsi="Minion Pro"/>
        </w:rPr>
        <w:t>s aesthetic and ethical basis</w:t>
      </w:r>
      <w:r w:rsidR="00C614B8" w:rsidRPr="00696327">
        <w:rPr>
          <w:rFonts w:ascii="Minion Pro" w:hAnsi="Minion Pro"/>
        </w:rPr>
        <w:t>—</w:t>
      </w:r>
      <w:r w:rsidR="00E543D5">
        <w:rPr>
          <w:rFonts w:ascii="Minion Pro" w:hAnsi="Minion Pro"/>
        </w:rPr>
        <w:t>“</w:t>
      </w:r>
      <w:r w:rsidRPr="00696327">
        <w:rPr>
          <w:rFonts w:ascii="Minion Pro" w:hAnsi="Minion Pro"/>
        </w:rPr>
        <w:t>the romantic equation of art and religion.</w:t>
      </w:r>
      <w:r w:rsidR="00F04E89">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lang w:val="it-IT"/>
        </w:rPr>
        <w:t xml:space="preserve">Ternay, Kalman. </w:t>
      </w:r>
      <w:r w:rsidR="00C86DA2" w:rsidRPr="00C86DA2">
        <w:rPr>
          <w:rFonts w:ascii="Minion Pro" w:hAnsi="Minion Pro"/>
          <w:lang w:val="it-IT"/>
        </w:rPr>
        <w:t>“</w:t>
      </w:r>
      <w:r w:rsidRPr="00696327">
        <w:rPr>
          <w:rFonts w:ascii="Minion Pro" w:hAnsi="Minion Pro"/>
          <w:lang w:val="it-IT"/>
        </w:rPr>
        <w:t>Dante e la sua opera nella poesia ungherese.</w:t>
      </w:r>
      <w:r w:rsidR="00F04E89">
        <w:rPr>
          <w:rFonts w:ascii="Minion Pro" w:hAnsi="Minion Pro"/>
          <w:lang w:val="it-IT"/>
        </w:rPr>
        <w:t>”</w:t>
      </w:r>
      <w:r w:rsidRPr="00696327">
        <w:rPr>
          <w:rFonts w:ascii="Minion Pro" w:hAnsi="Minion Pro"/>
          <w:lang w:val="it-IT"/>
        </w:rPr>
        <w:t xml:space="preserve"> </w:t>
      </w:r>
      <w:r w:rsidRPr="00696327">
        <w:rPr>
          <w:rFonts w:ascii="Minion Pro" w:hAnsi="Minion Pro"/>
        </w:rPr>
        <w:t xml:space="preserve">In </w:t>
      </w:r>
      <w:r w:rsidRPr="00696327">
        <w:rPr>
          <w:rFonts w:ascii="Minion Pro" w:hAnsi="Minion Pro"/>
          <w:i/>
          <w:iCs/>
        </w:rPr>
        <w:t xml:space="preserve">Proceedings of the Pacific Northwest Conference on Foreign Languages, </w:t>
      </w:r>
      <w:r w:rsidRPr="00696327">
        <w:rPr>
          <w:rFonts w:ascii="Minion Pro" w:hAnsi="Minion Pro"/>
        </w:rPr>
        <w:t>XVII</w:t>
      </w:r>
      <w:r w:rsidR="00150AEF">
        <w:rPr>
          <w:rFonts w:ascii="Minion Pro" w:hAnsi="Minion Pro"/>
        </w:rPr>
        <w:t xml:space="preserve"> </w:t>
      </w:r>
      <w:r w:rsidR="00150AEF" w:rsidRPr="00696327">
        <w:rPr>
          <w:rFonts w:ascii="Minion Pro" w:eastAsia="Times New Roman" w:hAnsi="Minion Pro"/>
          <w:color w:val="000000"/>
        </w:rPr>
        <w:t>(1966)</w:t>
      </w:r>
      <w:r w:rsidRPr="00696327">
        <w:rPr>
          <w:rFonts w:ascii="Minion Pro" w:hAnsi="Minion Pro"/>
        </w:rPr>
        <w:t xml:space="preserve">, 164-169.  </w:t>
      </w:r>
    </w:p>
    <w:p w:rsidR="00C918AA" w:rsidRPr="00696327" w:rsidRDefault="00211501" w:rsidP="00126472">
      <w:pPr>
        <w:pStyle w:val="NormalWeb"/>
        <w:ind w:firstLine="720"/>
        <w:rPr>
          <w:rFonts w:ascii="Minion Pro" w:hAnsi="Minion Pro"/>
        </w:rPr>
      </w:pPr>
      <w:r w:rsidRPr="00696327">
        <w:rPr>
          <w:rFonts w:ascii="Minion Pro" w:hAnsi="Minion Pro"/>
        </w:rPr>
        <w:t>Outlines briefly Dante</w:t>
      </w:r>
      <w:r w:rsidR="00F04E89">
        <w:rPr>
          <w:rFonts w:ascii="Minion Pro" w:hAnsi="Minion Pro"/>
        </w:rPr>
        <w:t>’</w:t>
      </w:r>
      <w:r w:rsidRPr="00696327">
        <w:rPr>
          <w:rFonts w:ascii="Minion Pro" w:hAnsi="Minion Pro"/>
        </w:rPr>
        <w:t xml:space="preserve">s inspiration to Hungarian poets from the mid-19th century to the present, citing in particular the most successful Hungarian translation ( 1913-1923) of the </w:t>
      </w:r>
      <w:r w:rsidRPr="00696327">
        <w:rPr>
          <w:rFonts w:ascii="Minion Pro" w:hAnsi="Minion Pro"/>
          <w:i/>
          <w:iCs/>
        </w:rPr>
        <w:lastRenderedPageBreak/>
        <w:t>Comedy</w:t>
      </w:r>
      <w:r w:rsidRPr="00696327">
        <w:rPr>
          <w:rFonts w:ascii="Minion Pro" w:hAnsi="Minion Pro"/>
        </w:rPr>
        <w:t xml:space="preserve"> by M. Babits (awarded the San Remo Prize in 1940) and many poetic tributes to Dante by such poets as Kosztolanyi, Ady, Olah, Balla, Kozma, Harsanyi, and others.</w:t>
      </w:r>
    </w:p>
    <w:p w:rsidR="00A5634C" w:rsidRPr="00696327" w:rsidRDefault="00A5634C" w:rsidP="00A5634C">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Turner, Ralph V</w:t>
      </w:r>
      <w:r w:rsidR="0017040A">
        <w:rPr>
          <w:rFonts w:ascii="Minion Pro" w:eastAsia="Times New Roman" w:hAnsi="Minion Pro"/>
          <w:b/>
          <w:bCs/>
          <w:color w:val="000000"/>
        </w:rPr>
        <w:t xml:space="preserve">. </w:t>
      </w:r>
      <w:r w:rsidR="00C86DA2" w:rsidRPr="00C86DA2">
        <w:rPr>
          <w:rFonts w:ascii="Minion Pro" w:eastAsia="Times New Roman" w:hAnsi="Minion Pro"/>
          <w:bCs/>
          <w:color w:val="000000"/>
        </w:rPr>
        <w:t>“</w:t>
      </w:r>
      <w:r w:rsidRPr="00696327">
        <w:rPr>
          <w:rFonts w:ascii="Minion Pro" w:eastAsia="Times New Roman" w:hAnsi="Minion Pro"/>
          <w:i/>
          <w:iCs/>
          <w:color w:val="000000"/>
        </w:rPr>
        <w:t>Descendit ad inferos: </w:t>
      </w:r>
      <w:r w:rsidRPr="00696327">
        <w:rPr>
          <w:rFonts w:ascii="Minion Pro" w:eastAsia="Times New Roman" w:hAnsi="Minion Pro"/>
          <w:color w:val="000000"/>
        </w:rPr>
        <w:t>Medieval Views on Christ</w:t>
      </w:r>
      <w:r w:rsidR="00F04E89">
        <w:rPr>
          <w:rFonts w:ascii="Minion Pro" w:eastAsia="Times New Roman" w:hAnsi="Minion Pro"/>
          <w:color w:val="000000"/>
        </w:rPr>
        <w:t>’</w:t>
      </w:r>
      <w:r w:rsidRPr="00696327">
        <w:rPr>
          <w:rFonts w:ascii="Minion Pro" w:eastAsia="Times New Roman" w:hAnsi="Minion Pro"/>
          <w:color w:val="000000"/>
        </w:rPr>
        <w:t>s Descent into Hell and the Salvation of the Ancient Just.</w:t>
      </w:r>
      <w:r w:rsidR="00F04E89">
        <w:rPr>
          <w:rFonts w:ascii="Minion Pro" w:eastAsia="Times New Roman" w:hAnsi="Minion Pro"/>
          <w:color w:val="000000"/>
        </w:rPr>
        <w:t>”</w:t>
      </w:r>
      <w:r w:rsidRPr="00696327">
        <w:rPr>
          <w:rFonts w:ascii="Minion Pro" w:eastAsia="Times New Roman" w:hAnsi="Minion Pro"/>
          <w:color w:val="000000"/>
        </w:rPr>
        <w:t xml:space="preserve"> In</w:t>
      </w:r>
      <w:r w:rsidRPr="00696327">
        <w:rPr>
          <w:rFonts w:ascii="Minion Pro" w:eastAsia="Times New Roman" w:hAnsi="Minion Pro"/>
          <w:i/>
          <w:iCs/>
          <w:color w:val="000000"/>
        </w:rPr>
        <w:t> Journal of the History of Ideas, </w:t>
      </w:r>
      <w:r w:rsidRPr="00696327">
        <w:rPr>
          <w:rFonts w:ascii="Minion Pro" w:eastAsia="Times New Roman" w:hAnsi="Minion Pro"/>
          <w:color w:val="000000"/>
        </w:rPr>
        <w:t>XXVII (April-June 1966), 173-194.</w:t>
      </w:r>
    </w:p>
    <w:p w:rsidR="00A5634C" w:rsidRDefault="00A5634C" w:rsidP="00A5634C">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color w:val="000000"/>
        </w:rPr>
        <w:t>Surveys the views on</w:t>
      </w:r>
      <w:r w:rsidRPr="00696327">
        <w:rPr>
          <w:rFonts w:ascii="Minion Pro" w:eastAsia="Times New Roman" w:hAnsi="Minion Pro"/>
          <w:i/>
          <w:iCs/>
          <w:color w:val="000000"/>
        </w:rPr>
        <w:t> </w:t>
      </w:r>
      <w:r w:rsidRPr="00696327">
        <w:rPr>
          <w:rFonts w:ascii="Minion Pro" w:eastAsia="Times New Roman" w:hAnsi="Minion Pro"/>
          <w:color w:val="000000"/>
        </w:rPr>
        <w:t>salvation of the ancient just in the writings of ten thinkers from Clement of Alexandria and Origen to the 13th-century summarizers of Christian doctrine, St. Thomas Aquinas and Dante. The latter is found to express the orthodox Augustinian view that the ancients, like all men, were tainted with original sin and only those who had believed in the future Mediator were delivered from their waiting period in Hell by Christ</w:t>
      </w:r>
      <w:r w:rsidR="00F04E89">
        <w:rPr>
          <w:rFonts w:ascii="Minion Pro" w:eastAsia="Times New Roman" w:hAnsi="Minion Pro"/>
          <w:color w:val="000000"/>
        </w:rPr>
        <w:t>’</w:t>
      </w:r>
      <w:r w:rsidRPr="00696327">
        <w:rPr>
          <w:rFonts w:ascii="Minion Pro" w:eastAsia="Times New Roman" w:hAnsi="Minion Pro"/>
          <w:color w:val="000000"/>
        </w:rPr>
        <w:t>s descent. The problem of which ancients did believe in a future Redeemer remained, in Augustine</w:t>
      </w:r>
      <w:r w:rsidR="00F04E89">
        <w:rPr>
          <w:rFonts w:ascii="Minion Pro" w:eastAsia="Times New Roman" w:hAnsi="Minion Pro"/>
          <w:color w:val="000000"/>
        </w:rPr>
        <w:t>’</w:t>
      </w:r>
      <w:r w:rsidRPr="00696327">
        <w:rPr>
          <w:rFonts w:ascii="Minion Pro" w:eastAsia="Times New Roman" w:hAnsi="Minion Pro"/>
          <w:color w:val="000000"/>
        </w:rPr>
        <w:t>s view, unfathomable. Despite his great admiration for the pagan poets and philosophers, Dante was more severely selective than even St. Thomas. For an appendix to this paper, see the main section above, </w:t>
      </w:r>
      <w:r w:rsidRPr="00696327">
        <w:rPr>
          <w:rFonts w:ascii="Minion Pro" w:eastAsia="Times New Roman" w:hAnsi="Minion Pro"/>
          <w:i/>
          <w:iCs/>
          <w:color w:val="000000"/>
        </w:rPr>
        <w:t>Studies, </w:t>
      </w:r>
      <w:r w:rsidRPr="00696327">
        <w:rPr>
          <w:rFonts w:ascii="Minion Pro" w:eastAsia="Times New Roman" w:hAnsi="Minion Pro"/>
          <w:color w:val="000000"/>
        </w:rPr>
        <w:t>under C. I. Smith.</w:t>
      </w:r>
    </w:p>
    <w:p w:rsidR="00821188" w:rsidRPr="00821188" w:rsidRDefault="00821188" w:rsidP="00821188">
      <w:pPr>
        <w:spacing w:before="100" w:beforeAutospacing="1" w:after="100" w:afterAutospacing="1"/>
        <w:rPr>
          <w:rFonts w:ascii="Minion Pro" w:eastAsia="Times New Roman" w:hAnsi="Minion Pro"/>
          <w:color w:val="000000"/>
          <w:lang w:val="it-IT"/>
        </w:rPr>
      </w:pPr>
      <w:r w:rsidRPr="002E21BA">
        <w:rPr>
          <w:rFonts w:ascii="Minion Pro" w:eastAsia="Times New Roman" w:hAnsi="Minion Pro"/>
          <w:b/>
          <w:bCs/>
          <w:color w:val="000000"/>
          <w:lang w:val="it-IT"/>
        </w:rPr>
        <w:t>Tusiani, Joseph.</w:t>
      </w:r>
      <w:r w:rsidRPr="00170CD2">
        <w:rPr>
          <w:rFonts w:ascii="Minion Pro" w:eastAsia="Times New Roman" w:hAnsi="Minion Pro"/>
          <w:b/>
          <w:bCs/>
          <w:color w:val="000000"/>
          <w:lang w:val="it-IT"/>
        </w:rPr>
        <w:t> </w:t>
      </w:r>
      <w:r w:rsidRPr="002E21BA">
        <w:rPr>
          <w:rFonts w:ascii="Minion Pro" w:eastAsia="Times New Roman" w:hAnsi="Minion Pro"/>
          <w:i/>
          <w:iCs/>
          <w:color w:val="000000"/>
          <w:lang w:val="it-IT"/>
        </w:rPr>
        <w:t xml:space="preserve">Dal Cielo </w:t>
      </w:r>
      <w:r w:rsidR="00C86DA2" w:rsidRPr="00C86DA2">
        <w:rPr>
          <w:rFonts w:ascii="Minion Pro" w:eastAsia="Times New Roman" w:hAnsi="Minion Pro"/>
          <w:iCs/>
          <w:color w:val="000000"/>
          <w:lang w:val="it-IT"/>
        </w:rPr>
        <w:t>“</w:t>
      </w:r>
      <w:r w:rsidRPr="002E21BA">
        <w:rPr>
          <w:rFonts w:ascii="Minion Pro" w:eastAsia="Times New Roman" w:hAnsi="Minion Pro"/>
          <w:i/>
          <w:iCs/>
          <w:color w:val="000000"/>
          <w:lang w:val="it-IT"/>
        </w:rPr>
        <w:t>inviato speciale.</w:t>
      </w:r>
      <w:r w:rsidR="00F04E89">
        <w:rPr>
          <w:rFonts w:ascii="Minion Pro" w:eastAsia="Times New Roman" w:hAnsi="Minion Pro"/>
          <w:i/>
          <w:iCs/>
          <w:color w:val="000000"/>
          <w:lang w:val="it-IT"/>
        </w:rPr>
        <w:t>”</w:t>
      </w:r>
      <w:r w:rsidRPr="00170CD2">
        <w:rPr>
          <w:rFonts w:ascii="Minion Pro" w:eastAsia="Times New Roman" w:hAnsi="Minion Pro"/>
          <w:i/>
          <w:iCs/>
          <w:color w:val="000000"/>
          <w:lang w:val="it-IT"/>
        </w:rPr>
        <w:t> </w:t>
      </w:r>
      <w:r w:rsidRPr="002E21BA">
        <w:rPr>
          <w:rFonts w:ascii="Minion Pro" w:eastAsia="Times New Roman" w:hAnsi="Minion Pro"/>
          <w:color w:val="000000"/>
          <w:lang w:val="it-IT"/>
        </w:rPr>
        <w:t xml:space="preserve">Roma: Edizioni Presenza, 1966. 310 p. </w:t>
      </w:r>
      <w:r w:rsidRPr="00821188">
        <w:rPr>
          <w:rFonts w:ascii="Minion Pro" w:eastAsia="Times New Roman" w:hAnsi="Minion Pro"/>
          <w:color w:val="000000"/>
          <w:lang w:val="it-IT"/>
        </w:rPr>
        <w:t>(I narratori contemporanei.)</w:t>
      </w:r>
    </w:p>
    <w:p w:rsidR="00821188" w:rsidRPr="002E21BA" w:rsidRDefault="00821188" w:rsidP="00821188">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Italian version (by Adriana Valente) of the Dantean novel, first published in English as</w:t>
      </w:r>
      <w:r w:rsidRPr="00170CD2">
        <w:rPr>
          <w:rFonts w:ascii="Minion Pro" w:eastAsia="Times New Roman" w:hAnsi="Minion Pro"/>
          <w:color w:val="000000"/>
        </w:rPr>
        <w:t> </w:t>
      </w:r>
      <w:r w:rsidRPr="002E21BA">
        <w:rPr>
          <w:rFonts w:ascii="Minion Pro" w:eastAsia="Times New Roman" w:hAnsi="Minion Pro"/>
          <w:i/>
          <w:iCs/>
          <w:color w:val="000000"/>
        </w:rPr>
        <w:t>Envoy from Heaven</w:t>
      </w:r>
      <w:r w:rsidRPr="00170CD2">
        <w:rPr>
          <w:rFonts w:ascii="Minion Pro" w:eastAsia="Times New Roman" w:hAnsi="Minion Pro"/>
          <w:i/>
          <w:iCs/>
          <w:color w:val="000000"/>
        </w:rPr>
        <w:t> </w:t>
      </w:r>
      <w:r w:rsidRPr="002E21BA">
        <w:rPr>
          <w:rFonts w:ascii="Minion Pro" w:eastAsia="Times New Roman" w:hAnsi="Minion Pro"/>
          <w:color w:val="000000"/>
        </w:rPr>
        <w:t>(New York: Obolensky-World, 1965). (See</w:t>
      </w:r>
      <w:r w:rsidRPr="00170CD2">
        <w:rPr>
          <w:rFonts w:ascii="Minion Pro" w:eastAsia="Times New Roman" w:hAnsi="Minion Pro"/>
          <w:color w:val="000000"/>
        </w:rPr>
        <w:t> </w:t>
      </w:r>
      <w:r w:rsidRPr="002E21BA">
        <w:rPr>
          <w:rFonts w:ascii="Minion Pro" w:eastAsia="Times New Roman" w:hAnsi="Minion Pro"/>
          <w:i/>
          <w:iCs/>
          <w:color w:val="000000"/>
        </w:rPr>
        <w:t>Dante Studies,</w:t>
      </w:r>
      <w:r w:rsidRPr="00170CD2">
        <w:rPr>
          <w:rFonts w:ascii="Minion Pro" w:eastAsia="Times New Roman" w:hAnsi="Minion Pro"/>
          <w:i/>
          <w:iCs/>
          <w:color w:val="000000"/>
        </w:rPr>
        <w:t> </w:t>
      </w:r>
      <w:r w:rsidR="00B847B0">
        <w:rPr>
          <w:rFonts w:ascii="Minion Pro" w:eastAsia="Times New Roman" w:hAnsi="Minion Pro"/>
          <w:color w:val="000000"/>
        </w:rPr>
        <w:t>LXXXIV (1966),</w:t>
      </w:r>
      <w:r w:rsidRPr="002E21BA">
        <w:rPr>
          <w:rFonts w:ascii="Minion Pro" w:eastAsia="Times New Roman" w:hAnsi="Minion Pro"/>
          <w:color w:val="000000"/>
        </w:rPr>
        <w:t xml:space="preserve"> 103.)</w:t>
      </w:r>
    </w:p>
    <w:p w:rsidR="00C918AA" w:rsidRPr="00696327" w:rsidRDefault="00211501">
      <w:pPr>
        <w:pStyle w:val="NormalWeb"/>
        <w:rPr>
          <w:rFonts w:ascii="Minion Pro" w:hAnsi="Minion Pro"/>
        </w:rPr>
      </w:pPr>
      <w:r w:rsidRPr="00696327">
        <w:rPr>
          <w:rFonts w:ascii="Minion Pro" w:hAnsi="Minion Pro"/>
          <w:b/>
          <w:bCs/>
        </w:rPr>
        <w:t xml:space="preserve">Tusiani, Joseph. </w:t>
      </w:r>
      <w:r w:rsidR="00C86DA2" w:rsidRPr="00C86DA2">
        <w:rPr>
          <w:rFonts w:ascii="Minion Pro" w:hAnsi="Minion Pro"/>
        </w:rPr>
        <w:t>“</w:t>
      </w:r>
      <w:r w:rsidRPr="00696327">
        <w:rPr>
          <w:rFonts w:ascii="Minion Pro" w:hAnsi="Minion Pro"/>
        </w:rPr>
        <w:t>Dante Alighieri.</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Catholic World, </w:t>
      </w:r>
      <w:r w:rsidRPr="00696327">
        <w:rPr>
          <w:rFonts w:ascii="Minion Pro" w:hAnsi="Minion Pro"/>
        </w:rPr>
        <w:t>CCIII (Aug</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301-306.  </w:t>
      </w:r>
    </w:p>
    <w:p w:rsidR="00C918AA" w:rsidRDefault="00211501" w:rsidP="00126472">
      <w:pPr>
        <w:pStyle w:val="NormalWeb"/>
        <w:ind w:firstLine="720"/>
        <w:rPr>
          <w:rFonts w:ascii="Minion Pro" w:hAnsi="Minion Pro"/>
        </w:rPr>
      </w:pPr>
      <w:r w:rsidRPr="00696327">
        <w:rPr>
          <w:rFonts w:ascii="Minion Pro" w:hAnsi="Minion Pro"/>
        </w:rPr>
        <w:t>Reports on Pope Paul VI</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Motu Proprio </w:t>
      </w:r>
      <w:r w:rsidRPr="00696327">
        <w:rPr>
          <w:rFonts w:ascii="Minion Pro" w:hAnsi="Minion Pro"/>
        </w:rPr>
        <w:t>on the 700th anniversary of Dante</w:t>
      </w:r>
      <w:r w:rsidR="00F04E89">
        <w:rPr>
          <w:rFonts w:ascii="Minion Pro" w:hAnsi="Minion Pro"/>
        </w:rPr>
        <w:t>’</w:t>
      </w:r>
      <w:r w:rsidRPr="00696327">
        <w:rPr>
          <w:rFonts w:ascii="Minion Pro" w:hAnsi="Minion Pro"/>
        </w:rPr>
        <w:t>s birth, in which the pope acknowledges the poet</w:t>
      </w:r>
      <w:r w:rsidR="00F04E89">
        <w:rPr>
          <w:rFonts w:ascii="Minion Pro" w:hAnsi="Minion Pro"/>
        </w:rPr>
        <w:t>’</w:t>
      </w:r>
      <w:r w:rsidRPr="00696327">
        <w:rPr>
          <w:rFonts w:ascii="Minion Pro" w:hAnsi="Minion Pro"/>
        </w:rPr>
        <w:t xml:space="preserve">s criticism of the Church in his day and hails him as an </w:t>
      </w:r>
      <w:r w:rsidR="00C86DA2" w:rsidRPr="00C86DA2">
        <w:rPr>
          <w:rFonts w:ascii="Minion Pro" w:hAnsi="Minion Pro"/>
        </w:rPr>
        <w:t>“</w:t>
      </w:r>
      <w:r w:rsidRPr="00696327">
        <w:rPr>
          <w:rFonts w:ascii="Minion Pro" w:hAnsi="Minion Pro"/>
        </w:rPr>
        <w:t>ecumenical poet</w:t>
      </w:r>
      <w:r w:rsidR="00F04E89">
        <w:rPr>
          <w:rFonts w:ascii="Minion Pro" w:hAnsi="Minion Pro"/>
        </w:rPr>
        <w:t>”</w:t>
      </w:r>
      <w:r w:rsidRPr="00696327">
        <w:rPr>
          <w:rFonts w:ascii="Minion Pro" w:hAnsi="Minion Pro"/>
        </w:rPr>
        <w:t xml:space="preserve"> belonging to all the peoples. The pope also announced the institution of a Chair of Dante Studies at the Università Cattolica del Sacro Cuore in Milan.</w:t>
      </w:r>
    </w:p>
    <w:p w:rsidR="00EF09D0" w:rsidRPr="002E21BA" w:rsidRDefault="00EF09D0" w:rsidP="00EF09D0">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rPr>
        <w:t>Verbillion, June</w:t>
      </w:r>
      <w:r w:rsidR="0017040A">
        <w:rPr>
          <w:rFonts w:ascii="Minion Pro" w:eastAsia="Times New Roman" w:hAnsi="Minion Pro"/>
          <w:b/>
          <w:bCs/>
          <w:color w:val="000000"/>
        </w:rPr>
        <w:t xml:space="preserve">. </w:t>
      </w:r>
      <w:r w:rsidR="00C86DA2" w:rsidRPr="00C86DA2">
        <w:rPr>
          <w:rFonts w:ascii="Minion Pro" w:eastAsia="Times New Roman" w:hAnsi="Minion Pro"/>
          <w:bCs/>
          <w:color w:val="000000"/>
        </w:rPr>
        <w:t>“</w:t>
      </w:r>
      <w:r w:rsidRPr="002E21BA">
        <w:rPr>
          <w:rFonts w:ascii="Minion Pro" w:eastAsia="Times New Roman" w:hAnsi="Minion Pro"/>
          <w:color w:val="000000"/>
        </w:rPr>
        <w:t>Chaucer</w:t>
      </w:r>
      <w:r w:rsidR="00F04E89">
        <w:rPr>
          <w:rFonts w:ascii="Minion Pro" w:eastAsia="Times New Roman" w:hAnsi="Minion Pro"/>
          <w:color w:val="000000"/>
        </w:rPr>
        <w:t>’</w:t>
      </w:r>
      <w:r w:rsidRPr="002E21BA">
        <w:rPr>
          <w:rFonts w:ascii="Minion Pro" w:eastAsia="Times New Roman" w:hAnsi="Minion Pro"/>
          <w:color w:val="000000"/>
        </w:rPr>
        <w:t>s</w:t>
      </w:r>
      <w:r w:rsidRPr="00170CD2">
        <w:rPr>
          <w:rFonts w:ascii="Minion Pro" w:eastAsia="Times New Roman" w:hAnsi="Minion Pro"/>
          <w:color w:val="000000"/>
        </w:rPr>
        <w:t> </w:t>
      </w:r>
      <w:r w:rsidRPr="002E21BA">
        <w:rPr>
          <w:rFonts w:ascii="Minion Pro" w:eastAsia="Times New Roman" w:hAnsi="Minion Pro"/>
          <w:i/>
          <w:iCs/>
          <w:color w:val="000000"/>
        </w:rPr>
        <w:t>The Wife of Bath</w:t>
      </w:r>
      <w:r w:rsidR="00F04E89">
        <w:rPr>
          <w:rFonts w:ascii="Minion Pro" w:eastAsia="Times New Roman" w:hAnsi="Minion Pro"/>
          <w:i/>
          <w:iCs/>
          <w:color w:val="000000"/>
        </w:rPr>
        <w:t>’</w:t>
      </w:r>
      <w:r w:rsidRPr="002E21BA">
        <w:rPr>
          <w:rFonts w:ascii="Minion Pro" w:eastAsia="Times New Roman" w:hAnsi="Minion Pro"/>
          <w:i/>
          <w:iCs/>
          <w:color w:val="000000"/>
        </w:rPr>
        <w:t>s Prologue,</w:t>
      </w:r>
      <w:r w:rsidRPr="00170CD2">
        <w:rPr>
          <w:rFonts w:ascii="Minion Pro" w:eastAsia="Times New Roman" w:hAnsi="Minion Pro"/>
          <w:i/>
          <w:iCs/>
          <w:color w:val="000000"/>
        </w:rPr>
        <w:t> </w:t>
      </w:r>
      <w:r w:rsidRPr="002E21BA">
        <w:rPr>
          <w:rFonts w:ascii="Minion Pro" w:eastAsia="Times New Roman" w:hAnsi="Minion Pro"/>
          <w:color w:val="000000"/>
        </w:rPr>
        <w:t>175.</w:t>
      </w:r>
      <w:r w:rsidR="00F04E89">
        <w:rPr>
          <w:rFonts w:ascii="Minion Pro" w:eastAsia="Times New Roman" w:hAnsi="Minion Pro"/>
          <w:color w:val="000000"/>
        </w:rPr>
        <w:t>”</w:t>
      </w:r>
      <w:r w:rsidRPr="002E21BA">
        <w:rPr>
          <w:rFonts w:ascii="Minion Pro" w:eastAsia="Times New Roman" w:hAnsi="Minion Pro"/>
          <w:color w:val="000000"/>
        </w:rPr>
        <w:t xml:space="preserve"> In</w:t>
      </w:r>
      <w:r w:rsidRPr="00170CD2">
        <w:rPr>
          <w:rFonts w:ascii="Minion Pro" w:eastAsia="Times New Roman" w:hAnsi="Minion Pro"/>
          <w:color w:val="000000"/>
        </w:rPr>
        <w:t> </w:t>
      </w:r>
      <w:r w:rsidRPr="002E21BA">
        <w:rPr>
          <w:rFonts w:ascii="Minion Pro" w:eastAsia="Times New Roman" w:hAnsi="Minion Pro"/>
          <w:i/>
          <w:iCs/>
          <w:color w:val="000000"/>
        </w:rPr>
        <w:t>Explicator,</w:t>
      </w:r>
      <w:r w:rsidRPr="00170CD2">
        <w:rPr>
          <w:rFonts w:ascii="Minion Pro" w:eastAsia="Times New Roman" w:hAnsi="Minion Pro"/>
          <w:i/>
          <w:iCs/>
          <w:color w:val="000000"/>
        </w:rPr>
        <w:t> </w:t>
      </w:r>
      <w:r w:rsidRPr="002E21BA">
        <w:rPr>
          <w:rFonts w:ascii="Minion Pro" w:eastAsia="Times New Roman" w:hAnsi="Minion Pro"/>
          <w:color w:val="000000"/>
        </w:rPr>
        <w:t>XXIV, No. 7 (March 1966), Item 58.</w:t>
      </w:r>
    </w:p>
    <w:p w:rsidR="00EF09D0" w:rsidRPr="002E21BA" w:rsidRDefault="00EF09D0" w:rsidP="00EF09D0">
      <w:pPr>
        <w:spacing w:before="100" w:beforeAutospacing="1" w:after="100" w:afterAutospacing="1"/>
        <w:ind w:firstLine="720"/>
        <w:rPr>
          <w:rFonts w:ascii="Minion Pro" w:eastAsia="Times New Roman" w:hAnsi="Minion Pro"/>
          <w:color w:val="000000"/>
        </w:rPr>
      </w:pPr>
      <w:r w:rsidRPr="002E21BA">
        <w:rPr>
          <w:rFonts w:ascii="Minion Pro" w:eastAsia="Times New Roman" w:hAnsi="Minion Pro"/>
          <w:color w:val="000000"/>
        </w:rPr>
        <w:t xml:space="preserve">Notes a possible Dantean parallel in this line where the Wife refers to herself as </w:t>
      </w:r>
      <w:r w:rsidR="00C86DA2" w:rsidRPr="00C86DA2">
        <w:rPr>
          <w:rFonts w:ascii="Minion Pro" w:eastAsia="Times New Roman" w:hAnsi="Minion Pro"/>
          <w:color w:val="000000"/>
        </w:rPr>
        <w:t>“</w:t>
      </w:r>
      <w:r w:rsidRPr="002E21BA">
        <w:rPr>
          <w:rFonts w:ascii="Minion Pro" w:eastAsia="Times New Roman" w:hAnsi="Minion Pro"/>
          <w:color w:val="000000"/>
        </w:rPr>
        <w:t>the whippe,</w:t>
      </w:r>
      <w:r w:rsidR="00F04E89">
        <w:rPr>
          <w:rFonts w:ascii="Minion Pro" w:eastAsia="Times New Roman" w:hAnsi="Minion Pro"/>
          <w:color w:val="000000"/>
        </w:rPr>
        <w:t>”</w:t>
      </w:r>
      <w:r w:rsidRPr="002E21BA">
        <w:rPr>
          <w:rFonts w:ascii="Minion Pro" w:eastAsia="Times New Roman" w:hAnsi="Minion Pro"/>
          <w:color w:val="000000"/>
        </w:rPr>
        <w:t xml:space="preserve"> recalling the </w:t>
      </w:r>
      <w:r w:rsidR="00C86DA2" w:rsidRPr="00C86DA2">
        <w:rPr>
          <w:rFonts w:ascii="Minion Pro" w:eastAsia="Times New Roman" w:hAnsi="Minion Pro"/>
          <w:color w:val="000000"/>
        </w:rPr>
        <w:t>“</w:t>
      </w:r>
      <w:r w:rsidRPr="002E21BA">
        <w:rPr>
          <w:rFonts w:ascii="Minion Pro" w:eastAsia="Times New Roman" w:hAnsi="Minion Pro"/>
          <w:color w:val="000000"/>
        </w:rPr>
        <w:t>goad</w:t>
      </w:r>
      <w:r w:rsidR="00F04E89">
        <w:rPr>
          <w:rFonts w:ascii="Minion Pro" w:eastAsia="Times New Roman" w:hAnsi="Minion Pro"/>
          <w:color w:val="000000"/>
        </w:rPr>
        <w:t>”</w:t>
      </w:r>
      <w:r w:rsidRPr="002E21BA">
        <w:rPr>
          <w:rFonts w:ascii="Minion Pro" w:eastAsia="Times New Roman" w:hAnsi="Minion Pro"/>
          <w:color w:val="000000"/>
        </w:rPr>
        <w:t xml:space="preserve"> (or example of virtue) placed at the entrance to each cornice of the</w:t>
      </w:r>
      <w:r w:rsidRPr="00170CD2">
        <w:rPr>
          <w:rFonts w:ascii="Minion Pro" w:eastAsia="Times New Roman" w:hAnsi="Minion Pro"/>
          <w:color w:val="000000"/>
        </w:rPr>
        <w:t> </w:t>
      </w:r>
      <w:r w:rsidRPr="002E21BA">
        <w:rPr>
          <w:rFonts w:ascii="Minion Pro" w:eastAsia="Times New Roman" w:hAnsi="Minion Pro"/>
          <w:i/>
          <w:iCs/>
          <w:color w:val="000000"/>
        </w:rPr>
        <w:t>Purgatorio.</w:t>
      </w:r>
      <w:r w:rsidRPr="00170CD2">
        <w:rPr>
          <w:rFonts w:ascii="Minion Pro" w:eastAsia="Times New Roman" w:hAnsi="Minion Pro"/>
          <w:i/>
          <w:iCs/>
          <w:color w:val="000000"/>
        </w:rPr>
        <w:t> </w:t>
      </w:r>
      <w:r w:rsidRPr="002E21BA">
        <w:rPr>
          <w:rFonts w:ascii="Minion Pro" w:eastAsia="Times New Roman" w:hAnsi="Minion Pro"/>
          <w:color w:val="000000"/>
        </w:rPr>
        <w:t xml:space="preserve">At the same time, she acts as a </w:t>
      </w:r>
      <w:r w:rsidR="00C86DA2" w:rsidRPr="00C86DA2">
        <w:rPr>
          <w:rFonts w:ascii="Minion Pro" w:eastAsia="Times New Roman" w:hAnsi="Minion Pro"/>
          <w:color w:val="000000"/>
        </w:rPr>
        <w:t>“</w:t>
      </w:r>
      <w:r w:rsidRPr="002E21BA">
        <w:rPr>
          <w:rFonts w:ascii="Minion Pro" w:eastAsia="Times New Roman" w:hAnsi="Minion Pro"/>
          <w:color w:val="000000"/>
        </w:rPr>
        <w:t>rein</w:t>
      </w:r>
      <w:r w:rsidR="00F04E89">
        <w:rPr>
          <w:rFonts w:ascii="Minion Pro" w:eastAsia="Times New Roman" w:hAnsi="Minion Pro"/>
          <w:color w:val="000000"/>
        </w:rPr>
        <w:t>”</w:t>
      </w:r>
      <w:r w:rsidRPr="002E21BA">
        <w:rPr>
          <w:rFonts w:ascii="Minion Pro" w:eastAsia="Times New Roman" w:hAnsi="Minion Pro"/>
          <w:color w:val="000000"/>
        </w:rPr>
        <w:t xml:space="preserve"> similar to Dante</w:t>
      </w:r>
      <w:r w:rsidR="00F04E89">
        <w:rPr>
          <w:rFonts w:ascii="Minion Pro" w:eastAsia="Times New Roman" w:hAnsi="Minion Pro"/>
          <w:color w:val="000000"/>
        </w:rPr>
        <w:t>’</w:t>
      </w:r>
      <w:r w:rsidRPr="002E21BA">
        <w:rPr>
          <w:rFonts w:ascii="Minion Pro" w:eastAsia="Times New Roman" w:hAnsi="Minion Pro"/>
          <w:color w:val="000000"/>
        </w:rPr>
        <w:t>s co-ordinate examples of checks on sin.</w:t>
      </w:r>
      <w:r w:rsidRPr="00170CD2">
        <w:rPr>
          <w:rFonts w:ascii="Minion Pro" w:eastAsia="Times New Roman" w:hAnsi="Minion Pro"/>
          <w:color w:val="000000"/>
        </w:rPr>
        <w:t> </w:t>
      </w:r>
    </w:p>
    <w:p w:rsidR="00C918AA" w:rsidRPr="00696327" w:rsidRDefault="00211501">
      <w:pPr>
        <w:pStyle w:val="NormalWeb"/>
        <w:rPr>
          <w:rFonts w:ascii="Minion Pro" w:hAnsi="Minion Pro"/>
        </w:rPr>
      </w:pPr>
      <w:r w:rsidRPr="00696327">
        <w:rPr>
          <w:rFonts w:ascii="Minion Pro" w:hAnsi="Minion Pro"/>
          <w:b/>
          <w:bCs/>
          <w:lang w:val="it-IT"/>
        </w:rPr>
        <w:t xml:space="preserve">Vergani, Luisa. </w:t>
      </w:r>
      <w:r w:rsidR="00C86DA2" w:rsidRPr="00C86DA2">
        <w:rPr>
          <w:rFonts w:ascii="Minion Pro" w:hAnsi="Minion Pro"/>
          <w:lang w:val="it-IT"/>
        </w:rPr>
        <w:t>“</w:t>
      </w:r>
      <w:r w:rsidRPr="00696327">
        <w:rPr>
          <w:rFonts w:ascii="Minion Pro" w:hAnsi="Minion Pro"/>
          <w:lang w:val="it-IT"/>
        </w:rPr>
        <w:t>Dante e Verona.</w:t>
      </w:r>
      <w:r w:rsidR="00F04E89">
        <w:rPr>
          <w:rFonts w:ascii="Minion Pro" w:hAnsi="Minion Pro"/>
          <w:lang w:val="it-IT"/>
        </w:rPr>
        <w:t>”</w:t>
      </w:r>
      <w:r w:rsidRPr="00696327">
        <w:rPr>
          <w:rFonts w:ascii="Minion Pro" w:hAnsi="Minion Pro"/>
          <w:lang w:val="it-IT"/>
        </w:rPr>
        <w:t xml:space="preserve"> </w:t>
      </w:r>
      <w:r w:rsidRPr="00696327">
        <w:rPr>
          <w:rFonts w:ascii="Minion Pro" w:hAnsi="Minion Pro"/>
        </w:rPr>
        <w:t xml:space="preserve">In </w:t>
      </w:r>
      <w:r w:rsidRPr="00696327">
        <w:rPr>
          <w:rFonts w:ascii="Minion Pro" w:hAnsi="Minion Pro"/>
          <w:i/>
          <w:iCs/>
        </w:rPr>
        <w:t xml:space="preserve">Italica, </w:t>
      </w:r>
      <w:r w:rsidRPr="00696327">
        <w:rPr>
          <w:rFonts w:ascii="Minion Pro" w:hAnsi="Minion Pro"/>
        </w:rPr>
        <w:t>XLIII (March</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32-37.  </w:t>
      </w:r>
    </w:p>
    <w:p w:rsidR="00C918AA" w:rsidRPr="00696327" w:rsidRDefault="00211501" w:rsidP="00126472">
      <w:pPr>
        <w:pStyle w:val="NormalWeb"/>
        <w:ind w:firstLine="720"/>
        <w:rPr>
          <w:rFonts w:ascii="Minion Pro" w:hAnsi="Minion Pro"/>
        </w:rPr>
      </w:pPr>
      <w:r w:rsidRPr="00696327">
        <w:rPr>
          <w:rFonts w:ascii="Minion Pro" w:hAnsi="Minion Pro"/>
        </w:rPr>
        <w:lastRenderedPageBreak/>
        <w:t>Discusses briefly Dante</w:t>
      </w:r>
      <w:r w:rsidR="00F04E89">
        <w:rPr>
          <w:rFonts w:ascii="Minion Pro" w:hAnsi="Minion Pro"/>
        </w:rPr>
        <w:t>’</w:t>
      </w:r>
      <w:r w:rsidRPr="00696327">
        <w:rPr>
          <w:rFonts w:ascii="Minion Pro" w:hAnsi="Minion Pro"/>
        </w:rPr>
        <w:t>s various stays in Verona, thanks to Scaliger generosity; cites the city</w:t>
      </w:r>
      <w:r w:rsidR="00F04E89">
        <w:rPr>
          <w:rFonts w:ascii="Minion Pro" w:hAnsi="Minion Pro"/>
        </w:rPr>
        <w:t>’</w:t>
      </w:r>
      <w:r w:rsidRPr="00696327">
        <w:rPr>
          <w:rFonts w:ascii="Minion Pro" w:hAnsi="Minion Pro"/>
        </w:rPr>
        <w:t>s archives from which Dante might have drawn historical material for his poem; and outlines the history of the poet</w:t>
      </w:r>
      <w:r w:rsidR="00F04E89">
        <w:rPr>
          <w:rFonts w:ascii="Minion Pro" w:hAnsi="Minion Pro"/>
        </w:rPr>
        <w:t>’</w:t>
      </w:r>
      <w:r w:rsidRPr="00696327">
        <w:rPr>
          <w:rFonts w:ascii="Minion Pro" w:hAnsi="Minion Pro"/>
        </w:rPr>
        <w:t>s family in Verona from his son Pietro to a female branch (Serego-Alighieri) still living there today.</w:t>
      </w:r>
    </w:p>
    <w:p w:rsidR="00C918AA" w:rsidRPr="00696327" w:rsidRDefault="00211501">
      <w:pPr>
        <w:pStyle w:val="NormalWeb"/>
        <w:rPr>
          <w:rFonts w:ascii="Minion Pro" w:hAnsi="Minion Pro"/>
        </w:rPr>
      </w:pPr>
      <w:r w:rsidRPr="00696327">
        <w:rPr>
          <w:rFonts w:ascii="Minion Pro" w:hAnsi="Minion Pro"/>
          <w:b/>
          <w:bCs/>
          <w:lang w:val="it-IT"/>
        </w:rPr>
        <w:t xml:space="preserve">Werge, Thomas. </w:t>
      </w:r>
      <w:r w:rsidR="00C86DA2" w:rsidRPr="00C86DA2">
        <w:rPr>
          <w:rFonts w:ascii="Minion Pro" w:hAnsi="Minion Pro"/>
          <w:lang w:val="it-IT"/>
        </w:rPr>
        <w:t>“</w:t>
      </w:r>
      <w:r w:rsidRPr="00696327">
        <w:rPr>
          <w:rFonts w:ascii="Minion Pro" w:hAnsi="Minion Pro"/>
          <w:lang w:val="it-IT"/>
        </w:rPr>
        <w:t>Dante</w:t>
      </w:r>
      <w:r w:rsidR="00F04E89">
        <w:rPr>
          <w:rFonts w:ascii="Minion Pro" w:hAnsi="Minion Pro"/>
          <w:lang w:val="it-IT"/>
        </w:rPr>
        <w:t>’</w:t>
      </w:r>
      <w:r w:rsidRPr="00696327">
        <w:rPr>
          <w:rFonts w:ascii="Minion Pro" w:hAnsi="Minion Pro"/>
          <w:lang w:val="it-IT"/>
        </w:rPr>
        <w:t xml:space="preserve">s </w:t>
      </w:r>
      <w:r w:rsidRPr="00696327">
        <w:rPr>
          <w:rFonts w:ascii="Minion Pro" w:hAnsi="Minion Pro"/>
          <w:i/>
          <w:iCs/>
          <w:lang w:val="it-IT"/>
        </w:rPr>
        <w:t xml:space="preserve">Tesoro: Inferno </w:t>
      </w:r>
      <w:r w:rsidRPr="00696327">
        <w:rPr>
          <w:rFonts w:ascii="Minion Pro" w:hAnsi="Minion Pro"/>
          <w:lang w:val="it-IT"/>
        </w:rPr>
        <w:t>XV</w:t>
      </w:r>
      <w:r w:rsidR="00126472" w:rsidRPr="00696327">
        <w:rPr>
          <w:rFonts w:ascii="Minion Pro" w:hAnsi="Minion Pro"/>
          <w:lang w:val="it-IT"/>
        </w:rPr>
        <w:t>.</w:t>
      </w:r>
      <w:r w:rsidR="00F04E89">
        <w:rPr>
          <w:rFonts w:ascii="Minion Pro" w:hAnsi="Minion Pro"/>
          <w:lang w:val="it-IT"/>
        </w:rPr>
        <w:t>”</w:t>
      </w:r>
      <w:r w:rsidRPr="00696327">
        <w:rPr>
          <w:rFonts w:ascii="Minion Pro" w:hAnsi="Minion Pro"/>
          <w:i/>
          <w:iCs/>
          <w:lang w:val="it-IT"/>
        </w:rPr>
        <w:t xml:space="preserve"> </w:t>
      </w:r>
      <w:r w:rsidRPr="00696327">
        <w:rPr>
          <w:rFonts w:ascii="Minion Pro" w:hAnsi="Minion Pro"/>
        </w:rPr>
        <w:t xml:space="preserve">In </w:t>
      </w:r>
      <w:r w:rsidRPr="00696327">
        <w:rPr>
          <w:rFonts w:ascii="Minion Pro" w:hAnsi="Minion Pro"/>
          <w:i/>
          <w:iCs/>
        </w:rPr>
        <w:t xml:space="preserve">Romance Notes, </w:t>
      </w:r>
      <w:r w:rsidRPr="00696327">
        <w:rPr>
          <w:rFonts w:ascii="Minion Pro" w:hAnsi="Minion Pro"/>
        </w:rPr>
        <w:t>VII (Spring</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203-206.  </w:t>
      </w:r>
    </w:p>
    <w:p w:rsidR="00C918AA" w:rsidRPr="00696327" w:rsidRDefault="00211501" w:rsidP="00126472">
      <w:pPr>
        <w:pStyle w:val="NormalWeb"/>
        <w:ind w:firstLine="720"/>
        <w:rPr>
          <w:rFonts w:ascii="Minion Pro" w:hAnsi="Minion Pro"/>
        </w:rPr>
      </w:pPr>
      <w:r w:rsidRPr="00696327">
        <w:rPr>
          <w:rFonts w:ascii="Minion Pro" w:hAnsi="Minion Pro"/>
        </w:rPr>
        <w:t>Brunetto</w:t>
      </w:r>
      <w:r w:rsidR="00F04E89">
        <w:rPr>
          <w:rFonts w:ascii="Minion Pro" w:hAnsi="Minion Pro"/>
        </w:rPr>
        <w:t>’</w:t>
      </w:r>
      <w:r w:rsidRPr="00696327">
        <w:rPr>
          <w:rFonts w:ascii="Minion Pro" w:hAnsi="Minion Pro"/>
        </w:rPr>
        <w:t xml:space="preserve">s </w:t>
      </w:r>
      <w:r w:rsidRPr="00696327">
        <w:rPr>
          <w:rFonts w:ascii="Minion Pro" w:hAnsi="Minion Pro"/>
          <w:i/>
          <w:iCs/>
        </w:rPr>
        <w:t xml:space="preserve">Tresor, </w:t>
      </w:r>
      <w:r w:rsidRPr="00696327">
        <w:rPr>
          <w:rFonts w:ascii="Minion Pro" w:hAnsi="Minion Pro"/>
        </w:rPr>
        <w:t xml:space="preserve">referred to in his last words to Dante </w:t>
      </w:r>
      <w:r w:rsidRPr="00696327">
        <w:rPr>
          <w:rFonts w:ascii="Minion Pro" w:hAnsi="Minion Pro"/>
          <w:i/>
          <w:iCs/>
        </w:rPr>
        <w:t xml:space="preserve">(Inf. </w:t>
      </w:r>
      <w:r w:rsidRPr="00696327">
        <w:rPr>
          <w:rFonts w:ascii="Minion Pro" w:hAnsi="Minion Pro"/>
        </w:rPr>
        <w:t>XV, 118-120), sums up his earthly wisdom as a claim to fame; but this is only partial wisdom, falling far short of the ultimate wisdom found only in Christ.</w:t>
      </w:r>
    </w:p>
    <w:p w:rsidR="002D1460" w:rsidRPr="007B6DE1" w:rsidRDefault="002D1460" w:rsidP="002D1460">
      <w:pPr>
        <w:pStyle w:val="NormalWeb"/>
        <w:rPr>
          <w:rFonts w:ascii="Minion Pro" w:hAnsi="Minion Pro"/>
        </w:rPr>
      </w:pPr>
      <w:r w:rsidRPr="007B6DE1">
        <w:rPr>
          <w:rFonts w:ascii="Minion Pro" w:hAnsi="Minion Pro"/>
          <w:b/>
          <w:bCs/>
        </w:rPr>
        <w:t>Wheeler, Thomas.</w:t>
      </w:r>
      <w:r w:rsidRPr="007B6DE1">
        <w:rPr>
          <w:rFonts w:ascii="Minion Pro" w:hAnsi="Minion Pro"/>
        </w:rPr>
        <w:t xml:space="preserve"> </w:t>
      </w:r>
      <w:r>
        <w:rPr>
          <w:rFonts w:ascii="Minion Pro" w:hAnsi="Minion Pro"/>
        </w:rPr>
        <w:t>“</w:t>
      </w:r>
      <w:r w:rsidRPr="007B6DE1">
        <w:rPr>
          <w:rFonts w:ascii="Minion Pro" w:hAnsi="Minion Pro"/>
        </w:rPr>
        <w:t>Dante in the Cinquecento.</w:t>
      </w:r>
      <w:r>
        <w:rPr>
          <w:rFonts w:ascii="Minion Pro" w:hAnsi="Minion Pro"/>
        </w:rPr>
        <w:t>”</w:t>
      </w:r>
      <w:r w:rsidRPr="007B6DE1">
        <w:rPr>
          <w:rFonts w:ascii="Minion Pro" w:hAnsi="Minion Pro"/>
        </w:rPr>
        <w:t xml:space="preserve"> In </w:t>
      </w:r>
      <w:r w:rsidRPr="007B6DE1">
        <w:rPr>
          <w:rFonts w:ascii="Minion Pro" w:hAnsi="Minion Pro"/>
          <w:i/>
          <w:iCs/>
        </w:rPr>
        <w:t>Renaissance Papers 1965</w:t>
      </w:r>
      <w:r w:rsidRPr="007B6DE1">
        <w:rPr>
          <w:rFonts w:ascii="Minion Pro" w:hAnsi="Minion Pro"/>
        </w:rPr>
        <w:t xml:space="preserve"> (Durham, N</w:t>
      </w:r>
      <w:r>
        <w:rPr>
          <w:rFonts w:ascii="Minion Pro" w:hAnsi="Minion Pro"/>
        </w:rPr>
        <w:t>.C.</w:t>
      </w:r>
      <w:r w:rsidRPr="007B6DE1">
        <w:rPr>
          <w:rFonts w:ascii="Minion Pro" w:hAnsi="Minion Pro"/>
        </w:rPr>
        <w:t>: The Southeastern Renaissance Conference, 1966), pp.</w:t>
      </w:r>
      <w:r>
        <w:rPr>
          <w:rFonts w:ascii="Minion Pro" w:hAnsi="Minion Pro"/>
        </w:rPr>
        <w:t xml:space="preserve"> </w:t>
      </w:r>
      <w:r w:rsidRPr="007B6DE1">
        <w:rPr>
          <w:rFonts w:ascii="Minion Pro" w:hAnsi="Minion Pro"/>
        </w:rPr>
        <w:t xml:space="preserve">35-46. </w:t>
      </w:r>
    </w:p>
    <w:p w:rsidR="002D1460" w:rsidRPr="007B6DE1" w:rsidRDefault="002D1460" w:rsidP="002D1460">
      <w:pPr>
        <w:pStyle w:val="NormalWeb"/>
        <w:ind w:firstLine="720"/>
        <w:rPr>
          <w:rFonts w:ascii="Minion Pro" w:hAnsi="Minion Pro"/>
        </w:rPr>
      </w:pPr>
      <w:r w:rsidRPr="007B6DE1">
        <w:rPr>
          <w:rFonts w:ascii="Minion Pro" w:hAnsi="Minion Pro"/>
        </w:rPr>
        <w:t>Surveys attitudes towards Dante in sixteenth-century Italy, including attacks (not without countervailing defenses) (1) on his character, particularly by Machiavelli on patriotic grounds, (2) on his language, particularly by Bembo who favored Petrarch</w:t>
      </w:r>
      <w:r>
        <w:rPr>
          <w:rFonts w:ascii="Minion Pro" w:hAnsi="Minion Pro"/>
        </w:rPr>
        <w:t>’</w:t>
      </w:r>
      <w:r w:rsidRPr="007B6DE1">
        <w:rPr>
          <w:rFonts w:ascii="Minion Pro" w:hAnsi="Minion Pro"/>
        </w:rPr>
        <w:t xml:space="preserve">s refinement, and (3) on his </w:t>
      </w:r>
      <w:r w:rsidRPr="007B6DE1">
        <w:rPr>
          <w:rFonts w:ascii="Minion Pro" w:hAnsi="Minion Pro"/>
          <w:i/>
          <w:iCs/>
        </w:rPr>
        <w:t>Comedy</w:t>
      </w:r>
      <w:r w:rsidRPr="007B6DE1">
        <w:rPr>
          <w:rFonts w:ascii="Minion Pro" w:hAnsi="Minion Pro"/>
        </w:rPr>
        <w:t>, particularly by the Aristotelians who had difficulty categorizing its genre. More significant is the singular lack of followers of Dante, Pulci alone being truly indebted to him, while Boiardo, Ariosto, and Tasso simply incorporated occasional lines, often distorted, and slight imitations from Dante in their own works. Closest to Dante</w:t>
      </w:r>
      <w:r>
        <w:rPr>
          <w:rFonts w:ascii="Minion Pro" w:hAnsi="Minion Pro"/>
        </w:rPr>
        <w:t>’</w:t>
      </w:r>
      <w:r w:rsidRPr="007B6DE1">
        <w:rPr>
          <w:rFonts w:ascii="Minion Pro" w:hAnsi="Minion Pro"/>
        </w:rPr>
        <w:t>s style are some of Michelangelo</w:t>
      </w:r>
      <w:r>
        <w:rPr>
          <w:rFonts w:ascii="Minion Pro" w:hAnsi="Minion Pro"/>
        </w:rPr>
        <w:t>’</w:t>
      </w:r>
      <w:r w:rsidRPr="007B6DE1">
        <w:rPr>
          <w:rFonts w:ascii="Minion Pro" w:hAnsi="Minion Pro"/>
        </w:rPr>
        <w:t xml:space="preserve">s late sonnets. Finally, the </w:t>
      </w:r>
      <w:r w:rsidRPr="007B6DE1">
        <w:rPr>
          <w:rFonts w:ascii="Minion Pro" w:hAnsi="Minion Pro"/>
          <w:i/>
          <w:iCs/>
        </w:rPr>
        <w:t>Commedia</w:t>
      </w:r>
      <w:r>
        <w:rPr>
          <w:rFonts w:ascii="Minion Pro" w:hAnsi="Minion Pro"/>
          <w:i/>
          <w:iCs/>
        </w:rPr>
        <w:t>’</w:t>
      </w:r>
      <w:r w:rsidRPr="007B6DE1">
        <w:rPr>
          <w:rFonts w:ascii="Minion Pro" w:hAnsi="Minion Pro"/>
          <w:i/>
          <w:iCs/>
        </w:rPr>
        <w:t>s</w:t>
      </w:r>
      <w:r w:rsidRPr="007B6DE1">
        <w:rPr>
          <w:rFonts w:ascii="Minion Pro" w:hAnsi="Minion Pro"/>
        </w:rPr>
        <w:t xml:space="preserve"> mere thirty editions during the century were outnumbered by the </w:t>
      </w:r>
      <w:r w:rsidRPr="007B6DE1">
        <w:rPr>
          <w:rFonts w:ascii="Minion Pro" w:hAnsi="Minion Pro"/>
          <w:i/>
          <w:iCs/>
        </w:rPr>
        <w:t>Orlando furioso, Gerusalemme liberata</w:t>
      </w:r>
      <w:r w:rsidRPr="007B6DE1">
        <w:rPr>
          <w:rFonts w:ascii="Minion Pro" w:hAnsi="Minion Pro"/>
        </w:rPr>
        <w:t>, and Petrarch</w:t>
      </w:r>
      <w:r>
        <w:rPr>
          <w:rFonts w:ascii="Minion Pro" w:hAnsi="Minion Pro"/>
        </w:rPr>
        <w:t>’</w:t>
      </w:r>
      <w:r w:rsidRPr="007B6DE1">
        <w:rPr>
          <w:rFonts w:ascii="Minion Pro" w:hAnsi="Minion Pro"/>
        </w:rPr>
        <w:t xml:space="preserve">s </w:t>
      </w:r>
      <w:r w:rsidRPr="007B6DE1">
        <w:rPr>
          <w:rFonts w:ascii="Minion Pro" w:hAnsi="Minion Pro"/>
          <w:i/>
          <w:iCs/>
        </w:rPr>
        <w:t>Canzoniere</w:t>
      </w:r>
      <w:r w:rsidRPr="007B6DE1">
        <w:rPr>
          <w:rFonts w:ascii="Minion Pro" w:hAnsi="Minion Pro"/>
        </w:rPr>
        <w:t xml:space="preserve">. </w:t>
      </w:r>
    </w:p>
    <w:p w:rsidR="00C918AA" w:rsidRPr="00696327" w:rsidRDefault="00211501">
      <w:pPr>
        <w:pStyle w:val="NormalWeb"/>
        <w:rPr>
          <w:rFonts w:ascii="Minion Pro" w:hAnsi="Minion Pro"/>
        </w:rPr>
      </w:pPr>
      <w:r w:rsidRPr="00696327">
        <w:rPr>
          <w:rFonts w:ascii="Minion Pro" w:hAnsi="Minion Pro"/>
          <w:b/>
          <w:bCs/>
        </w:rPr>
        <w:t xml:space="preserve">Yuen, Toby. </w:t>
      </w:r>
      <w:r w:rsidR="00C86DA2" w:rsidRPr="00C86DA2">
        <w:rPr>
          <w:rFonts w:ascii="Minion Pro" w:hAnsi="Minion Pro"/>
        </w:rPr>
        <w:t>“</w:t>
      </w:r>
      <w:r w:rsidRPr="00696327">
        <w:rPr>
          <w:rFonts w:ascii="Minion Pro" w:hAnsi="Minion Pro"/>
        </w:rPr>
        <w:t>New Aspects of Botticelli</w:t>
      </w:r>
      <w:r w:rsidR="00F04E89">
        <w:rPr>
          <w:rFonts w:ascii="Minion Pro" w:hAnsi="Minion Pro"/>
        </w:rPr>
        <w:t>’</w:t>
      </w:r>
      <w:r w:rsidRPr="00696327">
        <w:rPr>
          <w:rFonts w:ascii="Minion Pro" w:hAnsi="Minion Pro"/>
        </w:rPr>
        <w:t>s Late Works: A Suggestion for the Dating of the Dante Illustrations and Francesco di Giorgio</w:t>
      </w:r>
      <w:r w:rsidR="00F04E89">
        <w:rPr>
          <w:rFonts w:ascii="Minion Pro" w:hAnsi="Minion Pro"/>
        </w:rPr>
        <w:t>’</w:t>
      </w:r>
      <w:r w:rsidRPr="00696327">
        <w:rPr>
          <w:rFonts w:ascii="Minion Pro" w:hAnsi="Minion Pro"/>
        </w:rPr>
        <w:t>s Influence.</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Marsyas: Studies in the History of Art, </w:t>
      </w:r>
      <w:r w:rsidRPr="00696327">
        <w:rPr>
          <w:rFonts w:ascii="Minion Pro" w:hAnsi="Minion Pro"/>
        </w:rPr>
        <w:t>XII, 1964-1965 (New York: Published by the Students of the Institute of Fine Arts, New York University</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pp. 22-33.  </w:t>
      </w:r>
    </w:p>
    <w:p w:rsidR="00C918AA" w:rsidRPr="00696327" w:rsidRDefault="00211501" w:rsidP="00126472">
      <w:pPr>
        <w:pStyle w:val="NormalWeb"/>
        <w:ind w:firstLine="720"/>
        <w:rPr>
          <w:rFonts w:ascii="Minion Pro" w:hAnsi="Minion Pro"/>
        </w:rPr>
      </w:pPr>
      <w:r w:rsidRPr="00696327">
        <w:rPr>
          <w:rFonts w:ascii="Minion Pro" w:hAnsi="Minion Pro"/>
        </w:rPr>
        <w:t>Confirms, by internal evidence found in Botticelli</w:t>
      </w:r>
      <w:r w:rsidR="00F04E89">
        <w:rPr>
          <w:rFonts w:ascii="Minion Pro" w:hAnsi="Minion Pro"/>
        </w:rPr>
        <w:t>’</w:t>
      </w:r>
      <w:r w:rsidRPr="00696327">
        <w:rPr>
          <w:rFonts w:ascii="Minion Pro" w:hAnsi="Minion Pro"/>
        </w:rPr>
        <w:t xml:space="preserve">s sketch for </w:t>
      </w:r>
      <w:r w:rsidRPr="00696327">
        <w:rPr>
          <w:rFonts w:ascii="Minion Pro" w:hAnsi="Minion Pro"/>
          <w:i/>
          <w:iCs/>
        </w:rPr>
        <w:t xml:space="preserve">Purg. </w:t>
      </w:r>
      <w:r w:rsidRPr="00696327">
        <w:rPr>
          <w:rFonts w:ascii="Minion Pro" w:hAnsi="Minion Pro"/>
        </w:rPr>
        <w:t>X</w:t>
      </w:r>
      <w:r w:rsidRPr="00696327">
        <w:rPr>
          <w:rFonts w:ascii="Minion Pro" w:hAnsi="Minion Pro"/>
          <w:i/>
          <w:iCs/>
        </w:rPr>
        <w:t xml:space="preserve">, </w:t>
      </w:r>
      <w:r w:rsidRPr="00696327">
        <w:rPr>
          <w:rFonts w:ascii="Minion Pro" w:hAnsi="Minion Pro"/>
        </w:rPr>
        <w:t xml:space="preserve">that the artist was working on the illustrations to the </w:t>
      </w:r>
      <w:r w:rsidRPr="00696327">
        <w:rPr>
          <w:rFonts w:ascii="Minion Pro" w:hAnsi="Minion Pro"/>
          <w:i/>
          <w:iCs/>
        </w:rPr>
        <w:t xml:space="preserve">Commedia </w:t>
      </w:r>
      <w:r w:rsidRPr="00696327">
        <w:rPr>
          <w:rFonts w:ascii="Minion Pro" w:hAnsi="Minion Pro"/>
        </w:rPr>
        <w:t>throughout the last two decades of his life (1490-1510) and submits evidence that his fluid linear style in the illustrations is traceable to Sienese influence through Francesco di Giorgio. Plates with twenty-five halftone reproductions accompany the study.</w:t>
      </w:r>
    </w:p>
    <w:p w:rsidR="00C918AA" w:rsidRPr="00696327" w:rsidRDefault="00211501">
      <w:pPr>
        <w:pStyle w:val="NormalWeb"/>
        <w:rPr>
          <w:rFonts w:ascii="Minion Pro" w:hAnsi="Minion Pro"/>
        </w:rPr>
      </w:pPr>
      <w:r w:rsidRPr="00696327">
        <w:rPr>
          <w:rFonts w:ascii="Minion Pro" w:hAnsi="Minion Pro"/>
          <w:b/>
          <w:bCs/>
        </w:rPr>
        <w:t>Zbieránska, K. A. P.</w:t>
      </w:r>
      <w:r w:rsidRPr="00696327">
        <w:rPr>
          <w:rFonts w:ascii="Minion Pro" w:hAnsi="Minion Pro"/>
        </w:rPr>
        <w:t xml:space="preserve"> </w:t>
      </w:r>
      <w:r w:rsidR="00C86DA2" w:rsidRPr="00C86DA2">
        <w:rPr>
          <w:rFonts w:ascii="Minion Pro" w:hAnsi="Minion Pro"/>
        </w:rPr>
        <w:t>“</w:t>
      </w:r>
      <w:r w:rsidRPr="00696327">
        <w:rPr>
          <w:rFonts w:ascii="Minion Pro" w:hAnsi="Minion Pro"/>
        </w:rPr>
        <w:t>Dante in Poland: A Retrospect.</w:t>
      </w:r>
      <w:r w:rsidR="00F04E89">
        <w:rPr>
          <w:rFonts w:ascii="Minion Pro" w:hAnsi="Minion Pro"/>
        </w:rPr>
        <w:t>”</w:t>
      </w:r>
      <w:r w:rsidRPr="00696327">
        <w:rPr>
          <w:rFonts w:ascii="Minion Pro" w:hAnsi="Minion Pro"/>
        </w:rPr>
        <w:t xml:space="preserve"> In </w:t>
      </w:r>
      <w:r w:rsidRPr="00696327">
        <w:rPr>
          <w:rFonts w:ascii="Minion Pro" w:hAnsi="Minion Pro"/>
          <w:i/>
          <w:iCs/>
        </w:rPr>
        <w:t xml:space="preserve">Polish Review, </w:t>
      </w:r>
      <w:r w:rsidRPr="00696327">
        <w:rPr>
          <w:rFonts w:ascii="Minion Pro" w:hAnsi="Minion Pro"/>
        </w:rPr>
        <w:t>XI</w:t>
      </w:r>
      <w:r w:rsidRPr="00696327">
        <w:rPr>
          <w:rFonts w:ascii="Minion Pro" w:hAnsi="Minion Pro"/>
          <w:i/>
          <w:iCs/>
        </w:rPr>
        <w:t xml:space="preserve"> </w:t>
      </w:r>
      <w:r w:rsidRPr="00696327">
        <w:rPr>
          <w:rFonts w:ascii="Minion Pro" w:hAnsi="Minion Pro"/>
        </w:rPr>
        <w:t>(Summer</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56-61.  </w:t>
      </w:r>
    </w:p>
    <w:p w:rsidR="00C918AA" w:rsidRPr="00696327" w:rsidRDefault="00211501" w:rsidP="00126472">
      <w:pPr>
        <w:pStyle w:val="NormalWeb"/>
        <w:spacing w:after="240" w:afterAutospacing="0"/>
        <w:ind w:firstLine="720"/>
        <w:rPr>
          <w:rFonts w:ascii="Minion Pro" w:hAnsi="Minion Pro"/>
        </w:rPr>
      </w:pPr>
      <w:r w:rsidRPr="00696327">
        <w:rPr>
          <w:rFonts w:ascii="Minion Pro" w:hAnsi="Minion Pro"/>
        </w:rPr>
        <w:lastRenderedPageBreak/>
        <w:t>Brief survey of the Polish interest in Dante from 1415 to the centennial celebrations of 1965 in Warsaw and Lublin.</w:t>
      </w:r>
      <w:r w:rsidRPr="00696327">
        <w:rPr>
          <w:rFonts w:ascii="Minion Pro" w:hAnsi="Minion Pro"/>
        </w:rPr>
        <w:br/>
      </w:r>
    </w:p>
    <w:p w:rsidR="00C918AA" w:rsidRPr="00696327" w:rsidRDefault="00211501">
      <w:pPr>
        <w:jc w:val="center"/>
        <w:rPr>
          <w:rFonts w:ascii="Minion Pro" w:eastAsia="Times New Roman" w:hAnsi="Minion Pro"/>
          <w:sz w:val="32"/>
          <w:szCs w:val="32"/>
        </w:rPr>
      </w:pPr>
      <w:r w:rsidRPr="00696327">
        <w:rPr>
          <w:rFonts w:ascii="Minion Pro" w:eastAsia="Times New Roman" w:hAnsi="Minion Pro"/>
          <w:i/>
          <w:iCs/>
          <w:sz w:val="32"/>
          <w:szCs w:val="32"/>
        </w:rPr>
        <w:t>Reviews</w:t>
      </w:r>
    </w:p>
    <w:p w:rsidR="00C918AA" w:rsidRPr="00696327" w:rsidRDefault="00444767">
      <w:pPr>
        <w:pStyle w:val="NormalWeb"/>
        <w:rPr>
          <w:rFonts w:ascii="Minion Pro" w:hAnsi="Minion Pro"/>
        </w:rPr>
      </w:pPr>
      <w:r w:rsidRPr="00696327">
        <w:rPr>
          <w:rFonts w:ascii="Minion Pro" w:hAnsi="Minion Pro"/>
          <w:b/>
          <w:bCs/>
        </w:rPr>
        <w:t xml:space="preserve">Alighieri, </w:t>
      </w:r>
      <w:r w:rsidR="00211501" w:rsidRPr="00696327">
        <w:rPr>
          <w:rFonts w:ascii="Minion Pro" w:hAnsi="Minion Pro"/>
          <w:b/>
          <w:bCs/>
        </w:rPr>
        <w:t>Dante</w:t>
      </w:r>
      <w:r w:rsidR="00211501" w:rsidRPr="00696327">
        <w:rPr>
          <w:rFonts w:ascii="Minion Pro" w:hAnsi="Minion Pro"/>
        </w:rPr>
        <w:t xml:space="preserve">. </w:t>
      </w:r>
      <w:r w:rsidR="00211501" w:rsidRPr="00696327">
        <w:rPr>
          <w:rFonts w:ascii="Minion Pro" w:hAnsi="Minion Pro"/>
          <w:i/>
          <w:iCs/>
        </w:rPr>
        <w:t>The Divine Comedy</w:t>
      </w:r>
      <w:r w:rsidR="00126472" w:rsidRPr="00696327">
        <w:rPr>
          <w:rFonts w:ascii="Minion Pro" w:hAnsi="Minion Pro"/>
          <w:i/>
          <w:iCs/>
        </w:rPr>
        <w:t>.</w:t>
      </w:r>
      <w:r w:rsidR="00211501" w:rsidRPr="00696327">
        <w:rPr>
          <w:rFonts w:ascii="Minion Pro" w:hAnsi="Minion Pro"/>
          <w:i/>
          <w:iCs/>
        </w:rPr>
        <w:t xml:space="preserve"> </w:t>
      </w:r>
      <w:r w:rsidR="00211501" w:rsidRPr="00696327">
        <w:rPr>
          <w:rFonts w:ascii="Minion Pro" w:hAnsi="Minion Pro"/>
        </w:rPr>
        <w:t xml:space="preserve">Translated into blank verse by </w:t>
      </w:r>
      <w:r w:rsidR="00211501" w:rsidRPr="00696327">
        <w:rPr>
          <w:rFonts w:ascii="Minion Pro" w:hAnsi="Minion Pro"/>
          <w:b/>
        </w:rPr>
        <w:t>Louis Biancolli</w:t>
      </w:r>
      <w:r w:rsidR="00211501" w:rsidRPr="00696327">
        <w:rPr>
          <w:rFonts w:ascii="Minion Pro" w:hAnsi="Minion Pro"/>
        </w:rPr>
        <w:t xml:space="preserve">. (See above, under </w:t>
      </w:r>
      <w:r w:rsidR="00211501" w:rsidRPr="00696327">
        <w:rPr>
          <w:rFonts w:ascii="Minion Pro" w:hAnsi="Minion Pro"/>
          <w:i/>
          <w:iCs/>
        </w:rPr>
        <w:t>Translations.</w:t>
      </w:r>
      <w:r w:rsidR="00211501" w:rsidRPr="00696327">
        <w:rPr>
          <w:rFonts w:ascii="Minion Pro" w:hAnsi="Minion Pro"/>
        </w:rPr>
        <w:t xml:space="preserve">) Reviewed by: </w:t>
      </w:r>
    </w:p>
    <w:p w:rsidR="00C918AA" w:rsidRPr="00696327" w:rsidRDefault="00211501" w:rsidP="00126472">
      <w:pPr>
        <w:pStyle w:val="NormalWeb"/>
        <w:ind w:firstLine="720"/>
        <w:rPr>
          <w:rFonts w:ascii="Minion Pro" w:hAnsi="Minion Pro"/>
        </w:rPr>
      </w:pPr>
      <w:r w:rsidRPr="00696327">
        <w:rPr>
          <w:rFonts w:ascii="Minion Pro" w:hAnsi="Minion Pro"/>
          <w:b/>
        </w:rPr>
        <w:t>Edmund Fuller</w:t>
      </w:r>
      <w:r w:rsidRPr="00696327">
        <w:rPr>
          <w:rFonts w:ascii="Minion Pro" w:hAnsi="Minion Pro"/>
        </w:rPr>
        <w:t xml:space="preserve">, in </w:t>
      </w:r>
      <w:r w:rsidRPr="00696327">
        <w:rPr>
          <w:rFonts w:ascii="Minion Pro" w:hAnsi="Minion Pro"/>
          <w:i/>
          <w:iCs/>
        </w:rPr>
        <w:t xml:space="preserve">The Wall Street Journal, </w:t>
      </w:r>
      <w:r w:rsidRPr="00696327">
        <w:rPr>
          <w:rFonts w:ascii="Minion Pro" w:hAnsi="Minion Pro"/>
        </w:rPr>
        <w:t xml:space="preserve">October 28, </w:t>
      </w:r>
      <w:r w:rsidR="008B15D5" w:rsidRPr="00696327">
        <w:rPr>
          <w:rFonts w:ascii="Minion Pro" w:hAnsi="Minion Pro"/>
        </w:rPr>
        <w:t>1966</w:t>
      </w:r>
      <w:r w:rsidR="008B15D5">
        <w:rPr>
          <w:rFonts w:ascii="Minion Pro" w:hAnsi="Minion Pro"/>
        </w:rPr>
        <w:t xml:space="preserve">, </w:t>
      </w:r>
      <w:r w:rsidRPr="00696327">
        <w:rPr>
          <w:rFonts w:ascii="Minion Pro" w:hAnsi="Minion Pro"/>
        </w:rPr>
        <w:t xml:space="preserve">p. 16; </w:t>
      </w:r>
    </w:p>
    <w:p w:rsidR="00C918AA" w:rsidRPr="00696327" w:rsidRDefault="00211501" w:rsidP="00126472">
      <w:pPr>
        <w:pStyle w:val="NormalWeb"/>
        <w:ind w:firstLine="720"/>
        <w:rPr>
          <w:rFonts w:ascii="Minion Pro" w:hAnsi="Minion Pro"/>
        </w:rPr>
      </w:pPr>
      <w:r w:rsidRPr="00696327">
        <w:rPr>
          <w:rFonts w:ascii="Minion Pro" w:hAnsi="Minion Pro"/>
          <w:b/>
        </w:rPr>
        <w:t>James V. Mirollo</w:t>
      </w:r>
      <w:r w:rsidRPr="00696327">
        <w:rPr>
          <w:rFonts w:ascii="Minion Pro" w:hAnsi="Minion Pro"/>
        </w:rPr>
        <w:t xml:space="preserve">, in </w:t>
      </w:r>
      <w:r w:rsidRPr="00696327">
        <w:rPr>
          <w:rFonts w:ascii="Minion Pro" w:hAnsi="Minion Pro"/>
          <w:i/>
          <w:iCs/>
        </w:rPr>
        <w:t xml:space="preserve">New York Times Book Review, </w:t>
      </w:r>
      <w:r w:rsidRPr="00696327">
        <w:rPr>
          <w:rFonts w:ascii="Minion Pro" w:hAnsi="Minion Pro"/>
        </w:rPr>
        <w:t xml:space="preserve">Oct. 16, </w:t>
      </w:r>
      <w:r w:rsidR="008B15D5" w:rsidRPr="00696327">
        <w:rPr>
          <w:rFonts w:ascii="Minion Pro" w:hAnsi="Minion Pro"/>
        </w:rPr>
        <w:t>1966</w:t>
      </w:r>
      <w:r w:rsidR="008B15D5">
        <w:rPr>
          <w:rFonts w:ascii="Minion Pro" w:hAnsi="Minion Pro"/>
        </w:rPr>
        <w:t xml:space="preserve">, </w:t>
      </w:r>
      <w:r w:rsidRPr="00696327">
        <w:rPr>
          <w:rFonts w:ascii="Minion Pro" w:hAnsi="Minion Pro"/>
        </w:rPr>
        <w:t>p.</w:t>
      </w:r>
      <w:r w:rsidR="00A54A9C" w:rsidRPr="00696327">
        <w:rPr>
          <w:rFonts w:ascii="Minion Pro" w:hAnsi="Minion Pro"/>
        </w:rPr>
        <w:t xml:space="preserve"> </w:t>
      </w:r>
      <w:r w:rsidRPr="00696327">
        <w:rPr>
          <w:rFonts w:ascii="Minion Pro" w:hAnsi="Minion Pro"/>
        </w:rPr>
        <w:t>24.</w:t>
      </w:r>
    </w:p>
    <w:p w:rsidR="00C918AA" w:rsidRPr="00696327" w:rsidRDefault="00444767">
      <w:pPr>
        <w:pStyle w:val="NormalWeb"/>
        <w:rPr>
          <w:rFonts w:ascii="Minion Pro" w:hAnsi="Minion Pro"/>
        </w:rPr>
      </w:pPr>
      <w:r w:rsidRPr="00F04E89">
        <w:rPr>
          <w:rFonts w:ascii="Minion Pro" w:hAnsi="Minion Pro"/>
          <w:b/>
          <w:bCs/>
          <w:lang w:val="it-IT"/>
        </w:rPr>
        <w:t>Alighieri, Dante</w:t>
      </w:r>
      <w:r w:rsidR="00211501" w:rsidRPr="00F04E89">
        <w:rPr>
          <w:rFonts w:ascii="Minion Pro" w:hAnsi="Minion Pro"/>
          <w:lang w:val="it-IT"/>
        </w:rPr>
        <w:t>.</w:t>
      </w:r>
      <w:r w:rsidR="00211501" w:rsidRPr="00F04E89">
        <w:rPr>
          <w:rFonts w:ascii="Minion Pro" w:hAnsi="Minion Pro"/>
          <w:i/>
          <w:iCs/>
          <w:lang w:val="it-IT"/>
        </w:rPr>
        <w:t xml:space="preserve"> The Divine Comedy. </w:t>
      </w:r>
      <w:r w:rsidR="00211501" w:rsidRPr="00696327">
        <w:rPr>
          <w:rFonts w:ascii="Minion Pro" w:hAnsi="Minion Pro"/>
        </w:rPr>
        <w:t xml:space="preserve">Text and Translation </w:t>
      </w:r>
      <w:r w:rsidR="00126472" w:rsidRPr="00696327">
        <w:rPr>
          <w:rFonts w:ascii="Minion Pro" w:hAnsi="Minion Pro"/>
        </w:rPr>
        <w:t>in</w:t>
      </w:r>
      <w:r w:rsidR="00211501" w:rsidRPr="00696327">
        <w:rPr>
          <w:rFonts w:ascii="Minion Pro" w:hAnsi="Minion Pro"/>
        </w:rPr>
        <w:t xml:space="preserve"> the metre of the original by </w:t>
      </w:r>
      <w:r w:rsidR="00211501" w:rsidRPr="00696327">
        <w:rPr>
          <w:rFonts w:ascii="Minion Pro" w:hAnsi="Minion Pro"/>
          <w:b/>
        </w:rPr>
        <w:t>Geoffrey L. Bickersteth</w:t>
      </w:r>
      <w:r w:rsidR="00211501" w:rsidRPr="00696327">
        <w:rPr>
          <w:rFonts w:ascii="Minion Pro" w:hAnsi="Minion Pro"/>
        </w:rPr>
        <w:t xml:space="preserve"> . . . Cambridge, Mass.: Harvard University Press; Oxford: Basil Blackwell, 1965. (See </w:t>
      </w:r>
      <w:r w:rsidR="00211501" w:rsidRPr="00696327">
        <w:rPr>
          <w:rFonts w:ascii="Minion Pro" w:hAnsi="Minion Pro"/>
          <w:i/>
          <w:iCs/>
        </w:rPr>
        <w:t xml:space="preserve">Dante Studies, </w:t>
      </w:r>
      <w:r w:rsidR="00B847B0">
        <w:rPr>
          <w:rFonts w:ascii="Minion Pro" w:hAnsi="Minion Pro"/>
        </w:rPr>
        <w:t>LXXXIV (1966),</w:t>
      </w:r>
      <w:r w:rsidR="00211501" w:rsidRPr="00696327">
        <w:rPr>
          <w:rFonts w:ascii="Minion Pro" w:hAnsi="Minion Pro"/>
        </w:rPr>
        <w:t xml:space="preserve"> 73-74.) Reviewed by: </w:t>
      </w:r>
    </w:p>
    <w:p w:rsidR="00C918AA" w:rsidRPr="00696327" w:rsidRDefault="00211501" w:rsidP="00126472">
      <w:pPr>
        <w:pStyle w:val="NormalWeb"/>
        <w:ind w:left="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38 (Fall</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68-78; </w:t>
      </w:r>
    </w:p>
    <w:p w:rsidR="00C918AA" w:rsidRPr="00696327" w:rsidRDefault="00211501" w:rsidP="00126472">
      <w:pPr>
        <w:pStyle w:val="NormalWeb"/>
        <w:ind w:left="720"/>
        <w:rPr>
          <w:rFonts w:ascii="Minion Pro" w:hAnsi="Minion Pro"/>
        </w:rPr>
      </w:pPr>
      <w:r w:rsidRPr="00696327">
        <w:rPr>
          <w:rFonts w:ascii="Minion Pro" w:hAnsi="Minion Pro"/>
          <w:b/>
        </w:rPr>
        <w:t>Francis Fergusson</w:t>
      </w:r>
      <w:r w:rsidRPr="00696327">
        <w:rPr>
          <w:rFonts w:ascii="Minion Pro" w:hAnsi="Minion Pro"/>
        </w:rPr>
        <w:t xml:space="preserve">, in </w:t>
      </w:r>
      <w:r w:rsidRPr="00696327">
        <w:rPr>
          <w:rFonts w:ascii="Minion Pro" w:hAnsi="Minion Pro"/>
          <w:i/>
          <w:iCs/>
        </w:rPr>
        <w:t xml:space="preserve">New York Review of Books, </w:t>
      </w:r>
      <w:r w:rsidRPr="00696327">
        <w:rPr>
          <w:rFonts w:ascii="Minion Pro" w:hAnsi="Minion Pro"/>
        </w:rPr>
        <w:t>VI (Feb. 17</w:t>
      </w:r>
      <w:r w:rsidR="008B15D5">
        <w:rPr>
          <w:rFonts w:ascii="Minion Pro" w:hAnsi="Minion Pro"/>
        </w:rPr>
        <w:t xml:space="preserve">, </w:t>
      </w:r>
      <w:r w:rsidR="008B15D5" w:rsidRPr="00696327">
        <w:rPr>
          <w:rFonts w:ascii="Minion Pro" w:hAnsi="Minion Pro"/>
        </w:rPr>
        <w:t>1966</w:t>
      </w:r>
      <w:r w:rsidRPr="00696327">
        <w:rPr>
          <w:rFonts w:ascii="Minion Pro" w:hAnsi="Minion Pro"/>
        </w:rPr>
        <w:t>), 17.</w:t>
      </w:r>
    </w:p>
    <w:p w:rsidR="00FA5057" w:rsidRPr="007E61CB" w:rsidRDefault="00FA5057" w:rsidP="00FA5057">
      <w:pPr>
        <w:spacing w:before="100" w:beforeAutospacing="1" w:after="100" w:afterAutospacing="1"/>
        <w:rPr>
          <w:rFonts w:ascii="Minion Pro" w:eastAsia="Times New Roman" w:hAnsi="Minion Pro"/>
          <w:color w:val="000000"/>
        </w:rPr>
      </w:pPr>
      <w:r>
        <w:rPr>
          <w:rFonts w:ascii="Minion Pro" w:eastAsia="Times New Roman" w:hAnsi="Minion Pro"/>
          <w:b/>
          <w:bCs/>
          <w:color w:val="000000"/>
        </w:rPr>
        <w:t xml:space="preserve">Alighieri, </w:t>
      </w:r>
      <w:bookmarkStart w:id="0" w:name="_GoBack"/>
      <w:bookmarkEnd w:id="0"/>
      <w:r w:rsidRPr="007E61CB">
        <w:rPr>
          <w:rFonts w:ascii="Minion Pro" w:eastAsia="Times New Roman" w:hAnsi="Minion Pro"/>
          <w:b/>
          <w:bCs/>
          <w:color w:val="000000"/>
        </w:rPr>
        <w:t>Dante</w:t>
      </w:r>
      <w:r w:rsidRPr="007E61CB">
        <w:rPr>
          <w:rFonts w:ascii="Minion Pro" w:eastAsia="Times New Roman" w:hAnsi="Minion Pro"/>
          <w:color w:val="000000"/>
        </w:rPr>
        <w:t>. [Selected Poems] in</w:t>
      </w:r>
      <w:r w:rsidRPr="00C33CF2">
        <w:rPr>
          <w:rFonts w:ascii="Minion Pro" w:eastAsia="Times New Roman" w:hAnsi="Minion Pro"/>
          <w:color w:val="000000"/>
        </w:rPr>
        <w:t> </w:t>
      </w:r>
      <w:r w:rsidRPr="007E61CB">
        <w:rPr>
          <w:rFonts w:ascii="Minion Pro" w:eastAsia="Times New Roman" w:hAnsi="Minion Pro"/>
          <w:i/>
          <w:iCs/>
          <w:color w:val="000000"/>
        </w:rPr>
        <w:t>Lyric Poetry of the Italian Renaissance,</w:t>
      </w:r>
      <w:r w:rsidRPr="00C33CF2">
        <w:rPr>
          <w:rFonts w:ascii="Minion Pro" w:eastAsia="Times New Roman" w:hAnsi="Minion Pro"/>
          <w:i/>
          <w:iCs/>
          <w:color w:val="000000"/>
        </w:rPr>
        <w:t> </w:t>
      </w:r>
      <w:r w:rsidRPr="007E61CB">
        <w:rPr>
          <w:rFonts w:ascii="Minion Pro" w:eastAsia="Times New Roman" w:hAnsi="Minion Pro"/>
          <w:color w:val="000000"/>
        </w:rPr>
        <w:t xml:space="preserve">ed. </w:t>
      </w:r>
      <w:r w:rsidRPr="007E61CB">
        <w:rPr>
          <w:rFonts w:ascii="Minion Pro" w:eastAsia="Times New Roman" w:hAnsi="Minion Pro"/>
          <w:b/>
          <w:color w:val="000000"/>
        </w:rPr>
        <w:t>L. R. Lind</w:t>
      </w:r>
      <w:r w:rsidRPr="007E61CB">
        <w:rPr>
          <w:rFonts w:ascii="Minion Pro" w:eastAsia="Times New Roman" w:hAnsi="Minion Pro"/>
          <w:color w:val="000000"/>
        </w:rPr>
        <w:t xml:space="preserve"> (New Haven</w:t>
      </w:r>
      <w:r>
        <w:rPr>
          <w:rFonts w:ascii="Minion Pro" w:eastAsia="Times New Roman" w:hAnsi="Minion Pro"/>
          <w:color w:val="000000"/>
        </w:rPr>
        <w:t xml:space="preserve">: Yale University Press, 1964. </w:t>
      </w:r>
      <w:r w:rsidRPr="007E61CB">
        <w:rPr>
          <w:rFonts w:ascii="Minion Pro" w:eastAsia="Times New Roman" w:hAnsi="Minion Pro"/>
          <w:color w:val="000000"/>
        </w:rPr>
        <w:t>Reviewed by:</w:t>
      </w:r>
    </w:p>
    <w:p w:rsidR="00FA5057" w:rsidRPr="007E61CB" w:rsidRDefault="00FA5057" w:rsidP="00FA5057">
      <w:pPr>
        <w:spacing w:before="100" w:beforeAutospacing="1" w:after="100" w:afterAutospacing="1"/>
        <w:ind w:firstLine="720"/>
        <w:rPr>
          <w:rFonts w:ascii="Minion Pro" w:eastAsia="Times New Roman" w:hAnsi="Minion Pro"/>
          <w:color w:val="000000"/>
        </w:rPr>
      </w:pPr>
      <w:r w:rsidRPr="007E61CB">
        <w:rPr>
          <w:rFonts w:ascii="Minion Pro" w:eastAsia="Times New Roman" w:hAnsi="Minion Pro"/>
          <w:b/>
          <w:color w:val="000000"/>
        </w:rPr>
        <w:t>J. A. Scott</w:t>
      </w:r>
      <w:r w:rsidRPr="007E61CB">
        <w:rPr>
          <w:rFonts w:ascii="Minion Pro" w:eastAsia="Times New Roman" w:hAnsi="Minion Pro"/>
          <w:color w:val="000000"/>
        </w:rPr>
        <w:t>, in</w:t>
      </w:r>
      <w:r w:rsidRPr="00C33CF2">
        <w:rPr>
          <w:rFonts w:ascii="Minion Pro" w:eastAsia="Times New Roman" w:hAnsi="Minion Pro"/>
          <w:color w:val="000000"/>
        </w:rPr>
        <w:t> </w:t>
      </w:r>
      <w:r w:rsidRPr="007E61CB">
        <w:rPr>
          <w:rFonts w:ascii="Minion Pro" w:eastAsia="Times New Roman" w:hAnsi="Minion Pro"/>
          <w:i/>
          <w:iCs/>
          <w:color w:val="000000"/>
        </w:rPr>
        <w:t>Italian Studies,</w:t>
      </w:r>
      <w:r w:rsidRPr="00C33CF2">
        <w:rPr>
          <w:rFonts w:ascii="Minion Pro" w:eastAsia="Times New Roman" w:hAnsi="Minion Pro"/>
          <w:i/>
          <w:iCs/>
          <w:color w:val="000000"/>
        </w:rPr>
        <w:t> </w:t>
      </w:r>
      <w:r w:rsidRPr="007E61CB">
        <w:rPr>
          <w:rFonts w:ascii="Minion Pro" w:eastAsia="Times New Roman" w:hAnsi="Minion Pro"/>
          <w:color w:val="000000"/>
        </w:rPr>
        <w:t>XXI (1966), 117-118.</w:t>
      </w:r>
    </w:p>
    <w:p w:rsidR="00EB316C" w:rsidRPr="00696327" w:rsidRDefault="00EB316C" w:rsidP="00EB316C">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Andreach, Robert J.</w:t>
      </w:r>
      <w:r w:rsidRPr="00696327">
        <w:rPr>
          <w:rFonts w:ascii="Minion Pro" w:eastAsia="Times New Roman" w:hAnsi="Minion Pro"/>
          <w:color w:val="000000"/>
        </w:rPr>
        <w:t> </w:t>
      </w:r>
      <w:r w:rsidRPr="00696327">
        <w:rPr>
          <w:rFonts w:ascii="Minion Pro" w:eastAsia="Times New Roman" w:hAnsi="Minion Pro"/>
          <w:i/>
          <w:iCs/>
          <w:color w:val="000000"/>
        </w:rPr>
        <w:t>Studies in Structure: The Stages of the Spiritual Life in Four Modern Authors. </w:t>
      </w:r>
      <w:r w:rsidRPr="00696327">
        <w:rPr>
          <w:rFonts w:ascii="Minion Pro" w:eastAsia="Times New Roman" w:hAnsi="Minion Pro"/>
          <w:color w:val="000000"/>
        </w:rPr>
        <w:t>New York: Fordham University Press, 1964. Discusses Dantean parallels in Joyce and Eliot. (See </w:t>
      </w:r>
      <w:r w:rsidRPr="00696327">
        <w:rPr>
          <w:rFonts w:ascii="Minion Pro" w:eastAsia="Times New Roman" w:hAnsi="Minion Pro"/>
          <w:i/>
          <w:iCs/>
          <w:color w:val="000000"/>
        </w:rPr>
        <w:t>Dante Studies, </w:t>
      </w:r>
      <w:r w:rsidR="00B847B0">
        <w:rPr>
          <w:rFonts w:ascii="Minion Pro" w:eastAsia="Times New Roman" w:hAnsi="Minion Pro"/>
          <w:color w:val="000000"/>
        </w:rPr>
        <w:t>LXXXIV (1966),</w:t>
      </w:r>
      <w:r w:rsidRPr="00696327">
        <w:rPr>
          <w:rFonts w:ascii="Minion Pro" w:eastAsia="Times New Roman" w:hAnsi="Minion Pro"/>
          <w:color w:val="000000"/>
        </w:rPr>
        <w:t xml:space="preserve"> 108-109.) Reviewed by:</w:t>
      </w:r>
    </w:p>
    <w:p w:rsidR="00EB316C" w:rsidRPr="00696327" w:rsidRDefault="00EB316C" w:rsidP="00EB316C">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b/>
          <w:color w:val="000000"/>
        </w:rPr>
        <w:t>David A. Downes</w:t>
      </w:r>
      <w:r w:rsidRPr="00696327">
        <w:rPr>
          <w:rFonts w:ascii="Minion Pro" w:eastAsia="Times New Roman" w:hAnsi="Minion Pro"/>
          <w:color w:val="000000"/>
        </w:rPr>
        <w:t>, in </w:t>
      </w:r>
      <w:r w:rsidRPr="00696327">
        <w:rPr>
          <w:rFonts w:ascii="Minion Pro" w:eastAsia="Times New Roman" w:hAnsi="Minion Pro"/>
          <w:i/>
          <w:iCs/>
          <w:color w:val="000000"/>
        </w:rPr>
        <w:t>Renascence, </w:t>
      </w:r>
      <w:r w:rsidRPr="00696327">
        <w:rPr>
          <w:rFonts w:ascii="Minion Pro" w:eastAsia="Times New Roman" w:hAnsi="Minion Pro"/>
          <w:color w:val="000000"/>
        </w:rPr>
        <w:t>XVIII (Spring 1966), 161-163;</w:t>
      </w:r>
    </w:p>
    <w:p w:rsidR="00C918AA" w:rsidRPr="00696327" w:rsidRDefault="00211501">
      <w:pPr>
        <w:pStyle w:val="NormalWeb"/>
        <w:rPr>
          <w:rFonts w:ascii="Minion Pro" w:hAnsi="Minion Pro"/>
        </w:rPr>
      </w:pPr>
      <w:r w:rsidRPr="00696327">
        <w:rPr>
          <w:rFonts w:ascii="Minion Pro" w:hAnsi="Minion Pro"/>
          <w:b/>
          <w:bCs/>
        </w:rPr>
        <w:t>Auerbach, Erich</w:t>
      </w:r>
      <w:r w:rsidRPr="00696327">
        <w:rPr>
          <w:rFonts w:ascii="Minion Pro" w:hAnsi="Minion Pro"/>
        </w:rPr>
        <w:t xml:space="preserve">. </w:t>
      </w:r>
      <w:r w:rsidRPr="00696327">
        <w:rPr>
          <w:rFonts w:ascii="Minion Pro" w:hAnsi="Minion Pro"/>
          <w:i/>
          <w:iCs/>
        </w:rPr>
        <w:t xml:space="preserve">Literary Language and Its Public in Late Latin Antiquity and in the Middle Ages </w:t>
      </w:r>
      <w:r w:rsidRPr="00696327">
        <w:rPr>
          <w:rFonts w:ascii="Minion Pro" w:hAnsi="Minion Pro"/>
        </w:rPr>
        <w:t xml:space="preserve">New York: Pantheon Books, 1965.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75 and 106.) Reviewed by: </w:t>
      </w:r>
    </w:p>
    <w:p w:rsidR="00C918AA" w:rsidRPr="00696327" w:rsidRDefault="00211501" w:rsidP="00126472">
      <w:pPr>
        <w:pStyle w:val="NormalWeb"/>
        <w:ind w:left="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38 ( Fall</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6818; </w:t>
      </w:r>
    </w:p>
    <w:p w:rsidR="00C918AA" w:rsidRPr="00696327" w:rsidRDefault="00211501" w:rsidP="00126472">
      <w:pPr>
        <w:pStyle w:val="NormalWeb"/>
        <w:ind w:left="720"/>
        <w:rPr>
          <w:rFonts w:ascii="Minion Pro" w:hAnsi="Minion Pro"/>
        </w:rPr>
      </w:pPr>
      <w:r w:rsidRPr="00696327">
        <w:rPr>
          <w:rFonts w:ascii="Minion Pro" w:hAnsi="Minion Pro"/>
          <w:b/>
        </w:rPr>
        <w:t>J. B. Trapp</w:t>
      </w:r>
      <w:r w:rsidRPr="00696327">
        <w:rPr>
          <w:rFonts w:ascii="Minion Pro" w:hAnsi="Minion Pro"/>
        </w:rPr>
        <w:t xml:space="preserve">, in </w:t>
      </w:r>
      <w:r w:rsidRPr="00696327">
        <w:rPr>
          <w:rFonts w:ascii="Minion Pro" w:hAnsi="Minion Pro"/>
          <w:i/>
          <w:iCs/>
        </w:rPr>
        <w:t xml:space="preserve">Encounter, </w:t>
      </w:r>
      <w:r w:rsidRPr="00696327">
        <w:rPr>
          <w:rFonts w:ascii="Minion Pro" w:hAnsi="Minion Pro"/>
        </w:rPr>
        <w:t>XXVI (April</w:t>
      </w:r>
      <w:r w:rsidR="0096442A">
        <w:rPr>
          <w:rFonts w:ascii="Minion Pro" w:hAnsi="Minion Pro"/>
        </w:rPr>
        <w:t xml:space="preserve"> 1966</w:t>
      </w:r>
      <w:r w:rsidRPr="00696327">
        <w:rPr>
          <w:rFonts w:ascii="Minion Pro" w:hAnsi="Minion Pro"/>
        </w:rPr>
        <w:t>), 79.</w:t>
      </w:r>
    </w:p>
    <w:p w:rsidR="00C918AA" w:rsidRPr="00696327" w:rsidRDefault="00211501">
      <w:pPr>
        <w:pStyle w:val="NormalWeb"/>
        <w:rPr>
          <w:rFonts w:ascii="Minion Pro" w:hAnsi="Minion Pro"/>
        </w:rPr>
      </w:pPr>
      <w:r w:rsidRPr="00696327">
        <w:rPr>
          <w:rFonts w:ascii="Minion Pro" w:hAnsi="Minion Pro"/>
          <w:b/>
          <w:bCs/>
        </w:rPr>
        <w:lastRenderedPageBreak/>
        <w:t>Baron, Hans</w:t>
      </w:r>
      <w:r w:rsidRPr="00696327">
        <w:rPr>
          <w:rFonts w:ascii="Minion Pro" w:hAnsi="Minion Pro"/>
        </w:rPr>
        <w:t xml:space="preserve">. </w:t>
      </w:r>
      <w:r w:rsidRPr="00696327">
        <w:rPr>
          <w:rFonts w:ascii="Minion Pro" w:hAnsi="Minion Pro"/>
          <w:i/>
          <w:iCs/>
        </w:rPr>
        <w:t xml:space="preserve">The Crisis of the Early Italian Renaissance. </w:t>
      </w:r>
      <w:r w:rsidRPr="00696327">
        <w:rPr>
          <w:rFonts w:ascii="Minion Pro" w:hAnsi="Minion Pro"/>
        </w:rPr>
        <w:t xml:space="preserve">(See above, under </w:t>
      </w:r>
      <w:r w:rsidRPr="00696327">
        <w:rPr>
          <w:rFonts w:ascii="Minion Pro" w:hAnsi="Minion Pro"/>
          <w:i/>
          <w:iCs/>
        </w:rPr>
        <w:t>Studies.</w:t>
      </w:r>
      <w:r w:rsidRPr="00696327">
        <w:rPr>
          <w:rFonts w:ascii="Minion Pro" w:hAnsi="Minion Pro"/>
        </w:rPr>
        <w:t>)</w:t>
      </w:r>
      <w:r w:rsidRPr="00696327">
        <w:rPr>
          <w:rFonts w:ascii="Minion Pro" w:hAnsi="Minion Pro"/>
          <w:i/>
          <w:iCs/>
        </w:rPr>
        <w:t xml:space="preserve"> </w:t>
      </w:r>
      <w:r w:rsidRPr="00696327">
        <w:rPr>
          <w:rFonts w:ascii="Minion Pro" w:hAnsi="Minion Pro"/>
        </w:rPr>
        <w:t xml:space="preserve">Reviewed by: </w:t>
      </w:r>
    </w:p>
    <w:p w:rsidR="00C918AA" w:rsidRPr="00696327" w:rsidRDefault="00211501" w:rsidP="00126472">
      <w:pPr>
        <w:pStyle w:val="NormalWeb"/>
        <w:ind w:left="720"/>
        <w:rPr>
          <w:rFonts w:ascii="Minion Pro" w:hAnsi="Minion Pro"/>
          <w:lang w:val="de-DE"/>
        </w:rPr>
      </w:pPr>
      <w:r w:rsidRPr="00696327">
        <w:rPr>
          <w:rFonts w:ascii="Minion Pro" w:hAnsi="Minion Pro"/>
          <w:b/>
          <w:lang w:val="de-DE"/>
        </w:rPr>
        <w:t>Werner L. Gundersheimer</w:t>
      </w:r>
      <w:r w:rsidRPr="00696327">
        <w:rPr>
          <w:rFonts w:ascii="Minion Pro" w:hAnsi="Minion Pro"/>
          <w:lang w:val="de-DE"/>
        </w:rPr>
        <w:t xml:space="preserve">, in </w:t>
      </w:r>
      <w:r w:rsidRPr="00696327">
        <w:rPr>
          <w:rFonts w:ascii="Minion Pro" w:hAnsi="Minion Pro"/>
          <w:i/>
          <w:iCs/>
          <w:lang w:val="de-DE"/>
        </w:rPr>
        <w:t xml:space="preserve">Renaissance News, </w:t>
      </w:r>
      <w:r w:rsidRPr="00696327">
        <w:rPr>
          <w:rFonts w:ascii="Minion Pro" w:hAnsi="Minion Pro"/>
          <w:lang w:val="de-DE"/>
        </w:rPr>
        <w:t>XIX (Autumn</w:t>
      </w:r>
      <w:r w:rsidR="008B15D5">
        <w:rPr>
          <w:rFonts w:ascii="Minion Pro" w:hAnsi="Minion Pro"/>
          <w:lang w:val="de-DE"/>
        </w:rPr>
        <w:t xml:space="preserve"> </w:t>
      </w:r>
      <w:r w:rsidR="008B15D5" w:rsidRPr="00FA5057">
        <w:rPr>
          <w:rFonts w:ascii="Minion Pro" w:hAnsi="Minion Pro"/>
          <w:lang w:val="de-DE"/>
        </w:rPr>
        <w:t>1966</w:t>
      </w:r>
      <w:r w:rsidRPr="00696327">
        <w:rPr>
          <w:rFonts w:ascii="Minion Pro" w:hAnsi="Minion Pro"/>
          <w:lang w:val="de-DE"/>
        </w:rPr>
        <w:t xml:space="preserve">), 236-238; </w:t>
      </w:r>
    </w:p>
    <w:p w:rsidR="00C918AA" w:rsidRPr="00696327" w:rsidRDefault="00211501" w:rsidP="00126472">
      <w:pPr>
        <w:pStyle w:val="NormalWeb"/>
        <w:ind w:left="720"/>
        <w:rPr>
          <w:rFonts w:ascii="Minion Pro" w:hAnsi="Minion Pro"/>
          <w:lang w:val="de-DE"/>
        </w:rPr>
      </w:pPr>
      <w:r w:rsidRPr="00696327">
        <w:rPr>
          <w:rFonts w:ascii="Minion Pro" w:hAnsi="Minion Pro"/>
          <w:b/>
          <w:lang w:val="de-DE"/>
        </w:rPr>
        <w:t>A. Sottili</w:t>
      </w:r>
      <w:r w:rsidRPr="00696327">
        <w:rPr>
          <w:rFonts w:ascii="Minion Pro" w:hAnsi="Minion Pro"/>
          <w:lang w:val="de-DE"/>
        </w:rPr>
        <w:t xml:space="preserve">, in </w:t>
      </w:r>
      <w:r w:rsidRPr="00696327">
        <w:rPr>
          <w:rFonts w:ascii="Minion Pro" w:hAnsi="Minion Pro"/>
          <w:i/>
          <w:iCs/>
          <w:lang w:val="de-DE"/>
        </w:rPr>
        <w:t xml:space="preserve">Romanische Forschungen, </w:t>
      </w:r>
      <w:r w:rsidRPr="00696327">
        <w:rPr>
          <w:rFonts w:ascii="Minion Pro" w:hAnsi="Minion Pro"/>
          <w:lang w:val="de-DE"/>
        </w:rPr>
        <w:t>LXXVIII</w:t>
      </w:r>
      <w:r w:rsidR="00715BD9" w:rsidRPr="00FA5057">
        <w:rPr>
          <w:rFonts w:ascii="Minion Pro" w:hAnsi="Minion Pro"/>
          <w:lang w:val="de-DE"/>
        </w:rPr>
        <w:t xml:space="preserve"> (1966)</w:t>
      </w:r>
      <w:r w:rsidRPr="00696327">
        <w:rPr>
          <w:rFonts w:ascii="Minion Pro" w:hAnsi="Minion Pro"/>
          <w:lang w:val="de-DE"/>
        </w:rPr>
        <w:t xml:space="preserve">, 603-605. </w:t>
      </w:r>
    </w:p>
    <w:p w:rsidR="00C918AA" w:rsidRPr="00696327" w:rsidRDefault="00211501">
      <w:pPr>
        <w:pStyle w:val="NormalWeb"/>
        <w:rPr>
          <w:rFonts w:ascii="Minion Pro" w:hAnsi="Minion Pro"/>
        </w:rPr>
      </w:pPr>
      <w:r w:rsidRPr="00696327">
        <w:rPr>
          <w:rFonts w:ascii="Minion Pro" w:hAnsi="Minion Pro"/>
          <w:b/>
          <w:bCs/>
          <w:lang w:val="de-DE"/>
        </w:rPr>
        <w:t>Bergin, Thomas G.</w:t>
      </w:r>
      <w:r w:rsidRPr="00696327">
        <w:rPr>
          <w:rFonts w:ascii="Minion Pro" w:hAnsi="Minion Pro"/>
          <w:lang w:val="de-DE"/>
        </w:rPr>
        <w:t xml:space="preserve"> </w:t>
      </w:r>
      <w:r w:rsidRPr="00696327">
        <w:rPr>
          <w:rFonts w:ascii="Minion Pro" w:hAnsi="Minion Pro"/>
          <w:i/>
          <w:iCs/>
          <w:lang w:val="de-DE"/>
        </w:rPr>
        <w:t xml:space="preserve">Dante. </w:t>
      </w:r>
      <w:r w:rsidRPr="00696327">
        <w:rPr>
          <w:rFonts w:ascii="Minion Pro" w:hAnsi="Minion Pro"/>
        </w:rPr>
        <w:t xml:space="preserve">New York: Orion Press, 1965. (See </w:t>
      </w:r>
      <w:r w:rsidRPr="00696327">
        <w:rPr>
          <w:rFonts w:ascii="Minion Pro" w:hAnsi="Minion Pro"/>
          <w:i/>
          <w:iCs/>
        </w:rPr>
        <w:t>Dante Studies</w:t>
      </w:r>
      <w:r w:rsidRPr="00696327">
        <w:rPr>
          <w:rFonts w:ascii="Minion Pro" w:hAnsi="Minion Pro"/>
        </w:rPr>
        <w:t xml:space="preserve">, </w:t>
      </w:r>
      <w:r w:rsidR="00B847B0">
        <w:rPr>
          <w:rFonts w:ascii="Minion Pro" w:hAnsi="Minion Pro"/>
        </w:rPr>
        <w:t>LXXXIV (1966),</w:t>
      </w:r>
      <w:r w:rsidRPr="00696327">
        <w:rPr>
          <w:rFonts w:ascii="Minion Pro" w:hAnsi="Minion Pro"/>
        </w:rPr>
        <w:t xml:space="preserve"> 76 and 106.) Reviewed by: </w:t>
      </w:r>
    </w:p>
    <w:p w:rsidR="00C918AA" w:rsidRPr="00696327" w:rsidRDefault="00211501" w:rsidP="00126472">
      <w:pPr>
        <w:pStyle w:val="NormalWeb"/>
        <w:ind w:left="720"/>
        <w:rPr>
          <w:rFonts w:ascii="Minion Pro" w:hAnsi="Minion Pro"/>
        </w:rPr>
      </w:pPr>
      <w:r w:rsidRPr="00696327">
        <w:rPr>
          <w:rFonts w:ascii="Minion Pro" w:hAnsi="Minion Pro"/>
          <w:b/>
        </w:rPr>
        <w:t>D. J. Donno</w:t>
      </w:r>
      <w:r w:rsidRPr="00696327">
        <w:rPr>
          <w:rFonts w:ascii="Minion Pro" w:hAnsi="Minion Pro"/>
        </w:rPr>
        <w:t xml:space="preserve">, in </w:t>
      </w:r>
      <w:r w:rsidRPr="00696327">
        <w:rPr>
          <w:rFonts w:ascii="Minion Pro" w:hAnsi="Minion Pro"/>
          <w:i/>
          <w:iCs/>
        </w:rPr>
        <w:t xml:space="preserve">Speculum, </w:t>
      </w:r>
      <w:r w:rsidRPr="00696327">
        <w:rPr>
          <w:rFonts w:ascii="Minion Pro" w:hAnsi="Minion Pro"/>
        </w:rPr>
        <w:t>XLI (Jan.</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111-113; </w:t>
      </w:r>
    </w:p>
    <w:p w:rsidR="0020000D" w:rsidRPr="00696327" w:rsidRDefault="0020000D" w:rsidP="0020000D">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b/>
          <w:color w:val="000000"/>
        </w:rPr>
        <w:t>Frank Kermode</w:t>
      </w:r>
      <w:r w:rsidRPr="00696327">
        <w:rPr>
          <w:rFonts w:ascii="Minion Pro" w:eastAsia="Times New Roman" w:hAnsi="Minion Pro"/>
          <w:color w:val="000000"/>
        </w:rPr>
        <w:t>, in </w:t>
      </w:r>
      <w:r w:rsidRPr="00696327">
        <w:rPr>
          <w:rFonts w:ascii="Minion Pro" w:eastAsia="Times New Roman" w:hAnsi="Minion Pro"/>
          <w:i/>
          <w:iCs/>
          <w:color w:val="000000"/>
        </w:rPr>
        <w:t>New Statesman, </w:t>
      </w:r>
      <w:r w:rsidRPr="00696327">
        <w:rPr>
          <w:rFonts w:ascii="Minion Pro" w:eastAsia="Times New Roman" w:hAnsi="Minion Pro"/>
          <w:color w:val="000000"/>
        </w:rPr>
        <w:t>Jan. 7, 1966, 15;</w:t>
      </w:r>
    </w:p>
    <w:p w:rsidR="00C918AA" w:rsidRPr="00696327" w:rsidRDefault="00211501" w:rsidP="00126472">
      <w:pPr>
        <w:pStyle w:val="NormalWeb"/>
        <w:ind w:left="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w:t>
      </w:r>
      <w:r w:rsidR="00715BD9" w:rsidRPr="00841EFA">
        <w:rPr>
          <w:rFonts w:ascii="Minion Pro" w:hAnsi="Minion Pro"/>
        </w:rPr>
        <w:t xml:space="preserve"> (</w:t>
      </w:r>
      <w:r w:rsidR="00715BD9">
        <w:rPr>
          <w:rFonts w:ascii="Minion Pro" w:hAnsi="Minion Pro"/>
        </w:rPr>
        <w:t>1966</w:t>
      </w:r>
      <w:r w:rsidR="00715BD9" w:rsidRPr="00841EFA">
        <w:rPr>
          <w:rFonts w:ascii="Minion Pro" w:hAnsi="Minion Pro"/>
        </w:rPr>
        <w:t>)</w:t>
      </w:r>
      <w:r w:rsidRPr="00696327">
        <w:rPr>
          <w:rFonts w:ascii="Minion Pro" w:hAnsi="Minion Pro"/>
        </w:rPr>
        <w:t xml:space="preserve">, 405-410; </w:t>
      </w:r>
    </w:p>
    <w:p w:rsidR="00C918AA" w:rsidRPr="00696327" w:rsidRDefault="00211501" w:rsidP="00126472">
      <w:pPr>
        <w:pStyle w:val="NormalWeb"/>
        <w:ind w:left="720"/>
        <w:rPr>
          <w:rFonts w:ascii="Minion Pro" w:hAnsi="Minion Pro"/>
        </w:rPr>
      </w:pPr>
      <w:r w:rsidRPr="00696327">
        <w:rPr>
          <w:rFonts w:ascii="Minion Pro" w:hAnsi="Minion Pro"/>
          <w:b/>
        </w:rPr>
        <w:t>Olga Ragusa</w:t>
      </w:r>
      <w:r w:rsidRPr="00696327">
        <w:rPr>
          <w:rFonts w:ascii="Minion Pro" w:hAnsi="Minion Pro"/>
        </w:rPr>
        <w:t xml:space="preserve">, in </w:t>
      </w:r>
      <w:r w:rsidRPr="00696327">
        <w:rPr>
          <w:rFonts w:ascii="Minion Pro" w:hAnsi="Minion Pro"/>
          <w:i/>
          <w:iCs/>
        </w:rPr>
        <w:t xml:space="preserve">Romanic Review, </w:t>
      </w:r>
      <w:r w:rsidRPr="00696327">
        <w:rPr>
          <w:rFonts w:ascii="Minion Pro" w:hAnsi="Minion Pro"/>
        </w:rPr>
        <w:t>LVII (Dec.</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288; </w:t>
      </w:r>
    </w:p>
    <w:p w:rsidR="00C918AA" w:rsidRPr="00696327" w:rsidRDefault="00211501" w:rsidP="00126472">
      <w:pPr>
        <w:pStyle w:val="NormalWeb"/>
        <w:ind w:left="720"/>
        <w:rPr>
          <w:rFonts w:ascii="Minion Pro" w:hAnsi="Minion Pro"/>
        </w:rPr>
      </w:pPr>
      <w:r w:rsidRPr="00696327">
        <w:rPr>
          <w:rFonts w:ascii="Minion Pro" w:hAnsi="Minion Pro"/>
          <w:b/>
        </w:rPr>
        <w:t>C</w:t>
      </w:r>
      <w:r w:rsidR="00126472" w:rsidRPr="00696327">
        <w:rPr>
          <w:rFonts w:ascii="Minion Pro" w:hAnsi="Minion Pro"/>
          <w:b/>
        </w:rPr>
        <w:t>[</w:t>
      </w:r>
      <w:r w:rsidRPr="00696327">
        <w:rPr>
          <w:rFonts w:ascii="Minion Pro" w:hAnsi="Minion Pro"/>
          <w:b/>
        </w:rPr>
        <w:t>harles</w:t>
      </w:r>
      <w:r w:rsidR="00126472" w:rsidRPr="00696327">
        <w:rPr>
          <w:rFonts w:ascii="Minion Pro" w:hAnsi="Minion Pro"/>
          <w:b/>
        </w:rPr>
        <w:t>]</w:t>
      </w:r>
      <w:r w:rsidRPr="00696327">
        <w:rPr>
          <w:rFonts w:ascii="Minion Pro" w:hAnsi="Minion Pro"/>
          <w:b/>
        </w:rPr>
        <w:t xml:space="preserve"> S</w:t>
      </w:r>
      <w:r w:rsidR="00126472" w:rsidRPr="00696327">
        <w:rPr>
          <w:rFonts w:ascii="Minion Pro" w:hAnsi="Minion Pro"/>
          <w:b/>
        </w:rPr>
        <w:t>[</w:t>
      </w:r>
      <w:r w:rsidRPr="00696327">
        <w:rPr>
          <w:rFonts w:ascii="Minion Pro" w:hAnsi="Minion Pro"/>
          <w:b/>
        </w:rPr>
        <w:t>peroni</w:t>
      </w:r>
      <w:r w:rsidR="00126472" w:rsidRPr="00696327">
        <w:rPr>
          <w:rFonts w:ascii="Minion Pro" w:hAnsi="Minion Pro"/>
          <w:b/>
        </w:rPr>
        <w:t>]</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38 (Fall</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93-95; </w:t>
      </w:r>
    </w:p>
    <w:p w:rsidR="00C918AA" w:rsidRPr="00696327" w:rsidRDefault="00211501" w:rsidP="00126472">
      <w:pPr>
        <w:pStyle w:val="NormalWeb"/>
        <w:ind w:left="720"/>
        <w:rPr>
          <w:rFonts w:ascii="Minion Pro" w:hAnsi="Minion Pro"/>
        </w:rPr>
      </w:pPr>
      <w:r w:rsidRPr="00696327">
        <w:rPr>
          <w:rFonts w:ascii="Minion Pro" w:hAnsi="Minion Pro"/>
          <w:b/>
        </w:rPr>
        <w:t>J. H. Whitfield</w:t>
      </w:r>
      <w:r w:rsidRPr="00696327">
        <w:rPr>
          <w:rFonts w:ascii="Minion Pro" w:hAnsi="Minion Pro"/>
        </w:rPr>
        <w:t xml:space="preserve">, in </w:t>
      </w:r>
      <w:r w:rsidRPr="00696327">
        <w:rPr>
          <w:rFonts w:ascii="Minion Pro" w:hAnsi="Minion Pro"/>
          <w:i/>
          <w:iCs/>
        </w:rPr>
        <w:t xml:space="preserve">Italian Studies, </w:t>
      </w:r>
      <w:r w:rsidRPr="00696327">
        <w:rPr>
          <w:rFonts w:ascii="Minion Pro" w:hAnsi="Minion Pro"/>
        </w:rPr>
        <w:t>XXI</w:t>
      </w:r>
      <w:r w:rsidR="00715BD9" w:rsidRPr="00841EFA">
        <w:rPr>
          <w:rFonts w:ascii="Minion Pro" w:hAnsi="Minion Pro"/>
        </w:rPr>
        <w:t xml:space="preserve"> (</w:t>
      </w:r>
      <w:r w:rsidR="00715BD9">
        <w:rPr>
          <w:rFonts w:ascii="Minion Pro" w:hAnsi="Minion Pro"/>
        </w:rPr>
        <w:t>1966</w:t>
      </w:r>
      <w:r w:rsidR="00715BD9" w:rsidRPr="00841EFA">
        <w:rPr>
          <w:rFonts w:ascii="Minion Pro" w:hAnsi="Minion Pro"/>
        </w:rPr>
        <w:t>)</w:t>
      </w:r>
      <w:r w:rsidRPr="00696327">
        <w:rPr>
          <w:rFonts w:ascii="Minion Pro" w:hAnsi="Minion Pro"/>
          <w:i/>
          <w:iCs/>
        </w:rPr>
        <w:t xml:space="preserve">, </w:t>
      </w:r>
      <w:r w:rsidR="002062A3" w:rsidRPr="00696327">
        <w:rPr>
          <w:rFonts w:ascii="Minion Pro" w:hAnsi="Minion Pro"/>
          <w:iCs/>
        </w:rPr>
        <w:t>104-</w:t>
      </w:r>
      <w:r w:rsidRPr="00696327">
        <w:rPr>
          <w:rFonts w:ascii="Minion Pro" w:hAnsi="Minion Pro"/>
        </w:rPr>
        <w:t xml:space="preserve">107. </w:t>
      </w:r>
    </w:p>
    <w:p w:rsidR="00C918AA" w:rsidRPr="00696327" w:rsidRDefault="00211501">
      <w:pPr>
        <w:pStyle w:val="NormalWeb"/>
        <w:rPr>
          <w:rFonts w:ascii="Minion Pro" w:hAnsi="Minion Pro"/>
        </w:rPr>
      </w:pPr>
      <w:r w:rsidRPr="00696327">
        <w:rPr>
          <w:rFonts w:ascii="Minion Pro" w:hAnsi="Minion Pro"/>
          <w:b/>
          <w:bCs/>
          <w:lang w:val="it-IT"/>
        </w:rPr>
        <w:t>Bigongiari, Dino.</w:t>
      </w:r>
      <w:r w:rsidRPr="00696327">
        <w:rPr>
          <w:rFonts w:ascii="Minion Pro" w:hAnsi="Minion Pro"/>
          <w:lang w:val="it-IT"/>
        </w:rPr>
        <w:t xml:space="preserve"> </w:t>
      </w:r>
      <w:r w:rsidRPr="00696327">
        <w:rPr>
          <w:rFonts w:ascii="Minion Pro" w:hAnsi="Minion Pro"/>
          <w:i/>
          <w:iCs/>
          <w:lang w:val="it-IT"/>
        </w:rPr>
        <w:t>Essays on Dante and Medieval Culture</w:t>
      </w:r>
      <w:r w:rsidR="00126472" w:rsidRPr="00696327">
        <w:rPr>
          <w:rFonts w:ascii="Minion Pro" w:hAnsi="Minion Pro"/>
          <w:i/>
          <w:iCs/>
          <w:lang w:val="it-IT"/>
        </w:rPr>
        <w:t xml:space="preserve"> </w:t>
      </w:r>
      <w:r w:rsidRPr="00696327">
        <w:rPr>
          <w:rFonts w:ascii="Minion Pro" w:hAnsi="Minion Pro"/>
          <w:i/>
          <w:iCs/>
          <w:lang w:val="it-IT"/>
        </w:rPr>
        <w:t xml:space="preserve">. . . </w:t>
      </w:r>
      <w:r w:rsidRPr="00696327">
        <w:rPr>
          <w:rFonts w:ascii="Minion Pro" w:hAnsi="Minion Pro"/>
        </w:rPr>
        <w:t xml:space="preserve">Firenze: Olschki, 1964. (See </w:t>
      </w:r>
      <w:r w:rsidRPr="00696327">
        <w:rPr>
          <w:rFonts w:ascii="Minion Pro" w:hAnsi="Minion Pro"/>
          <w:i/>
          <w:iCs/>
        </w:rPr>
        <w:t xml:space="preserve">83rd Report, </w:t>
      </w:r>
      <w:r w:rsidRPr="00696327">
        <w:rPr>
          <w:rFonts w:ascii="Minion Pro" w:hAnsi="Minion Pro"/>
        </w:rPr>
        <w:t xml:space="preserve">50-51, and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106.) Reviewed by: </w:t>
      </w:r>
    </w:p>
    <w:p w:rsidR="00C918AA" w:rsidRPr="00696327" w:rsidRDefault="00211501" w:rsidP="00126472">
      <w:pPr>
        <w:pStyle w:val="NormalWeb"/>
        <w:ind w:left="720"/>
        <w:rPr>
          <w:rFonts w:ascii="Minion Pro" w:hAnsi="Minion Pro"/>
          <w:lang w:val="de-DE"/>
        </w:rPr>
      </w:pPr>
      <w:r w:rsidRPr="00696327">
        <w:rPr>
          <w:rFonts w:ascii="Minion Pro" w:hAnsi="Minion Pro"/>
          <w:b/>
          <w:lang w:val="de-DE"/>
        </w:rPr>
        <w:t>Colin Hardie</w:t>
      </w:r>
      <w:r w:rsidRPr="00696327">
        <w:rPr>
          <w:rFonts w:ascii="Minion Pro" w:hAnsi="Minion Pro"/>
          <w:lang w:val="de-DE"/>
        </w:rPr>
        <w:t xml:space="preserve">, in </w:t>
      </w:r>
      <w:r w:rsidRPr="00696327">
        <w:rPr>
          <w:rFonts w:ascii="Minion Pro" w:hAnsi="Minion Pro"/>
          <w:i/>
          <w:iCs/>
          <w:lang w:val="de-DE"/>
        </w:rPr>
        <w:t xml:space="preserve">Medium Aevum, </w:t>
      </w:r>
      <w:r w:rsidRPr="00696327">
        <w:rPr>
          <w:rFonts w:ascii="Minion Pro" w:hAnsi="Minion Pro"/>
          <w:lang w:val="de-DE"/>
        </w:rPr>
        <w:t>XXXV</w:t>
      </w:r>
      <w:r w:rsidR="00715BD9" w:rsidRPr="00715BD9">
        <w:rPr>
          <w:rFonts w:ascii="Minion Pro" w:hAnsi="Minion Pro"/>
          <w:lang w:val="de-DE"/>
        </w:rPr>
        <w:t xml:space="preserve"> (1966)</w:t>
      </w:r>
      <w:r w:rsidRPr="00696327">
        <w:rPr>
          <w:rFonts w:ascii="Minion Pro" w:hAnsi="Minion Pro"/>
          <w:i/>
          <w:iCs/>
          <w:lang w:val="de-DE"/>
        </w:rPr>
        <w:t xml:space="preserve">, </w:t>
      </w:r>
      <w:r w:rsidRPr="00696327">
        <w:rPr>
          <w:rFonts w:ascii="Minion Pro" w:hAnsi="Minion Pro"/>
          <w:lang w:val="de-DE"/>
        </w:rPr>
        <w:t xml:space="preserve">144-146; </w:t>
      </w:r>
    </w:p>
    <w:p w:rsidR="00526022" w:rsidRPr="00696327" w:rsidRDefault="00526022" w:rsidP="00526022">
      <w:pPr>
        <w:spacing w:before="100" w:beforeAutospacing="1" w:after="100" w:afterAutospacing="1"/>
        <w:ind w:left="720"/>
        <w:rPr>
          <w:rFonts w:ascii="Minion Pro" w:eastAsia="Times New Roman" w:hAnsi="Minion Pro"/>
          <w:color w:val="000000"/>
          <w:lang w:val="it-IT"/>
        </w:rPr>
      </w:pPr>
      <w:r w:rsidRPr="00696327">
        <w:rPr>
          <w:rFonts w:ascii="Minion Pro" w:eastAsia="Times New Roman" w:hAnsi="Minion Pro"/>
          <w:b/>
          <w:color w:val="000000"/>
          <w:lang w:val="it-IT"/>
        </w:rPr>
        <w:t>Bruno Maier</w:t>
      </w:r>
      <w:r w:rsidRPr="00696327">
        <w:rPr>
          <w:rFonts w:ascii="Minion Pro" w:eastAsia="Times New Roman" w:hAnsi="Minion Pro"/>
          <w:color w:val="000000"/>
          <w:lang w:val="it-IT"/>
        </w:rPr>
        <w:t>, In </w:t>
      </w:r>
      <w:r w:rsidRPr="00696327">
        <w:rPr>
          <w:rFonts w:ascii="Minion Pro" w:eastAsia="Times New Roman" w:hAnsi="Minion Pro"/>
          <w:i/>
          <w:iCs/>
          <w:color w:val="000000"/>
          <w:lang w:val="it-IT"/>
        </w:rPr>
        <w:t>Rassegna della letteratura italiana, </w:t>
      </w:r>
      <w:r w:rsidRPr="00696327">
        <w:rPr>
          <w:rFonts w:ascii="Minion Pro" w:eastAsia="Times New Roman" w:hAnsi="Minion Pro"/>
          <w:color w:val="000000"/>
          <w:lang w:val="it-IT"/>
        </w:rPr>
        <w:t>LXX (genn.-aprile 1966), 125;</w:t>
      </w:r>
    </w:p>
    <w:p w:rsidR="00526022" w:rsidRPr="00696327" w:rsidRDefault="00526022" w:rsidP="00526022">
      <w:pPr>
        <w:spacing w:before="100" w:beforeAutospacing="1" w:after="100" w:afterAutospacing="1"/>
        <w:ind w:left="720"/>
        <w:rPr>
          <w:rFonts w:ascii="Minion Pro" w:eastAsia="Times New Roman" w:hAnsi="Minion Pro"/>
          <w:color w:val="000000"/>
          <w:lang w:val="it-IT"/>
        </w:rPr>
      </w:pPr>
      <w:r w:rsidRPr="00696327">
        <w:rPr>
          <w:rFonts w:ascii="Minion Pro" w:eastAsia="Times New Roman" w:hAnsi="Minion Pro"/>
          <w:b/>
          <w:color w:val="000000"/>
          <w:lang w:val="it-IT"/>
        </w:rPr>
        <w:t>Tommaso Pisanti</w:t>
      </w:r>
      <w:r w:rsidRPr="00696327">
        <w:rPr>
          <w:rFonts w:ascii="Minion Pro" w:eastAsia="Times New Roman" w:hAnsi="Minion Pro"/>
          <w:color w:val="000000"/>
          <w:lang w:val="it-IT"/>
        </w:rPr>
        <w:t>, in </w:t>
      </w:r>
      <w:r w:rsidRPr="00696327">
        <w:rPr>
          <w:rFonts w:ascii="Minion Pro" w:eastAsia="Times New Roman" w:hAnsi="Minion Pro"/>
          <w:i/>
          <w:iCs/>
          <w:color w:val="000000"/>
          <w:lang w:val="it-IT"/>
        </w:rPr>
        <w:t>Nuova antologia, </w:t>
      </w:r>
      <w:r w:rsidRPr="00696327">
        <w:rPr>
          <w:rFonts w:ascii="Minion Pro" w:eastAsia="Times New Roman" w:hAnsi="Minion Pro"/>
          <w:color w:val="000000"/>
          <w:lang w:val="it-IT"/>
        </w:rPr>
        <w:t>CI, No. 1981 (1966), 105-106.</w:t>
      </w:r>
    </w:p>
    <w:p w:rsidR="00C918AA" w:rsidRPr="00696327" w:rsidRDefault="00211501" w:rsidP="00126472">
      <w:pPr>
        <w:pStyle w:val="NormalWeb"/>
        <w:ind w:left="720"/>
        <w:rPr>
          <w:rFonts w:ascii="Minion Pro" w:hAnsi="Minion Pro"/>
        </w:rPr>
      </w:pPr>
      <w:r w:rsidRPr="00696327">
        <w:rPr>
          <w:rFonts w:ascii="Minion Pro" w:hAnsi="Minion Pro"/>
          <w:b/>
        </w:rPr>
        <w:t>Howard H. Schless</w:t>
      </w:r>
      <w:r w:rsidRPr="00696327">
        <w:rPr>
          <w:rFonts w:ascii="Minion Pro" w:hAnsi="Minion Pro"/>
        </w:rPr>
        <w:t xml:space="preserve">, in </w:t>
      </w:r>
      <w:r w:rsidRPr="00696327">
        <w:rPr>
          <w:rFonts w:ascii="Minion Pro" w:hAnsi="Minion Pro"/>
          <w:i/>
          <w:iCs/>
        </w:rPr>
        <w:t xml:space="preserve">Romanic Review </w:t>
      </w:r>
      <w:r w:rsidRPr="00696327">
        <w:rPr>
          <w:rFonts w:ascii="Minion Pro" w:hAnsi="Minion Pro"/>
        </w:rPr>
        <w:t>LVII (Feb.</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57. </w:t>
      </w:r>
    </w:p>
    <w:p w:rsidR="00E0393D" w:rsidRPr="00696327" w:rsidRDefault="00E0393D" w:rsidP="00E0393D">
      <w:pPr>
        <w:spacing w:before="100" w:beforeAutospacing="1" w:after="100" w:afterAutospacing="1"/>
        <w:rPr>
          <w:rFonts w:ascii="Minion Pro" w:eastAsia="Times New Roman" w:hAnsi="Minion Pro"/>
          <w:color w:val="000000"/>
          <w:lang w:val="it-IT"/>
        </w:rPr>
      </w:pPr>
      <w:r w:rsidRPr="00696327">
        <w:rPr>
          <w:rFonts w:ascii="Minion Pro" w:eastAsia="Times New Roman" w:hAnsi="Minion Pro"/>
          <w:i/>
          <w:iCs/>
          <w:color w:val="000000"/>
        </w:rPr>
        <w:t>Books Abroad. </w:t>
      </w:r>
      <w:r w:rsidRPr="00696327">
        <w:rPr>
          <w:rFonts w:ascii="Minion Pro" w:eastAsia="Times New Roman" w:hAnsi="Minion Pro"/>
          <w:color w:val="000000"/>
        </w:rPr>
        <w:t xml:space="preserve">Special Issue: </w:t>
      </w:r>
      <w:r w:rsidR="00C86DA2" w:rsidRPr="00C86DA2">
        <w:rPr>
          <w:rFonts w:ascii="Minion Pro" w:eastAsia="Times New Roman" w:hAnsi="Minion Pro"/>
          <w:color w:val="000000"/>
        </w:rPr>
        <w:t>“</w:t>
      </w:r>
      <w:r w:rsidRPr="00696327">
        <w:rPr>
          <w:rFonts w:ascii="Minion Pro" w:eastAsia="Times New Roman" w:hAnsi="Minion Pro"/>
          <w:color w:val="000000"/>
        </w:rPr>
        <w:t>A Homage to Dante</w:t>
      </w:r>
      <w:r w:rsidR="00F04E89">
        <w:rPr>
          <w:rFonts w:ascii="Minion Pro" w:eastAsia="Times New Roman" w:hAnsi="Minion Pro"/>
          <w:color w:val="000000"/>
        </w:rPr>
        <w:t>”</w:t>
      </w:r>
      <w:r w:rsidRPr="00696327">
        <w:rPr>
          <w:rFonts w:ascii="Minion Pro" w:eastAsia="Times New Roman" w:hAnsi="Minion Pro"/>
          <w:color w:val="000000"/>
        </w:rPr>
        <w:t xml:space="preserve"> (May 1965)</w:t>
      </w:r>
      <w:r w:rsidR="00D2456A">
        <w:rPr>
          <w:rFonts w:ascii="Minion Pro" w:eastAsia="Times New Roman" w:hAnsi="Minion Pro"/>
          <w:color w:val="000000"/>
        </w:rPr>
        <w:t>.</w:t>
      </w:r>
      <w:r w:rsidRPr="00696327">
        <w:rPr>
          <w:rFonts w:ascii="Minion Pro" w:eastAsia="Times New Roman" w:hAnsi="Minion Pro"/>
          <w:color w:val="000000"/>
        </w:rPr>
        <w:t xml:space="preserve"> (See </w:t>
      </w:r>
      <w:r w:rsidRPr="00696327">
        <w:rPr>
          <w:rFonts w:ascii="Minion Pro" w:eastAsia="Times New Roman" w:hAnsi="Minion Pro"/>
          <w:i/>
          <w:iCs/>
          <w:color w:val="000000"/>
        </w:rPr>
        <w:t>Dante Studies, </w:t>
      </w:r>
      <w:r w:rsidR="00B847B0">
        <w:rPr>
          <w:rFonts w:ascii="Minion Pro" w:eastAsia="Times New Roman" w:hAnsi="Minion Pro"/>
          <w:color w:val="000000"/>
        </w:rPr>
        <w:t>LXXXIV (1966),</w:t>
      </w:r>
      <w:r w:rsidRPr="00696327">
        <w:rPr>
          <w:rFonts w:ascii="Minion Pro" w:eastAsia="Times New Roman" w:hAnsi="Minion Pro"/>
          <w:color w:val="000000"/>
        </w:rPr>
        <w:t xml:space="preserve"> 78, and see above, main section, under </w:t>
      </w:r>
      <w:r w:rsidRPr="00696327">
        <w:rPr>
          <w:rFonts w:ascii="Minion Pro" w:eastAsia="Times New Roman" w:hAnsi="Minion Pro"/>
          <w:i/>
          <w:iCs/>
          <w:color w:val="000000"/>
        </w:rPr>
        <w:t>Reviews</w:t>
      </w:r>
      <w:r w:rsidRPr="00696327">
        <w:rPr>
          <w:rFonts w:ascii="Minion Pro" w:eastAsia="Times New Roman" w:hAnsi="Minion Pro"/>
          <w:iCs/>
          <w:color w:val="000000"/>
        </w:rPr>
        <w:t>.) </w:t>
      </w:r>
      <w:r w:rsidRPr="00696327">
        <w:rPr>
          <w:rFonts w:ascii="Minion Pro" w:eastAsia="Times New Roman" w:hAnsi="Minion Pro"/>
          <w:color w:val="000000"/>
          <w:lang w:val="it-IT"/>
        </w:rPr>
        <w:t>Reviewed by:</w:t>
      </w:r>
    </w:p>
    <w:p w:rsidR="00E0393D" w:rsidRPr="00696327" w:rsidRDefault="00E0393D" w:rsidP="00E0393D">
      <w:pPr>
        <w:spacing w:before="100" w:beforeAutospacing="1" w:after="100" w:afterAutospacing="1"/>
        <w:ind w:firstLine="720"/>
        <w:rPr>
          <w:rFonts w:ascii="Minion Pro" w:eastAsia="Times New Roman" w:hAnsi="Minion Pro"/>
          <w:color w:val="000000"/>
          <w:lang w:val="it-IT"/>
        </w:rPr>
      </w:pPr>
      <w:r w:rsidRPr="00696327">
        <w:rPr>
          <w:rFonts w:ascii="Minion Pro" w:eastAsia="Times New Roman" w:hAnsi="Minion Pro"/>
          <w:b/>
          <w:color w:val="000000"/>
          <w:lang w:val="it-IT"/>
        </w:rPr>
        <w:t>Bruno Maier</w:t>
      </w:r>
      <w:r w:rsidRPr="00696327">
        <w:rPr>
          <w:rFonts w:ascii="Minion Pro" w:eastAsia="Times New Roman" w:hAnsi="Minion Pro"/>
          <w:color w:val="000000"/>
          <w:lang w:val="it-IT"/>
        </w:rPr>
        <w:t>, in </w:t>
      </w:r>
      <w:r w:rsidRPr="00696327">
        <w:rPr>
          <w:rFonts w:ascii="Minion Pro" w:eastAsia="Times New Roman" w:hAnsi="Minion Pro"/>
          <w:i/>
          <w:iCs/>
          <w:color w:val="000000"/>
          <w:lang w:val="it-IT"/>
        </w:rPr>
        <w:t>Rassegna della letteratura italiana, </w:t>
      </w:r>
      <w:r w:rsidRPr="00696327">
        <w:rPr>
          <w:rFonts w:ascii="Minion Pro" w:eastAsia="Times New Roman" w:hAnsi="Minion Pro"/>
          <w:color w:val="000000"/>
          <w:lang w:val="it-IT"/>
        </w:rPr>
        <w:t>LXX (genn.-aprile 1966), 127-129.</w:t>
      </w:r>
    </w:p>
    <w:p w:rsidR="00C918AA" w:rsidRPr="00696327" w:rsidRDefault="00211501">
      <w:pPr>
        <w:pStyle w:val="NormalWeb"/>
        <w:rPr>
          <w:rFonts w:ascii="Minion Pro" w:hAnsi="Minion Pro"/>
        </w:rPr>
      </w:pPr>
      <w:r w:rsidRPr="00696327">
        <w:rPr>
          <w:rFonts w:ascii="Minion Pro" w:hAnsi="Minion Pro"/>
          <w:b/>
          <w:bCs/>
          <w:lang w:val="it-IT"/>
        </w:rPr>
        <w:t>Casella, Mario.</w:t>
      </w:r>
      <w:r w:rsidRPr="00696327">
        <w:rPr>
          <w:rFonts w:ascii="Minion Pro" w:hAnsi="Minion Pro"/>
          <w:lang w:val="it-IT"/>
        </w:rPr>
        <w:t xml:space="preserve"> </w:t>
      </w:r>
      <w:r w:rsidRPr="00696327">
        <w:rPr>
          <w:rFonts w:ascii="Minion Pro" w:hAnsi="Minion Pro"/>
          <w:i/>
          <w:iCs/>
          <w:lang w:val="it-IT"/>
        </w:rPr>
        <w:t xml:space="preserve">Introduzione alle opere di Dante. </w:t>
      </w:r>
      <w:r w:rsidRPr="00696327">
        <w:rPr>
          <w:rFonts w:ascii="Minion Pro" w:hAnsi="Minion Pro"/>
        </w:rPr>
        <w:t xml:space="preserve">Milano: Bompiani, 1965. Reviewed by: </w:t>
      </w:r>
    </w:p>
    <w:p w:rsidR="00D2456A" w:rsidRPr="00696327" w:rsidRDefault="00211501" w:rsidP="00D2456A">
      <w:pPr>
        <w:pStyle w:val="NormalWeb"/>
        <w:ind w:firstLine="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38 (Fall</w:t>
      </w:r>
      <w:r w:rsidR="008B15D5">
        <w:rPr>
          <w:rFonts w:ascii="Minion Pro" w:hAnsi="Minion Pro"/>
        </w:rPr>
        <w:t xml:space="preserve"> </w:t>
      </w:r>
      <w:r w:rsidR="008B15D5" w:rsidRPr="00696327">
        <w:rPr>
          <w:rFonts w:ascii="Minion Pro" w:hAnsi="Minion Pro"/>
        </w:rPr>
        <w:t>1966</w:t>
      </w:r>
      <w:r w:rsidRPr="00696327">
        <w:rPr>
          <w:rFonts w:ascii="Minion Pro" w:hAnsi="Minion Pro"/>
        </w:rPr>
        <w:t>), 68-78.</w:t>
      </w:r>
    </w:p>
    <w:p w:rsidR="00C918AA" w:rsidRPr="00696327" w:rsidRDefault="00211501">
      <w:pPr>
        <w:pStyle w:val="NormalWeb"/>
        <w:rPr>
          <w:rFonts w:ascii="Minion Pro" w:hAnsi="Minion Pro"/>
        </w:rPr>
      </w:pPr>
      <w:r w:rsidRPr="00696327">
        <w:rPr>
          <w:rFonts w:ascii="Minion Pro" w:hAnsi="Minion Pro"/>
          <w:i/>
          <w:iCs/>
        </w:rPr>
        <w:lastRenderedPageBreak/>
        <w:t>Centenary Essays on Dante</w:t>
      </w:r>
      <w:r w:rsidRPr="00696327">
        <w:rPr>
          <w:rFonts w:ascii="Minion Pro" w:hAnsi="Minion Pro"/>
        </w:rPr>
        <w:t xml:space="preserve">. By Members of the Oxford Dante Society. Oxford: Clarendon Press, 1965. Reviewed by: </w:t>
      </w:r>
    </w:p>
    <w:p w:rsidR="00C918AA" w:rsidRPr="00696327" w:rsidRDefault="00211501" w:rsidP="00CA3C79">
      <w:pPr>
        <w:pStyle w:val="NormalWeb"/>
        <w:ind w:firstLine="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w:t>
      </w:r>
      <w:r w:rsidR="00715BD9" w:rsidRPr="00841EFA">
        <w:rPr>
          <w:rFonts w:ascii="Minion Pro" w:hAnsi="Minion Pro"/>
        </w:rPr>
        <w:t xml:space="preserve"> (</w:t>
      </w:r>
      <w:r w:rsidR="00715BD9">
        <w:rPr>
          <w:rFonts w:ascii="Minion Pro" w:hAnsi="Minion Pro"/>
        </w:rPr>
        <w:t>1966</w:t>
      </w:r>
      <w:r w:rsidR="00715BD9" w:rsidRPr="00841EFA">
        <w:rPr>
          <w:rFonts w:ascii="Minion Pro" w:hAnsi="Minion Pro"/>
        </w:rPr>
        <w:t>)</w:t>
      </w:r>
      <w:r w:rsidRPr="00696327">
        <w:rPr>
          <w:rFonts w:ascii="Minion Pro" w:hAnsi="Minion Pro"/>
          <w:i/>
          <w:iCs/>
        </w:rPr>
        <w:t xml:space="preserve">, </w:t>
      </w:r>
      <w:r w:rsidRPr="00696327">
        <w:rPr>
          <w:rFonts w:ascii="Minion Pro" w:hAnsi="Minion Pro"/>
        </w:rPr>
        <w:t xml:space="preserve">405-410. </w:t>
      </w:r>
    </w:p>
    <w:p w:rsidR="00C918AA" w:rsidRPr="00696327" w:rsidRDefault="00211501">
      <w:pPr>
        <w:pStyle w:val="NormalWeb"/>
        <w:rPr>
          <w:rFonts w:ascii="Minion Pro" w:hAnsi="Minion Pro"/>
        </w:rPr>
      </w:pPr>
      <w:r w:rsidRPr="00696327">
        <w:rPr>
          <w:rFonts w:ascii="Minion Pro" w:hAnsi="Minion Pro"/>
          <w:b/>
          <w:bCs/>
          <w:lang w:val="it-IT"/>
        </w:rPr>
        <w:t>Cronia, Arturo.</w:t>
      </w:r>
      <w:r w:rsidRPr="00696327">
        <w:rPr>
          <w:rFonts w:ascii="Minion Pro" w:hAnsi="Minion Pro"/>
          <w:lang w:val="it-IT"/>
        </w:rPr>
        <w:t xml:space="preserve"> </w:t>
      </w:r>
      <w:r w:rsidRPr="00696327">
        <w:rPr>
          <w:rFonts w:ascii="Minion Pro" w:hAnsi="Minion Pro"/>
          <w:i/>
          <w:iCs/>
          <w:lang w:val="it-IT"/>
        </w:rPr>
        <w:t xml:space="preserve">La fortuna di Dante nella letteratura serbo-croata. </w:t>
      </w:r>
      <w:r w:rsidRPr="00696327">
        <w:rPr>
          <w:rFonts w:ascii="Minion Pro" w:hAnsi="Minion Pro"/>
        </w:rPr>
        <w:t xml:space="preserve">Padova: Antenore, 1965. Reviewed by: </w:t>
      </w:r>
    </w:p>
    <w:p w:rsidR="00C918AA" w:rsidRPr="00696327" w:rsidRDefault="00211501" w:rsidP="00CA3C79">
      <w:pPr>
        <w:pStyle w:val="NormalWeb"/>
        <w:ind w:firstLine="720"/>
        <w:rPr>
          <w:rFonts w:ascii="Minion Pro" w:hAnsi="Minion Pro"/>
        </w:rPr>
      </w:pPr>
      <w:r w:rsidRPr="00696327">
        <w:rPr>
          <w:rFonts w:ascii="Minion Pro" w:hAnsi="Minion Pro"/>
          <w:b/>
        </w:rPr>
        <w:t>Nikola R. Pribic</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w:t>
      </w:r>
      <w:r w:rsidR="00715BD9" w:rsidRPr="00841EFA">
        <w:rPr>
          <w:rFonts w:ascii="Minion Pro" w:hAnsi="Minion Pro"/>
        </w:rPr>
        <w:t xml:space="preserve"> (</w:t>
      </w:r>
      <w:r w:rsidR="00715BD9">
        <w:rPr>
          <w:rFonts w:ascii="Minion Pro" w:hAnsi="Minion Pro"/>
        </w:rPr>
        <w:t>1966</w:t>
      </w:r>
      <w:r w:rsidR="00715BD9" w:rsidRPr="00841EFA">
        <w:rPr>
          <w:rFonts w:ascii="Minion Pro" w:hAnsi="Minion Pro"/>
        </w:rPr>
        <w:t>)</w:t>
      </w:r>
      <w:r w:rsidRPr="00696327">
        <w:rPr>
          <w:rFonts w:ascii="Minion Pro" w:hAnsi="Minion Pro"/>
        </w:rPr>
        <w:t>, 74-75.</w:t>
      </w:r>
    </w:p>
    <w:p w:rsidR="00C918AA" w:rsidRPr="00696327" w:rsidRDefault="00211501">
      <w:pPr>
        <w:pStyle w:val="NormalWeb"/>
        <w:rPr>
          <w:rFonts w:ascii="Minion Pro" w:hAnsi="Minion Pro"/>
        </w:rPr>
      </w:pPr>
      <w:r w:rsidRPr="00696327">
        <w:rPr>
          <w:rFonts w:ascii="Minion Pro" w:hAnsi="Minion Pro"/>
          <w:b/>
          <w:bCs/>
        </w:rPr>
        <w:t>Cunningham, Gilbert F.</w:t>
      </w:r>
      <w:r w:rsidRPr="00696327">
        <w:rPr>
          <w:rFonts w:ascii="Minion Pro" w:hAnsi="Minion Pro"/>
        </w:rPr>
        <w:t xml:space="preserve"> </w:t>
      </w:r>
      <w:r w:rsidRPr="00696327">
        <w:rPr>
          <w:rFonts w:ascii="Minion Pro" w:hAnsi="Minion Pro"/>
          <w:i/>
          <w:iCs/>
        </w:rPr>
        <w:t xml:space="preserve">The Divine Comedy in English: A Critical Bibliography, </w:t>
      </w:r>
      <w:r w:rsidRPr="00696327">
        <w:rPr>
          <w:rFonts w:ascii="Minion Pro" w:hAnsi="Minion Pro"/>
        </w:rPr>
        <w:t xml:space="preserve">1782-1900. Edinburgh and London: Oliver and Boyd; New York: Barnes and Noble, 1965.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82 and 107.) Reviewed by: </w:t>
      </w:r>
    </w:p>
    <w:p w:rsidR="00C918AA" w:rsidRPr="00696327" w:rsidRDefault="00211501" w:rsidP="00CA3C79">
      <w:pPr>
        <w:pStyle w:val="NormalWeb"/>
        <w:ind w:left="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38 (Fall</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68-78; </w:t>
      </w:r>
    </w:p>
    <w:p w:rsidR="00C918AA" w:rsidRPr="00696327" w:rsidRDefault="00211501" w:rsidP="00CA3C79">
      <w:pPr>
        <w:pStyle w:val="NormalWeb"/>
        <w:ind w:left="720"/>
        <w:rPr>
          <w:rFonts w:ascii="Minion Pro" w:hAnsi="Minion Pro"/>
        </w:rPr>
      </w:pPr>
      <w:r w:rsidRPr="00696327">
        <w:rPr>
          <w:rFonts w:ascii="Minion Pro" w:hAnsi="Minion Pro"/>
          <w:b/>
        </w:rPr>
        <w:t>Francis Fergusson</w:t>
      </w:r>
      <w:r w:rsidRPr="00696327">
        <w:rPr>
          <w:rFonts w:ascii="Minion Pro" w:hAnsi="Minion Pro"/>
        </w:rPr>
        <w:t xml:space="preserve">, in </w:t>
      </w:r>
      <w:r w:rsidRPr="00696327">
        <w:rPr>
          <w:rFonts w:ascii="Minion Pro" w:hAnsi="Minion Pro"/>
          <w:i/>
          <w:iCs/>
        </w:rPr>
        <w:t xml:space="preserve">New York Review of Books, </w:t>
      </w:r>
      <w:r w:rsidRPr="00696327">
        <w:rPr>
          <w:rFonts w:ascii="Minion Pro" w:hAnsi="Minion Pro"/>
        </w:rPr>
        <w:t>VI (Feb. 17</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17; </w:t>
      </w:r>
    </w:p>
    <w:p w:rsidR="00C535F1" w:rsidRPr="00696327" w:rsidRDefault="00211501" w:rsidP="00C535F1">
      <w:pPr>
        <w:pStyle w:val="NormalWeb"/>
        <w:ind w:left="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00C535F1" w:rsidRPr="00696327">
        <w:rPr>
          <w:rFonts w:ascii="Minion Pro" w:hAnsi="Minion Pro"/>
        </w:rPr>
        <w:t>XL</w:t>
      </w:r>
      <w:r w:rsidR="00715BD9" w:rsidRPr="00841EFA">
        <w:rPr>
          <w:rFonts w:ascii="Minion Pro" w:hAnsi="Minion Pro"/>
        </w:rPr>
        <w:t xml:space="preserve"> (</w:t>
      </w:r>
      <w:r w:rsidR="00715BD9">
        <w:rPr>
          <w:rFonts w:ascii="Minion Pro" w:hAnsi="Minion Pro"/>
        </w:rPr>
        <w:t>1966</w:t>
      </w:r>
      <w:r w:rsidR="00715BD9" w:rsidRPr="00841EFA">
        <w:rPr>
          <w:rFonts w:ascii="Minion Pro" w:hAnsi="Minion Pro"/>
        </w:rPr>
        <w:t>)</w:t>
      </w:r>
      <w:r w:rsidR="00C535F1" w:rsidRPr="00696327">
        <w:rPr>
          <w:rFonts w:ascii="Minion Pro" w:hAnsi="Minion Pro"/>
        </w:rPr>
        <w:t>, 405-410;</w:t>
      </w:r>
    </w:p>
    <w:p w:rsidR="00C535F1" w:rsidRPr="00696327" w:rsidRDefault="00C535F1" w:rsidP="00C535F1">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b/>
          <w:color w:val="000000"/>
        </w:rPr>
        <w:t>J[ohn] H. W[hitfield]</w:t>
      </w:r>
      <w:r w:rsidRPr="00696327">
        <w:rPr>
          <w:rFonts w:ascii="Minion Pro" w:eastAsia="Times New Roman" w:hAnsi="Minion Pro"/>
          <w:color w:val="000000"/>
        </w:rPr>
        <w:t>, in </w:t>
      </w:r>
      <w:r w:rsidRPr="00696327">
        <w:rPr>
          <w:rFonts w:ascii="Minion Pro" w:eastAsia="Times New Roman" w:hAnsi="Minion Pro"/>
          <w:i/>
          <w:iCs/>
          <w:color w:val="000000"/>
        </w:rPr>
        <w:t>Italian Studies, </w:t>
      </w:r>
      <w:r w:rsidRPr="00696327">
        <w:rPr>
          <w:rFonts w:ascii="Minion Pro" w:eastAsia="Times New Roman" w:hAnsi="Minion Pro"/>
          <w:color w:val="000000"/>
        </w:rPr>
        <w:t>XXI (1966), 104-107.</w:t>
      </w:r>
    </w:p>
    <w:p w:rsidR="00C918AA" w:rsidRPr="00696327" w:rsidRDefault="00211501" w:rsidP="00C535F1">
      <w:pPr>
        <w:pStyle w:val="NormalWeb"/>
        <w:rPr>
          <w:rFonts w:ascii="Minion Pro" w:hAnsi="Minion Pro"/>
        </w:rPr>
      </w:pPr>
      <w:r w:rsidRPr="00696327">
        <w:rPr>
          <w:rFonts w:ascii="Minion Pro" w:hAnsi="Minion Pro"/>
          <w:b/>
          <w:bCs/>
        </w:rPr>
        <w:t>Damon, Phillip W.</w:t>
      </w:r>
      <w:r w:rsidRPr="00696327">
        <w:rPr>
          <w:rFonts w:ascii="Minion Pro" w:hAnsi="Minion Pro"/>
        </w:rPr>
        <w:t xml:space="preserve"> </w:t>
      </w:r>
      <w:r w:rsidR="00C86DA2" w:rsidRPr="00C86DA2">
        <w:rPr>
          <w:rFonts w:ascii="Minion Pro" w:hAnsi="Minion Pro"/>
        </w:rPr>
        <w:t>“</w:t>
      </w:r>
      <w:r w:rsidRPr="00696327">
        <w:rPr>
          <w:rFonts w:ascii="Minion Pro" w:hAnsi="Minion Pro"/>
        </w:rPr>
        <w:t>Dante</w:t>
      </w:r>
      <w:r w:rsidR="00F04E89">
        <w:rPr>
          <w:rFonts w:ascii="Minion Pro" w:hAnsi="Minion Pro"/>
        </w:rPr>
        <w:t>’</w:t>
      </w:r>
      <w:r w:rsidRPr="00696327">
        <w:rPr>
          <w:rFonts w:ascii="Minion Pro" w:hAnsi="Minion Pro"/>
        </w:rPr>
        <w:t>s Ulysses and the Mythic Tradition.</w:t>
      </w:r>
      <w:r w:rsidR="00F04E89">
        <w:rPr>
          <w:rFonts w:ascii="Minion Pro" w:hAnsi="Minion Pro"/>
        </w:rPr>
        <w:t>”</w:t>
      </w:r>
      <w:r w:rsidRPr="00696327">
        <w:rPr>
          <w:rFonts w:ascii="Minion Pro" w:hAnsi="Minion Pro"/>
        </w:rPr>
        <w:t xml:space="preserve"> In </w:t>
      </w:r>
      <w:r w:rsidRPr="00696327">
        <w:rPr>
          <w:rFonts w:ascii="Minion Pro" w:hAnsi="Minion Pro"/>
          <w:b/>
        </w:rPr>
        <w:t>William Matthews</w:t>
      </w:r>
      <w:r w:rsidRPr="00696327">
        <w:rPr>
          <w:rFonts w:ascii="Minion Pro" w:hAnsi="Minion Pro"/>
        </w:rPr>
        <w:t xml:space="preserve">, ed. </w:t>
      </w:r>
      <w:r w:rsidRPr="00696327">
        <w:rPr>
          <w:rFonts w:ascii="Minion Pro" w:hAnsi="Minion Pro"/>
          <w:i/>
          <w:iCs/>
        </w:rPr>
        <w:t xml:space="preserve">Medieval Secular Literature: Four Essays </w:t>
      </w:r>
      <w:r w:rsidRPr="00696327">
        <w:rPr>
          <w:rFonts w:ascii="Minion Pro" w:hAnsi="Minion Pro"/>
        </w:rPr>
        <w:t xml:space="preserve">(Berkeley and Los Angeles: University of California Press, 1965), pp.25-45.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82.) Reviewed by: </w:t>
      </w:r>
    </w:p>
    <w:p w:rsidR="007144FB" w:rsidRPr="00696327" w:rsidRDefault="00211501" w:rsidP="007144FB">
      <w:pPr>
        <w:pStyle w:val="NormalWeb"/>
        <w:ind w:firstLine="720"/>
        <w:rPr>
          <w:rFonts w:ascii="Minion Pro" w:hAnsi="Minion Pro"/>
        </w:rPr>
      </w:pPr>
      <w:r w:rsidRPr="00696327">
        <w:rPr>
          <w:rFonts w:ascii="Minion Pro" w:hAnsi="Minion Pro"/>
          <w:b/>
        </w:rPr>
        <w:t>D. D. R. Owen</w:t>
      </w:r>
      <w:r w:rsidRPr="00696327">
        <w:rPr>
          <w:rFonts w:ascii="Minion Pro" w:hAnsi="Minion Pro"/>
        </w:rPr>
        <w:t xml:space="preserve">, in </w:t>
      </w:r>
      <w:r w:rsidRPr="00696327">
        <w:rPr>
          <w:rFonts w:ascii="Minion Pro" w:hAnsi="Minion Pro"/>
          <w:i/>
          <w:iCs/>
        </w:rPr>
        <w:t xml:space="preserve">Forum for Modern Foreign Language Studies, </w:t>
      </w:r>
      <w:r w:rsidRPr="00696327">
        <w:rPr>
          <w:rFonts w:ascii="Minion Pro" w:hAnsi="Minion Pro"/>
        </w:rPr>
        <w:t>II</w:t>
      </w:r>
      <w:r w:rsidR="00715BD9" w:rsidRPr="00841EFA">
        <w:rPr>
          <w:rFonts w:ascii="Minion Pro" w:hAnsi="Minion Pro"/>
        </w:rPr>
        <w:t xml:space="preserve"> (</w:t>
      </w:r>
      <w:r w:rsidR="00715BD9">
        <w:rPr>
          <w:rFonts w:ascii="Minion Pro" w:hAnsi="Minion Pro"/>
        </w:rPr>
        <w:t>1966</w:t>
      </w:r>
      <w:r w:rsidR="00715BD9" w:rsidRPr="00841EFA">
        <w:rPr>
          <w:rFonts w:ascii="Minion Pro" w:hAnsi="Minion Pro"/>
        </w:rPr>
        <w:t>)</w:t>
      </w:r>
      <w:r w:rsidRPr="00696327">
        <w:rPr>
          <w:rFonts w:ascii="Minion Pro" w:hAnsi="Minion Pro"/>
        </w:rPr>
        <w:t>, 281-286</w:t>
      </w:r>
      <w:r w:rsidR="00FE1D73">
        <w:rPr>
          <w:rFonts w:ascii="Minion Pro" w:hAnsi="Minion Pro"/>
        </w:rPr>
        <w:t>.</w:t>
      </w:r>
    </w:p>
    <w:p w:rsidR="00C918AA" w:rsidRPr="00696327" w:rsidRDefault="00211501">
      <w:pPr>
        <w:pStyle w:val="NormalWeb"/>
        <w:rPr>
          <w:rFonts w:ascii="Minion Pro" w:hAnsi="Minion Pro"/>
        </w:rPr>
      </w:pPr>
      <w:r w:rsidRPr="00696327">
        <w:rPr>
          <w:rFonts w:ascii="Minion Pro" w:hAnsi="Minion Pro"/>
          <w:b/>
          <w:bCs/>
        </w:rPr>
        <w:t>De Sua, William J.</w:t>
      </w:r>
      <w:r w:rsidRPr="00696327">
        <w:rPr>
          <w:rFonts w:ascii="Minion Pro" w:hAnsi="Minion Pro"/>
        </w:rPr>
        <w:t xml:space="preserve"> </w:t>
      </w:r>
      <w:r w:rsidRPr="00696327">
        <w:rPr>
          <w:rFonts w:ascii="Minion Pro" w:hAnsi="Minion Pro"/>
          <w:i/>
          <w:iCs/>
        </w:rPr>
        <w:t xml:space="preserve">Dante into English: A Study of the Translation of the </w:t>
      </w:r>
      <w:r w:rsidR="00C86DA2" w:rsidRPr="00C86DA2">
        <w:rPr>
          <w:rFonts w:ascii="Minion Pro" w:hAnsi="Minion Pro"/>
          <w:iCs/>
        </w:rPr>
        <w:t>“</w:t>
      </w:r>
      <w:r w:rsidRPr="00696327">
        <w:rPr>
          <w:rFonts w:ascii="Minion Pro" w:hAnsi="Minion Pro"/>
          <w:i/>
          <w:iCs/>
        </w:rPr>
        <w:t>Divine Comedy</w:t>
      </w:r>
      <w:r w:rsidR="00F04E89">
        <w:rPr>
          <w:rFonts w:ascii="Minion Pro" w:hAnsi="Minion Pro"/>
          <w:iCs/>
        </w:rPr>
        <w:t>”</w:t>
      </w:r>
      <w:r w:rsidRPr="00696327">
        <w:rPr>
          <w:rFonts w:ascii="Minion Pro" w:hAnsi="Minion Pro"/>
          <w:i/>
          <w:iCs/>
        </w:rPr>
        <w:t xml:space="preserve"> in Britain and America </w:t>
      </w:r>
      <w:r w:rsidRPr="00696327">
        <w:rPr>
          <w:rFonts w:ascii="Minion Pro" w:hAnsi="Minion Pro"/>
        </w:rPr>
        <w:t xml:space="preserve">Chapel Hill: University of North Carolina Press, 1964. (See </w:t>
      </w:r>
      <w:r w:rsidRPr="00696327">
        <w:rPr>
          <w:rFonts w:ascii="Minion Pro" w:hAnsi="Minion Pro"/>
          <w:i/>
          <w:iCs/>
        </w:rPr>
        <w:t xml:space="preserve">83rd Report, </w:t>
      </w:r>
      <w:r w:rsidRPr="00696327">
        <w:rPr>
          <w:rFonts w:ascii="Minion Pro" w:hAnsi="Minion Pro"/>
        </w:rPr>
        <w:t xml:space="preserve">52, and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i/>
          <w:iCs/>
        </w:rPr>
        <w:t xml:space="preserve"> </w:t>
      </w:r>
      <w:r w:rsidRPr="00696327">
        <w:rPr>
          <w:rFonts w:ascii="Minion Pro" w:hAnsi="Minion Pro"/>
        </w:rPr>
        <w:t xml:space="preserve">107.) Reviewed by: </w:t>
      </w:r>
    </w:p>
    <w:p w:rsidR="00C918AA" w:rsidRPr="00696327" w:rsidRDefault="00211501" w:rsidP="00CA3C79">
      <w:pPr>
        <w:pStyle w:val="NormalWeb"/>
        <w:ind w:left="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008B15D5">
        <w:rPr>
          <w:rFonts w:ascii="Minion Pro" w:hAnsi="Minion Pro"/>
        </w:rPr>
        <w:t>No. 38 (</w:t>
      </w:r>
      <w:r w:rsidRPr="00696327">
        <w:rPr>
          <w:rFonts w:ascii="Minion Pro" w:hAnsi="Minion Pro"/>
        </w:rPr>
        <w:t>Fall</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68-78; </w:t>
      </w:r>
    </w:p>
    <w:p w:rsidR="00C918AA" w:rsidRPr="00696327" w:rsidRDefault="00211501" w:rsidP="00CA3C79">
      <w:pPr>
        <w:pStyle w:val="NormalWeb"/>
        <w:ind w:left="720"/>
        <w:rPr>
          <w:rFonts w:ascii="Minion Pro" w:hAnsi="Minion Pro"/>
        </w:rPr>
      </w:pPr>
      <w:r w:rsidRPr="00696327">
        <w:rPr>
          <w:rFonts w:ascii="Minion Pro" w:hAnsi="Minion Pro"/>
          <w:b/>
        </w:rPr>
        <w:t>Francis Fergusson</w:t>
      </w:r>
      <w:r w:rsidRPr="00696327">
        <w:rPr>
          <w:rFonts w:ascii="Minion Pro" w:hAnsi="Minion Pro"/>
        </w:rPr>
        <w:t xml:space="preserve">, in </w:t>
      </w:r>
      <w:r w:rsidRPr="00696327">
        <w:rPr>
          <w:rFonts w:ascii="Minion Pro" w:hAnsi="Minion Pro"/>
          <w:i/>
          <w:iCs/>
        </w:rPr>
        <w:t xml:space="preserve">New York Review of Books, </w:t>
      </w:r>
      <w:r w:rsidRPr="00696327">
        <w:rPr>
          <w:rFonts w:ascii="Minion Pro" w:hAnsi="Minion Pro"/>
        </w:rPr>
        <w:t>VI ( Feb. 17</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17; </w:t>
      </w:r>
    </w:p>
    <w:p w:rsidR="00C918AA" w:rsidRPr="00696327" w:rsidRDefault="00211501" w:rsidP="00CA3C79">
      <w:pPr>
        <w:pStyle w:val="NormalWeb"/>
        <w:ind w:left="720"/>
        <w:rPr>
          <w:rFonts w:ascii="Minion Pro" w:hAnsi="Minion Pro"/>
          <w:lang w:val="it-IT"/>
        </w:rPr>
      </w:pPr>
      <w:r w:rsidRPr="00696327">
        <w:rPr>
          <w:rFonts w:ascii="Minion Pro" w:hAnsi="Minion Pro"/>
          <w:b/>
          <w:lang w:val="it-IT"/>
        </w:rPr>
        <w:t>A. Bartlett Giamatti</w:t>
      </w:r>
      <w:r w:rsidRPr="00696327">
        <w:rPr>
          <w:rFonts w:ascii="Minion Pro" w:hAnsi="Minion Pro"/>
          <w:lang w:val="it-IT"/>
        </w:rPr>
        <w:t xml:space="preserve">, in </w:t>
      </w:r>
      <w:r w:rsidRPr="00696327">
        <w:rPr>
          <w:rFonts w:ascii="Minion Pro" w:hAnsi="Minion Pro"/>
          <w:i/>
          <w:iCs/>
          <w:lang w:val="it-IT"/>
        </w:rPr>
        <w:t xml:space="preserve">Comparative Literature Studies, </w:t>
      </w:r>
      <w:r w:rsidRPr="00696327">
        <w:rPr>
          <w:rFonts w:ascii="Minion Pro" w:hAnsi="Minion Pro"/>
          <w:lang w:val="it-IT"/>
        </w:rPr>
        <w:t>III</w:t>
      </w:r>
      <w:r w:rsidR="00715BD9" w:rsidRPr="00715BD9">
        <w:rPr>
          <w:rFonts w:ascii="Minion Pro" w:hAnsi="Minion Pro"/>
          <w:lang w:val="it-IT"/>
        </w:rPr>
        <w:t xml:space="preserve"> (1966)</w:t>
      </w:r>
      <w:r w:rsidRPr="00696327">
        <w:rPr>
          <w:rFonts w:ascii="Minion Pro" w:hAnsi="Minion Pro"/>
          <w:lang w:val="it-IT"/>
        </w:rPr>
        <w:t xml:space="preserve">, 83-87; </w:t>
      </w:r>
    </w:p>
    <w:p w:rsidR="00C918AA" w:rsidRPr="00696327" w:rsidRDefault="00211501" w:rsidP="00CA3C79">
      <w:pPr>
        <w:pStyle w:val="NormalWeb"/>
        <w:ind w:left="720"/>
        <w:rPr>
          <w:rFonts w:ascii="Minion Pro" w:hAnsi="Minion Pro"/>
        </w:rPr>
      </w:pPr>
      <w:r w:rsidRPr="00696327">
        <w:rPr>
          <w:rFonts w:ascii="Minion Pro" w:hAnsi="Minion Pro"/>
          <w:b/>
        </w:rPr>
        <w:t>Nicolas J. Perella</w:t>
      </w:r>
      <w:r w:rsidRPr="00696327">
        <w:rPr>
          <w:rFonts w:ascii="Minion Pro" w:hAnsi="Minion Pro"/>
        </w:rPr>
        <w:t xml:space="preserve">, in </w:t>
      </w:r>
      <w:r w:rsidRPr="00696327">
        <w:rPr>
          <w:rFonts w:ascii="Minion Pro" w:hAnsi="Minion Pro"/>
          <w:i/>
          <w:iCs/>
        </w:rPr>
        <w:t xml:space="preserve">Romance Philology, </w:t>
      </w:r>
      <w:r w:rsidRPr="00696327">
        <w:rPr>
          <w:rFonts w:ascii="Minion Pro" w:hAnsi="Minion Pro"/>
        </w:rPr>
        <w:t>XIX (Feb.</w:t>
      </w:r>
      <w:r w:rsidR="008B15D5">
        <w:rPr>
          <w:rFonts w:ascii="Minion Pro" w:hAnsi="Minion Pro"/>
        </w:rPr>
        <w:t xml:space="preserve"> </w:t>
      </w:r>
      <w:r w:rsidR="008B15D5" w:rsidRPr="00696327">
        <w:rPr>
          <w:rFonts w:ascii="Minion Pro" w:hAnsi="Minion Pro"/>
        </w:rPr>
        <w:t>1966</w:t>
      </w:r>
      <w:r w:rsidRPr="00696327">
        <w:rPr>
          <w:rFonts w:ascii="Minion Pro" w:hAnsi="Minion Pro"/>
        </w:rPr>
        <w:t xml:space="preserve">), 529-530. </w:t>
      </w:r>
    </w:p>
    <w:p w:rsidR="00C918AA" w:rsidRPr="00696327" w:rsidRDefault="00211501">
      <w:pPr>
        <w:pStyle w:val="NormalWeb"/>
        <w:rPr>
          <w:rFonts w:ascii="Minion Pro" w:hAnsi="Minion Pro"/>
        </w:rPr>
      </w:pPr>
      <w:r w:rsidRPr="00696327">
        <w:rPr>
          <w:rFonts w:ascii="Minion Pro" w:hAnsi="Minion Pro"/>
          <w:b/>
          <w:bCs/>
        </w:rPr>
        <w:lastRenderedPageBreak/>
        <w:t xml:space="preserve">De Sua, William J., </w:t>
      </w:r>
      <w:r w:rsidRPr="00696327">
        <w:rPr>
          <w:rFonts w:ascii="Minion Pro" w:hAnsi="Minion Pro"/>
          <w:bCs/>
        </w:rPr>
        <w:t>and</w:t>
      </w:r>
      <w:r w:rsidRPr="00696327">
        <w:rPr>
          <w:rFonts w:ascii="Minion Pro" w:hAnsi="Minion Pro"/>
          <w:b/>
          <w:bCs/>
        </w:rPr>
        <w:t xml:space="preserve"> Gino Rizzo, </w:t>
      </w:r>
      <w:r w:rsidRPr="00696327">
        <w:rPr>
          <w:rFonts w:ascii="Minion Pro" w:hAnsi="Minion Pro"/>
        </w:rPr>
        <w:t xml:space="preserve">eds. </w:t>
      </w:r>
      <w:r w:rsidRPr="00696327">
        <w:rPr>
          <w:rFonts w:ascii="Minion Pro" w:hAnsi="Minion Pro"/>
          <w:i/>
          <w:iCs/>
        </w:rPr>
        <w:t>A Dante Symposium in Commemoration of the 700th Anniversary of the Poet</w:t>
      </w:r>
      <w:r w:rsidR="00F04E89">
        <w:rPr>
          <w:rFonts w:ascii="Minion Pro" w:hAnsi="Minion Pro"/>
          <w:iCs/>
        </w:rPr>
        <w:t>’</w:t>
      </w:r>
      <w:r w:rsidRPr="00696327">
        <w:rPr>
          <w:rFonts w:ascii="Minion Pro" w:hAnsi="Minion Pro"/>
          <w:i/>
          <w:iCs/>
        </w:rPr>
        <w:t xml:space="preserve">s Birth (1265-1965) . . . </w:t>
      </w:r>
      <w:r w:rsidRPr="00696327">
        <w:rPr>
          <w:rFonts w:ascii="Minion Pro" w:hAnsi="Minion Pro"/>
        </w:rPr>
        <w:t xml:space="preserve">Chapel Hill: University of North Carolina University Press, 1965.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83.) Reviewed by: </w:t>
      </w:r>
    </w:p>
    <w:p w:rsidR="00C918AA" w:rsidRPr="00696327" w:rsidRDefault="00211501" w:rsidP="00CA3C79">
      <w:pPr>
        <w:pStyle w:val="NormalWeb"/>
        <w:ind w:firstLine="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w:t>
      </w:r>
      <w:r w:rsidR="00715BD9" w:rsidRPr="00841EFA">
        <w:rPr>
          <w:rFonts w:ascii="Minion Pro" w:hAnsi="Minion Pro"/>
        </w:rPr>
        <w:t xml:space="preserve"> (</w:t>
      </w:r>
      <w:r w:rsidR="00715BD9">
        <w:rPr>
          <w:rFonts w:ascii="Minion Pro" w:hAnsi="Minion Pro"/>
        </w:rPr>
        <w:t>1966</w:t>
      </w:r>
      <w:r w:rsidR="00715BD9" w:rsidRPr="00841EFA">
        <w:rPr>
          <w:rFonts w:ascii="Minion Pro" w:hAnsi="Minion Pro"/>
        </w:rPr>
        <w:t>)</w:t>
      </w:r>
      <w:r w:rsidRPr="00696327">
        <w:rPr>
          <w:rFonts w:ascii="Minion Pro" w:hAnsi="Minion Pro"/>
        </w:rPr>
        <w:t>, 405-410.</w:t>
      </w:r>
    </w:p>
    <w:p w:rsidR="00C918AA" w:rsidRPr="00696327" w:rsidRDefault="00211501">
      <w:pPr>
        <w:pStyle w:val="NormalWeb"/>
        <w:rPr>
          <w:rFonts w:ascii="Minion Pro" w:hAnsi="Minion Pro"/>
        </w:rPr>
      </w:pPr>
      <w:r w:rsidRPr="00696327">
        <w:rPr>
          <w:rFonts w:ascii="Minion Pro" w:hAnsi="Minion Pro"/>
          <w:b/>
          <w:bCs/>
        </w:rPr>
        <w:t>Fasani, Remo</w:t>
      </w:r>
      <w:r w:rsidRPr="00696327">
        <w:rPr>
          <w:rFonts w:ascii="Minion Pro" w:hAnsi="Minion Pro"/>
        </w:rPr>
        <w:t xml:space="preserve">. </w:t>
      </w:r>
      <w:r w:rsidRPr="00696327">
        <w:rPr>
          <w:rFonts w:ascii="Minion Pro" w:hAnsi="Minion Pro"/>
          <w:i/>
          <w:iCs/>
          <w:lang w:val="it-IT"/>
        </w:rPr>
        <w:t>Il</w:t>
      </w:r>
      <w:r w:rsidRPr="00696327">
        <w:rPr>
          <w:rFonts w:ascii="Minion Pro" w:hAnsi="Minion Pro"/>
          <w:lang w:val="it-IT"/>
        </w:rPr>
        <w:t xml:space="preserve"> </w:t>
      </w:r>
      <w:r w:rsidRPr="00696327">
        <w:rPr>
          <w:rFonts w:ascii="Minion Pro" w:hAnsi="Minion Pro"/>
          <w:i/>
          <w:iCs/>
          <w:lang w:val="it-IT"/>
        </w:rPr>
        <w:t xml:space="preserve">poema sacro. </w:t>
      </w:r>
      <w:r w:rsidRPr="00696327">
        <w:rPr>
          <w:rFonts w:ascii="Minion Pro" w:hAnsi="Minion Pro"/>
          <w:lang w:val="it-IT"/>
        </w:rPr>
        <w:t xml:space="preserve">Firenze: Olschki, 1964. </w:t>
      </w:r>
      <w:r w:rsidRPr="00696327">
        <w:rPr>
          <w:rFonts w:ascii="Minion Pro" w:hAnsi="Minion Pro"/>
        </w:rPr>
        <w:t xml:space="preserve">Reviewed by: </w:t>
      </w:r>
    </w:p>
    <w:p w:rsidR="00C918AA" w:rsidRPr="00696327" w:rsidRDefault="00211501" w:rsidP="00A70E54">
      <w:pPr>
        <w:pStyle w:val="NormalWeb"/>
        <w:ind w:left="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38 ( Fall</w:t>
      </w:r>
      <w:r w:rsidR="007A4A01">
        <w:rPr>
          <w:rFonts w:ascii="Minion Pro" w:hAnsi="Minion Pro"/>
        </w:rPr>
        <w:t xml:space="preserve"> </w:t>
      </w:r>
      <w:r w:rsidR="007A4A01" w:rsidRPr="00696327">
        <w:rPr>
          <w:rFonts w:ascii="Minion Pro" w:hAnsi="Minion Pro"/>
        </w:rPr>
        <w:t>1966</w:t>
      </w:r>
      <w:r w:rsidRPr="00696327">
        <w:rPr>
          <w:rFonts w:ascii="Minion Pro" w:hAnsi="Minion Pro"/>
        </w:rPr>
        <w:t xml:space="preserve">), 68-78; </w:t>
      </w:r>
    </w:p>
    <w:p w:rsidR="00C918AA" w:rsidRPr="00696327" w:rsidRDefault="00211501" w:rsidP="00A70E54">
      <w:pPr>
        <w:pStyle w:val="NormalWeb"/>
        <w:ind w:left="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Speculum, </w:t>
      </w:r>
      <w:r w:rsidRPr="00696327">
        <w:rPr>
          <w:rFonts w:ascii="Minion Pro" w:hAnsi="Minion Pro"/>
        </w:rPr>
        <w:t>XLI (Oct.</w:t>
      </w:r>
      <w:r w:rsidR="007A4A01">
        <w:rPr>
          <w:rFonts w:ascii="Minion Pro" w:hAnsi="Minion Pro"/>
        </w:rPr>
        <w:t xml:space="preserve"> </w:t>
      </w:r>
      <w:r w:rsidR="007A4A01" w:rsidRPr="00696327">
        <w:rPr>
          <w:rFonts w:ascii="Minion Pro" w:hAnsi="Minion Pro"/>
        </w:rPr>
        <w:t>1966</w:t>
      </w:r>
      <w:r w:rsidRPr="00696327">
        <w:rPr>
          <w:rFonts w:ascii="Minion Pro" w:hAnsi="Minion Pro"/>
        </w:rPr>
        <w:t xml:space="preserve">), 742-743; </w:t>
      </w:r>
    </w:p>
    <w:p w:rsidR="00C918AA" w:rsidRPr="00696327" w:rsidRDefault="00211501" w:rsidP="00A70E54">
      <w:pPr>
        <w:pStyle w:val="NormalWeb"/>
        <w:ind w:left="720"/>
        <w:rPr>
          <w:rFonts w:ascii="Minion Pro" w:hAnsi="Minion Pro"/>
        </w:rPr>
      </w:pPr>
      <w:r w:rsidRPr="00696327">
        <w:rPr>
          <w:rFonts w:ascii="Minion Pro" w:hAnsi="Minion Pro"/>
          <w:b/>
        </w:rPr>
        <w:t>Olga Ragusa</w:t>
      </w:r>
      <w:r w:rsidRPr="00696327">
        <w:rPr>
          <w:rFonts w:ascii="Minion Pro" w:hAnsi="Minion Pro"/>
        </w:rPr>
        <w:t xml:space="preserve">, in </w:t>
      </w:r>
      <w:r w:rsidRPr="00696327">
        <w:rPr>
          <w:rFonts w:ascii="Minion Pro" w:hAnsi="Minion Pro"/>
          <w:i/>
          <w:iCs/>
        </w:rPr>
        <w:t xml:space="preserve">Romanic Review, </w:t>
      </w:r>
      <w:r w:rsidRPr="00696327">
        <w:rPr>
          <w:rFonts w:ascii="Minion Pro" w:hAnsi="Minion Pro"/>
        </w:rPr>
        <w:t>LVII (Dec.</w:t>
      </w:r>
      <w:r w:rsidR="007A4A01">
        <w:rPr>
          <w:rFonts w:ascii="Minion Pro" w:hAnsi="Minion Pro"/>
        </w:rPr>
        <w:t xml:space="preserve"> </w:t>
      </w:r>
      <w:r w:rsidR="007A4A01" w:rsidRPr="00696327">
        <w:rPr>
          <w:rFonts w:ascii="Minion Pro" w:hAnsi="Minion Pro"/>
        </w:rPr>
        <w:t>1966</w:t>
      </w:r>
      <w:r w:rsidRPr="00696327">
        <w:rPr>
          <w:rFonts w:ascii="Minion Pro" w:hAnsi="Minion Pro"/>
        </w:rPr>
        <w:t>), 288.</w:t>
      </w:r>
    </w:p>
    <w:p w:rsidR="00C918AA" w:rsidRPr="00696327" w:rsidRDefault="00211501">
      <w:pPr>
        <w:pStyle w:val="NormalWeb"/>
        <w:rPr>
          <w:rFonts w:ascii="Minion Pro" w:hAnsi="Minion Pro"/>
        </w:rPr>
      </w:pPr>
      <w:r w:rsidRPr="00696327">
        <w:rPr>
          <w:rFonts w:ascii="Minion Pro" w:hAnsi="Minion Pro"/>
          <w:b/>
          <w:bCs/>
        </w:rPr>
        <w:t>Fergusson, Francis</w:t>
      </w:r>
      <w:r w:rsidRPr="00696327">
        <w:rPr>
          <w:rFonts w:ascii="Minion Pro" w:hAnsi="Minion Pro"/>
        </w:rPr>
        <w:t xml:space="preserve">. </w:t>
      </w:r>
      <w:r w:rsidRPr="00696327">
        <w:rPr>
          <w:rFonts w:ascii="Minion Pro" w:hAnsi="Minion Pro"/>
          <w:i/>
          <w:iCs/>
        </w:rPr>
        <w:t xml:space="preserve">Dante. </w:t>
      </w:r>
      <w:r w:rsidRPr="00696327">
        <w:rPr>
          <w:rFonts w:ascii="Minion Pro" w:hAnsi="Minion Pro"/>
        </w:rPr>
        <w:t>New York: Macmillan</w:t>
      </w:r>
      <w:r w:rsidR="00D17ED0">
        <w:rPr>
          <w:rFonts w:ascii="Minion Pro" w:hAnsi="Minion Pro"/>
        </w:rPr>
        <w:t xml:space="preserve">, </w:t>
      </w:r>
      <w:r w:rsidR="00D17ED0" w:rsidRPr="00696327">
        <w:rPr>
          <w:rFonts w:ascii="Minion Pro" w:hAnsi="Minion Pro"/>
        </w:rPr>
        <w:t>1966</w:t>
      </w:r>
      <w:r w:rsidRPr="00696327">
        <w:rPr>
          <w:rFonts w:ascii="Minion Pro" w:hAnsi="Minion Pro"/>
        </w:rPr>
        <w:t xml:space="preserve">. (See above, under </w:t>
      </w:r>
      <w:r w:rsidRPr="00696327">
        <w:rPr>
          <w:rFonts w:ascii="Minion Pro" w:hAnsi="Minion Pro"/>
          <w:i/>
          <w:iCs/>
        </w:rPr>
        <w:t>Studies.</w:t>
      </w:r>
      <w:r w:rsidRPr="00696327">
        <w:rPr>
          <w:rFonts w:ascii="Minion Pro" w:hAnsi="Minion Pro"/>
        </w:rPr>
        <w:t>)</w:t>
      </w:r>
      <w:r w:rsidRPr="00696327">
        <w:rPr>
          <w:rFonts w:ascii="Minion Pro" w:hAnsi="Minion Pro"/>
          <w:i/>
          <w:iCs/>
        </w:rPr>
        <w:t xml:space="preserve"> </w:t>
      </w:r>
      <w:r w:rsidRPr="00696327">
        <w:rPr>
          <w:rFonts w:ascii="Minion Pro" w:hAnsi="Minion Pro"/>
        </w:rPr>
        <w:t xml:space="preserve">Reviewed by: </w:t>
      </w:r>
    </w:p>
    <w:p w:rsidR="00C918AA" w:rsidRPr="00696327" w:rsidRDefault="00211501" w:rsidP="00A70E54">
      <w:pPr>
        <w:pStyle w:val="NormalWeb"/>
        <w:ind w:firstLine="720"/>
        <w:rPr>
          <w:rFonts w:ascii="Minion Pro" w:hAnsi="Minion Pro"/>
        </w:rPr>
      </w:pPr>
      <w:r w:rsidRPr="00696327">
        <w:rPr>
          <w:rFonts w:ascii="Minion Pro" w:hAnsi="Minion Pro"/>
        </w:rPr>
        <w:t>[</w:t>
      </w:r>
      <w:r w:rsidRPr="00696327">
        <w:rPr>
          <w:rFonts w:ascii="Minion Pro" w:hAnsi="Minion Pro"/>
          <w:b/>
        </w:rPr>
        <w:t>Anon</w:t>
      </w:r>
      <w:r w:rsidRPr="00696327">
        <w:rPr>
          <w:rFonts w:ascii="Minion Pro" w:hAnsi="Minion Pro"/>
        </w:rPr>
        <w:t xml:space="preserve">.] in </w:t>
      </w:r>
      <w:r w:rsidRPr="00696327">
        <w:rPr>
          <w:rFonts w:ascii="Minion Pro" w:hAnsi="Minion Pro"/>
          <w:i/>
          <w:iCs/>
        </w:rPr>
        <w:t xml:space="preserve">New York Times Book Review, </w:t>
      </w:r>
      <w:r w:rsidRPr="00696327">
        <w:rPr>
          <w:rFonts w:ascii="Minion Pro" w:hAnsi="Minion Pro"/>
        </w:rPr>
        <w:t xml:space="preserve">Nov. 20, </w:t>
      </w:r>
      <w:r w:rsidR="007A4A01" w:rsidRPr="00696327">
        <w:rPr>
          <w:rFonts w:ascii="Minion Pro" w:hAnsi="Minion Pro"/>
        </w:rPr>
        <w:t>1966</w:t>
      </w:r>
      <w:r w:rsidR="007A4A01">
        <w:rPr>
          <w:rFonts w:ascii="Minion Pro" w:hAnsi="Minion Pro"/>
        </w:rPr>
        <w:t xml:space="preserve">, </w:t>
      </w:r>
      <w:r w:rsidRPr="00696327">
        <w:rPr>
          <w:rFonts w:ascii="Minion Pro" w:hAnsi="Minion Pro"/>
        </w:rPr>
        <w:t>p.</w:t>
      </w:r>
      <w:r w:rsidR="00A70E54" w:rsidRPr="00696327">
        <w:rPr>
          <w:rFonts w:ascii="Minion Pro" w:hAnsi="Minion Pro"/>
        </w:rPr>
        <w:t xml:space="preserve"> </w:t>
      </w:r>
      <w:r w:rsidRPr="00696327">
        <w:rPr>
          <w:rFonts w:ascii="Minion Pro" w:hAnsi="Minion Pro"/>
        </w:rPr>
        <w:t xml:space="preserve">22. </w:t>
      </w:r>
    </w:p>
    <w:p w:rsidR="00C918AA" w:rsidRPr="00696327" w:rsidRDefault="00211501">
      <w:pPr>
        <w:pStyle w:val="NormalWeb"/>
        <w:rPr>
          <w:rFonts w:ascii="Minion Pro" w:hAnsi="Minion Pro"/>
        </w:rPr>
      </w:pPr>
      <w:r w:rsidRPr="00696327">
        <w:rPr>
          <w:rFonts w:ascii="Minion Pro" w:hAnsi="Minion Pro"/>
          <w:b/>
          <w:bCs/>
        </w:rPr>
        <w:t>Freccero, John</w:t>
      </w:r>
      <w:r w:rsidRPr="00696327">
        <w:rPr>
          <w:rFonts w:ascii="Minion Pro" w:hAnsi="Minion Pro"/>
        </w:rPr>
        <w:t xml:space="preserve">, ed. </w:t>
      </w:r>
      <w:r w:rsidRPr="00696327">
        <w:rPr>
          <w:rFonts w:ascii="Minion Pro" w:hAnsi="Minion Pro"/>
          <w:i/>
          <w:iCs/>
        </w:rPr>
        <w:t xml:space="preserve">Dante: A Collection of Critical Essays. </w:t>
      </w:r>
      <w:r w:rsidRPr="00696327">
        <w:rPr>
          <w:rFonts w:ascii="Minion Pro" w:hAnsi="Minion Pro"/>
        </w:rPr>
        <w:t xml:space="preserve">Englewood Cliffs, N.J.: Prentice-Hall, 1965.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85 and 107.) Reviewed by: </w:t>
      </w:r>
    </w:p>
    <w:p w:rsidR="00C918AA" w:rsidRPr="00696327" w:rsidRDefault="00211501" w:rsidP="00A70E54">
      <w:pPr>
        <w:pStyle w:val="NormalWeb"/>
        <w:ind w:left="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00D17ED0">
        <w:rPr>
          <w:rFonts w:ascii="Minion Pro" w:hAnsi="Minion Pro"/>
        </w:rPr>
        <w:t>No. 38 (</w:t>
      </w:r>
      <w:r w:rsidRPr="00696327">
        <w:rPr>
          <w:rFonts w:ascii="Minion Pro" w:hAnsi="Minion Pro"/>
        </w:rPr>
        <w:t>Fall</w:t>
      </w:r>
      <w:r w:rsidR="00D17ED0">
        <w:rPr>
          <w:rFonts w:ascii="Minion Pro" w:hAnsi="Minion Pro"/>
        </w:rPr>
        <w:t xml:space="preserve"> </w:t>
      </w:r>
      <w:r w:rsidR="00D17ED0" w:rsidRPr="00696327">
        <w:rPr>
          <w:rFonts w:ascii="Minion Pro" w:hAnsi="Minion Pro"/>
        </w:rPr>
        <w:t>1966</w:t>
      </w:r>
      <w:r w:rsidRPr="00696327">
        <w:rPr>
          <w:rFonts w:ascii="Minion Pro" w:hAnsi="Minion Pro"/>
        </w:rPr>
        <w:t xml:space="preserve">), 68-78; </w:t>
      </w:r>
    </w:p>
    <w:p w:rsidR="00C918AA" w:rsidRPr="00696327" w:rsidRDefault="00211501" w:rsidP="00A70E54">
      <w:pPr>
        <w:pStyle w:val="NormalWeb"/>
        <w:ind w:left="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w:t>
      </w:r>
      <w:r w:rsidR="00715BD9" w:rsidRPr="00841EFA">
        <w:rPr>
          <w:rFonts w:ascii="Minion Pro" w:hAnsi="Minion Pro"/>
        </w:rPr>
        <w:t xml:space="preserve"> (</w:t>
      </w:r>
      <w:r w:rsidR="00715BD9">
        <w:rPr>
          <w:rFonts w:ascii="Minion Pro" w:hAnsi="Minion Pro"/>
        </w:rPr>
        <w:t>1966</w:t>
      </w:r>
      <w:r w:rsidR="00715BD9" w:rsidRPr="00841EFA">
        <w:rPr>
          <w:rFonts w:ascii="Minion Pro" w:hAnsi="Minion Pro"/>
        </w:rPr>
        <w:t>)</w:t>
      </w:r>
      <w:r w:rsidRPr="00696327">
        <w:rPr>
          <w:rFonts w:ascii="Minion Pro" w:hAnsi="Minion Pro"/>
        </w:rPr>
        <w:t xml:space="preserve">, 405-410; </w:t>
      </w:r>
    </w:p>
    <w:p w:rsidR="00C918AA" w:rsidRPr="00696327" w:rsidRDefault="00211501" w:rsidP="00A70E54">
      <w:pPr>
        <w:pStyle w:val="NormalWeb"/>
        <w:ind w:left="720"/>
        <w:rPr>
          <w:rFonts w:ascii="Minion Pro" w:hAnsi="Minion Pro"/>
        </w:rPr>
      </w:pPr>
      <w:r w:rsidRPr="00696327">
        <w:rPr>
          <w:rFonts w:ascii="Minion Pro" w:hAnsi="Minion Pro"/>
          <w:b/>
        </w:rPr>
        <w:t>Aldo D. Scaglione</w:t>
      </w:r>
      <w:r w:rsidRPr="00696327">
        <w:rPr>
          <w:rFonts w:ascii="Minion Pro" w:hAnsi="Minion Pro"/>
        </w:rPr>
        <w:t xml:space="preserve">, in </w:t>
      </w:r>
      <w:r w:rsidRPr="00696327">
        <w:rPr>
          <w:rFonts w:ascii="Minion Pro" w:hAnsi="Minion Pro"/>
          <w:i/>
          <w:iCs/>
        </w:rPr>
        <w:t xml:space="preserve">Romance Philology, </w:t>
      </w:r>
      <w:r w:rsidRPr="00696327">
        <w:rPr>
          <w:rFonts w:ascii="Minion Pro" w:hAnsi="Minion Pro"/>
        </w:rPr>
        <w:t>XIX</w:t>
      </w:r>
      <w:r w:rsidRPr="00696327">
        <w:rPr>
          <w:rFonts w:ascii="Minion Pro" w:hAnsi="Minion Pro"/>
          <w:i/>
          <w:iCs/>
        </w:rPr>
        <w:t xml:space="preserve"> </w:t>
      </w:r>
      <w:r w:rsidRPr="00696327">
        <w:rPr>
          <w:rFonts w:ascii="Minion Pro" w:hAnsi="Minion Pro"/>
        </w:rPr>
        <w:t>(Feb.</w:t>
      </w:r>
      <w:r w:rsidR="00D17ED0">
        <w:rPr>
          <w:rFonts w:ascii="Minion Pro" w:hAnsi="Minion Pro"/>
        </w:rPr>
        <w:t xml:space="preserve"> </w:t>
      </w:r>
      <w:r w:rsidR="00D17ED0" w:rsidRPr="00696327">
        <w:rPr>
          <w:rFonts w:ascii="Minion Pro" w:hAnsi="Minion Pro"/>
        </w:rPr>
        <w:t>1966</w:t>
      </w:r>
      <w:r w:rsidRPr="00696327">
        <w:rPr>
          <w:rFonts w:ascii="Minion Pro" w:hAnsi="Minion Pro"/>
        </w:rPr>
        <w:t>), 524-525.</w:t>
      </w:r>
    </w:p>
    <w:p w:rsidR="00C918AA" w:rsidRPr="00696327" w:rsidRDefault="00211501">
      <w:pPr>
        <w:pStyle w:val="NormalWeb"/>
        <w:rPr>
          <w:rFonts w:ascii="Minion Pro" w:hAnsi="Minion Pro"/>
        </w:rPr>
      </w:pPr>
      <w:r w:rsidRPr="00696327">
        <w:rPr>
          <w:rFonts w:ascii="Minion Pro" w:hAnsi="Minion Pro"/>
          <w:b/>
          <w:bCs/>
        </w:rPr>
        <w:t>Gilbert, Allan H.</w:t>
      </w:r>
      <w:r w:rsidRPr="00696327">
        <w:rPr>
          <w:rFonts w:ascii="Minion Pro" w:hAnsi="Minion Pro"/>
        </w:rPr>
        <w:t xml:space="preserve"> </w:t>
      </w:r>
      <w:r w:rsidRPr="00696327">
        <w:rPr>
          <w:rFonts w:ascii="Minion Pro" w:hAnsi="Minion Pro"/>
          <w:i/>
          <w:iCs/>
        </w:rPr>
        <w:t xml:space="preserve">Dante and His Comedy. </w:t>
      </w:r>
      <w:r w:rsidRPr="00696327">
        <w:rPr>
          <w:rFonts w:ascii="Minion Pro" w:hAnsi="Minion Pro"/>
        </w:rPr>
        <w:t xml:space="preserve">New York: New York University Press, 1963. (See </w:t>
      </w:r>
      <w:r w:rsidRPr="00696327">
        <w:rPr>
          <w:rFonts w:ascii="Minion Pro" w:hAnsi="Minion Pro"/>
          <w:i/>
          <w:iCs/>
        </w:rPr>
        <w:t xml:space="preserve">82nd Report, </w:t>
      </w:r>
      <w:r w:rsidRPr="00696327">
        <w:rPr>
          <w:rFonts w:ascii="Minion Pro" w:hAnsi="Minion Pro"/>
        </w:rPr>
        <w:t xml:space="preserve">50-51, and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107.) Reviewed by: </w:t>
      </w:r>
    </w:p>
    <w:p w:rsidR="00C918AA" w:rsidRPr="00696327" w:rsidRDefault="00211501" w:rsidP="00550DA9">
      <w:pPr>
        <w:pStyle w:val="NormalWeb"/>
        <w:ind w:left="720"/>
        <w:rPr>
          <w:rFonts w:ascii="Minion Pro" w:hAnsi="Minion Pro"/>
        </w:rPr>
      </w:pPr>
      <w:r w:rsidRPr="00696327">
        <w:rPr>
          <w:rFonts w:ascii="Minion Pro" w:hAnsi="Minion Pro"/>
          <w:b/>
        </w:rPr>
        <w:t>Charles T. Davis</w:t>
      </w:r>
      <w:r w:rsidRPr="00696327">
        <w:rPr>
          <w:rFonts w:ascii="Minion Pro" w:hAnsi="Minion Pro"/>
        </w:rPr>
        <w:t xml:space="preserve">, in </w:t>
      </w:r>
      <w:r w:rsidRPr="00696327">
        <w:rPr>
          <w:rFonts w:ascii="Minion Pro" w:hAnsi="Minion Pro"/>
          <w:i/>
          <w:iCs/>
        </w:rPr>
        <w:t xml:space="preserve">Speculum, </w:t>
      </w:r>
      <w:r w:rsidRPr="00696327">
        <w:rPr>
          <w:rFonts w:ascii="Minion Pro" w:hAnsi="Minion Pro"/>
        </w:rPr>
        <w:t>XLI (Jan.</w:t>
      </w:r>
      <w:r w:rsidR="00D17ED0">
        <w:rPr>
          <w:rFonts w:ascii="Minion Pro" w:hAnsi="Minion Pro"/>
        </w:rPr>
        <w:t xml:space="preserve"> </w:t>
      </w:r>
      <w:r w:rsidR="00D17ED0" w:rsidRPr="00696327">
        <w:rPr>
          <w:rFonts w:ascii="Minion Pro" w:hAnsi="Minion Pro"/>
        </w:rPr>
        <w:t>1966</w:t>
      </w:r>
      <w:r w:rsidRPr="00696327">
        <w:rPr>
          <w:rFonts w:ascii="Minion Pro" w:hAnsi="Minion Pro"/>
        </w:rPr>
        <w:t xml:space="preserve">), 128-130; </w:t>
      </w:r>
    </w:p>
    <w:p w:rsidR="00C918AA" w:rsidRPr="00696327" w:rsidRDefault="00211501" w:rsidP="00550DA9">
      <w:pPr>
        <w:pStyle w:val="NormalWeb"/>
        <w:ind w:left="720"/>
        <w:rPr>
          <w:rFonts w:ascii="Minion Pro" w:hAnsi="Minion Pro"/>
        </w:rPr>
      </w:pPr>
      <w:r w:rsidRPr="00696327">
        <w:rPr>
          <w:rFonts w:ascii="Minion Pro" w:hAnsi="Minion Pro"/>
          <w:b/>
        </w:rPr>
        <w:t>Gino Rizzo</w:t>
      </w:r>
      <w:r w:rsidRPr="00696327">
        <w:rPr>
          <w:rFonts w:ascii="Minion Pro" w:hAnsi="Minion Pro"/>
        </w:rPr>
        <w:t xml:space="preserve">, in </w:t>
      </w:r>
      <w:r w:rsidRPr="00696327">
        <w:rPr>
          <w:rFonts w:ascii="Minion Pro" w:hAnsi="Minion Pro"/>
          <w:i/>
          <w:iCs/>
        </w:rPr>
        <w:t xml:space="preserve">Modern Language Journal, </w:t>
      </w:r>
      <w:r w:rsidRPr="00696327">
        <w:rPr>
          <w:rFonts w:ascii="Minion Pro" w:hAnsi="Minion Pro"/>
        </w:rPr>
        <w:t>L</w:t>
      </w:r>
      <w:r w:rsidRPr="00696327">
        <w:rPr>
          <w:rFonts w:ascii="Minion Pro" w:hAnsi="Minion Pro"/>
          <w:i/>
          <w:iCs/>
        </w:rPr>
        <w:t xml:space="preserve"> </w:t>
      </w:r>
      <w:r w:rsidRPr="00696327">
        <w:rPr>
          <w:rFonts w:ascii="Minion Pro" w:hAnsi="Minion Pro"/>
        </w:rPr>
        <w:t>(Jan.</w:t>
      </w:r>
      <w:r w:rsidR="00D17ED0">
        <w:rPr>
          <w:rFonts w:ascii="Minion Pro" w:hAnsi="Minion Pro"/>
        </w:rPr>
        <w:t xml:space="preserve"> </w:t>
      </w:r>
      <w:r w:rsidR="00D17ED0" w:rsidRPr="00696327">
        <w:rPr>
          <w:rFonts w:ascii="Minion Pro" w:hAnsi="Minion Pro"/>
        </w:rPr>
        <w:t>1966</w:t>
      </w:r>
      <w:r w:rsidRPr="00696327">
        <w:rPr>
          <w:rFonts w:ascii="Minion Pro" w:hAnsi="Minion Pro"/>
        </w:rPr>
        <w:t>), 48-49.</w:t>
      </w:r>
    </w:p>
    <w:p w:rsidR="00C918AA" w:rsidRPr="00696327" w:rsidRDefault="00211501">
      <w:pPr>
        <w:pStyle w:val="NormalWeb"/>
        <w:rPr>
          <w:rFonts w:ascii="Minion Pro" w:hAnsi="Minion Pro"/>
        </w:rPr>
      </w:pPr>
      <w:r w:rsidRPr="00696327">
        <w:rPr>
          <w:rFonts w:ascii="Minion Pro" w:hAnsi="Minion Pro"/>
          <w:b/>
          <w:bCs/>
        </w:rPr>
        <w:t>Grant, W. Leonard.</w:t>
      </w:r>
      <w:r w:rsidRPr="00696327">
        <w:rPr>
          <w:rFonts w:ascii="Minion Pro" w:hAnsi="Minion Pro"/>
        </w:rPr>
        <w:t xml:space="preserve"> </w:t>
      </w:r>
      <w:r w:rsidRPr="00696327">
        <w:rPr>
          <w:rFonts w:ascii="Minion Pro" w:hAnsi="Minion Pro"/>
          <w:i/>
          <w:iCs/>
        </w:rPr>
        <w:t>Neo-Latin Literature and the Pastoral</w:t>
      </w:r>
      <w:r w:rsidR="007144FB">
        <w:rPr>
          <w:rFonts w:ascii="Minion Pro" w:hAnsi="Minion Pro"/>
          <w:iCs/>
        </w:rPr>
        <w:t>.</w:t>
      </w:r>
      <w:r w:rsidR="00D17ED0">
        <w:rPr>
          <w:rFonts w:ascii="Minion Pro" w:hAnsi="Minion Pro"/>
          <w:iCs/>
        </w:rPr>
        <w:t xml:space="preserve"> Chapel Hill, N.C., 1965.</w:t>
      </w:r>
      <w:r w:rsidRPr="00696327">
        <w:rPr>
          <w:rFonts w:ascii="Minion Pro" w:hAnsi="Minion Pro"/>
          <w:i/>
          <w:iCs/>
        </w:rPr>
        <w:t xml:space="preserve"> </w:t>
      </w:r>
      <w:r w:rsidRPr="00696327">
        <w:rPr>
          <w:rFonts w:ascii="Minion Pro" w:hAnsi="Minion Pro"/>
        </w:rPr>
        <w:t xml:space="preserve">Reviewed by: </w:t>
      </w:r>
    </w:p>
    <w:p w:rsidR="00C918AA" w:rsidRPr="00FA5057" w:rsidRDefault="00211501" w:rsidP="00550DA9">
      <w:pPr>
        <w:pStyle w:val="NormalWeb"/>
        <w:ind w:left="720"/>
        <w:rPr>
          <w:rFonts w:ascii="Minion Pro" w:hAnsi="Minion Pro"/>
          <w:lang w:val="it-IT"/>
        </w:rPr>
      </w:pPr>
      <w:r w:rsidRPr="00FA5057">
        <w:rPr>
          <w:rFonts w:ascii="Minion Pro" w:hAnsi="Minion Pro"/>
          <w:b/>
          <w:lang w:val="it-IT"/>
        </w:rPr>
        <w:t>Michele Ricciardelli</w:t>
      </w:r>
      <w:r w:rsidRPr="00FA5057">
        <w:rPr>
          <w:rFonts w:ascii="Minion Pro" w:hAnsi="Minion Pro"/>
          <w:lang w:val="it-IT"/>
        </w:rPr>
        <w:t xml:space="preserve">, in </w:t>
      </w:r>
      <w:r w:rsidRPr="00FA5057">
        <w:rPr>
          <w:rFonts w:ascii="Minion Pro" w:hAnsi="Minion Pro"/>
          <w:i/>
          <w:iCs/>
          <w:lang w:val="it-IT"/>
        </w:rPr>
        <w:t xml:space="preserve">Comparative Literature, </w:t>
      </w:r>
      <w:r w:rsidRPr="00FA5057">
        <w:rPr>
          <w:rFonts w:ascii="Minion Pro" w:hAnsi="Minion Pro"/>
          <w:lang w:val="it-IT"/>
        </w:rPr>
        <w:t>XVIII (Summer</w:t>
      </w:r>
      <w:r w:rsidR="00D17ED0" w:rsidRPr="00FA5057">
        <w:rPr>
          <w:rFonts w:ascii="Minion Pro" w:hAnsi="Minion Pro"/>
          <w:lang w:val="it-IT"/>
        </w:rPr>
        <w:t xml:space="preserve"> 1966</w:t>
      </w:r>
      <w:r w:rsidRPr="00FA5057">
        <w:rPr>
          <w:rFonts w:ascii="Minion Pro" w:hAnsi="Minion Pro"/>
          <w:lang w:val="it-IT"/>
        </w:rPr>
        <w:t xml:space="preserve">), 266-269; </w:t>
      </w:r>
    </w:p>
    <w:p w:rsidR="00C918AA" w:rsidRDefault="00211501" w:rsidP="00550DA9">
      <w:pPr>
        <w:pStyle w:val="NormalWeb"/>
        <w:ind w:left="720"/>
        <w:rPr>
          <w:rFonts w:ascii="Minion Pro" w:hAnsi="Minion Pro"/>
        </w:rPr>
      </w:pPr>
      <w:r w:rsidRPr="00696327">
        <w:rPr>
          <w:rFonts w:ascii="Minion Pro" w:hAnsi="Minion Pro"/>
          <w:b/>
        </w:rPr>
        <w:t>John Hazel Smith</w:t>
      </w:r>
      <w:r w:rsidRPr="00696327">
        <w:rPr>
          <w:rFonts w:ascii="Minion Pro" w:hAnsi="Minion Pro"/>
        </w:rPr>
        <w:t xml:space="preserve">, in </w:t>
      </w:r>
      <w:r w:rsidRPr="00696327">
        <w:rPr>
          <w:rFonts w:ascii="Minion Pro" w:hAnsi="Minion Pro"/>
          <w:i/>
          <w:iCs/>
        </w:rPr>
        <w:t xml:space="preserve">Renaissance News, </w:t>
      </w:r>
      <w:r w:rsidRPr="00696327">
        <w:rPr>
          <w:rFonts w:ascii="Minion Pro" w:hAnsi="Minion Pro"/>
        </w:rPr>
        <w:t>XIX</w:t>
      </w:r>
      <w:r w:rsidRPr="00696327">
        <w:rPr>
          <w:rFonts w:ascii="Minion Pro" w:hAnsi="Minion Pro"/>
          <w:i/>
          <w:iCs/>
        </w:rPr>
        <w:t xml:space="preserve"> </w:t>
      </w:r>
      <w:r w:rsidRPr="00696327">
        <w:rPr>
          <w:rFonts w:ascii="Minion Pro" w:hAnsi="Minion Pro"/>
        </w:rPr>
        <w:t>(Spring</w:t>
      </w:r>
      <w:r w:rsidR="00D17ED0">
        <w:rPr>
          <w:rFonts w:ascii="Minion Pro" w:hAnsi="Minion Pro"/>
        </w:rPr>
        <w:t xml:space="preserve"> </w:t>
      </w:r>
      <w:r w:rsidR="00D17ED0" w:rsidRPr="00696327">
        <w:rPr>
          <w:rFonts w:ascii="Minion Pro" w:hAnsi="Minion Pro"/>
        </w:rPr>
        <w:t>1966</w:t>
      </w:r>
      <w:r w:rsidRPr="00696327">
        <w:rPr>
          <w:rFonts w:ascii="Minion Pro" w:hAnsi="Minion Pro"/>
        </w:rPr>
        <w:t>), 16-18.</w:t>
      </w:r>
    </w:p>
    <w:p w:rsidR="00031E5F" w:rsidRPr="002E21BA" w:rsidRDefault="00031E5F" w:rsidP="00031E5F">
      <w:pPr>
        <w:spacing w:before="100" w:beforeAutospacing="1" w:after="100" w:afterAutospacing="1"/>
        <w:rPr>
          <w:rFonts w:ascii="Minion Pro" w:eastAsia="Times New Roman" w:hAnsi="Minion Pro"/>
          <w:color w:val="000000"/>
        </w:rPr>
      </w:pPr>
      <w:r w:rsidRPr="002E21BA">
        <w:rPr>
          <w:rFonts w:ascii="Minion Pro" w:eastAsia="Times New Roman" w:hAnsi="Minion Pro"/>
          <w:b/>
          <w:bCs/>
          <w:color w:val="000000"/>
          <w:lang w:val="de-DE"/>
        </w:rPr>
        <w:lastRenderedPageBreak/>
        <w:t>Hatzfeld, Helmut</w:t>
      </w:r>
      <w:r w:rsidRPr="002E21BA">
        <w:rPr>
          <w:rFonts w:ascii="Minion Pro" w:eastAsia="Times New Roman" w:hAnsi="Minion Pro"/>
          <w:color w:val="000000"/>
          <w:lang w:val="de-DE"/>
        </w:rPr>
        <w:t>.</w:t>
      </w:r>
      <w:r w:rsidRPr="00170CD2">
        <w:rPr>
          <w:rFonts w:ascii="Minion Pro" w:eastAsia="Times New Roman" w:hAnsi="Minion Pro"/>
          <w:color w:val="000000"/>
          <w:lang w:val="de-DE"/>
        </w:rPr>
        <w:t> </w:t>
      </w:r>
      <w:r w:rsidRPr="002E21BA">
        <w:rPr>
          <w:rFonts w:ascii="Minion Pro" w:eastAsia="Times New Roman" w:hAnsi="Minion Pro"/>
          <w:i/>
          <w:iCs/>
          <w:color w:val="000000"/>
          <w:lang w:val="de-DE"/>
        </w:rPr>
        <w:t>Estudios sobre el barroco.</w:t>
      </w:r>
      <w:r w:rsidRPr="00170CD2">
        <w:rPr>
          <w:rFonts w:ascii="Minion Pro" w:eastAsia="Times New Roman" w:hAnsi="Minion Pro"/>
          <w:i/>
          <w:iCs/>
          <w:color w:val="000000"/>
          <w:lang w:val="de-DE"/>
        </w:rPr>
        <w:t> </w:t>
      </w:r>
      <w:r w:rsidRPr="002E21BA">
        <w:rPr>
          <w:rFonts w:ascii="Minion Pro" w:eastAsia="Times New Roman" w:hAnsi="Minion Pro"/>
          <w:color w:val="000000"/>
        </w:rPr>
        <w:t>Madrid: Gredos, 1964. Contains references to Dante in Chapter VI, especially pp. 165-175. (On the 1966 edition, see</w:t>
      </w:r>
      <w:r w:rsidRPr="00170CD2">
        <w:rPr>
          <w:rFonts w:ascii="Minion Pro" w:eastAsia="Times New Roman" w:hAnsi="Minion Pro"/>
          <w:color w:val="000000"/>
        </w:rPr>
        <w:t> </w:t>
      </w:r>
      <w:r w:rsidRPr="002E21BA">
        <w:rPr>
          <w:rFonts w:ascii="Minion Pro" w:eastAsia="Times New Roman" w:hAnsi="Minion Pro"/>
          <w:i/>
          <w:iCs/>
          <w:color w:val="000000"/>
        </w:rPr>
        <w:t>Dante Studies,</w:t>
      </w:r>
      <w:r w:rsidRPr="00170CD2">
        <w:rPr>
          <w:rFonts w:ascii="Minion Pro" w:eastAsia="Times New Roman" w:hAnsi="Minion Pro"/>
          <w:i/>
          <w:iCs/>
          <w:color w:val="000000"/>
        </w:rPr>
        <w:t> </w:t>
      </w:r>
      <w:r w:rsidRPr="002E21BA">
        <w:rPr>
          <w:rFonts w:ascii="Minion Pro" w:eastAsia="Times New Roman" w:hAnsi="Minion Pro"/>
          <w:color w:val="000000"/>
        </w:rPr>
        <w:t>LXXXV, 105, and LXXXVI, 156.) Reviewed by:</w:t>
      </w:r>
    </w:p>
    <w:p w:rsidR="00031E5F" w:rsidRPr="002E21BA" w:rsidRDefault="00031E5F" w:rsidP="00031E5F">
      <w:pPr>
        <w:spacing w:before="100" w:beforeAutospacing="1" w:after="100" w:afterAutospacing="1"/>
        <w:ind w:left="720"/>
        <w:rPr>
          <w:rFonts w:ascii="Minion Pro" w:eastAsia="Times New Roman" w:hAnsi="Minion Pro"/>
          <w:color w:val="000000"/>
          <w:lang w:val="it-IT"/>
        </w:rPr>
      </w:pPr>
      <w:r w:rsidRPr="00031E5F">
        <w:rPr>
          <w:rFonts w:ascii="Minion Pro" w:eastAsia="Times New Roman" w:hAnsi="Minion Pro"/>
          <w:b/>
          <w:color w:val="000000"/>
          <w:lang w:val="it-IT"/>
        </w:rPr>
        <w:t>Carlo A. Madrignani</w:t>
      </w:r>
      <w:r w:rsidRPr="002E21BA">
        <w:rPr>
          <w:rFonts w:ascii="Minion Pro" w:eastAsia="Times New Roman" w:hAnsi="Minion Pro"/>
          <w:color w:val="000000"/>
          <w:lang w:val="it-IT"/>
        </w:rPr>
        <w:t>, in</w:t>
      </w:r>
      <w:r w:rsidRPr="00170CD2">
        <w:rPr>
          <w:rFonts w:ascii="Minion Pro" w:eastAsia="Times New Roman" w:hAnsi="Minion Pro"/>
          <w:color w:val="000000"/>
          <w:lang w:val="it-IT"/>
        </w:rPr>
        <w:t> </w:t>
      </w:r>
      <w:r w:rsidRPr="002E21BA">
        <w:rPr>
          <w:rFonts w:ascii="Minion Pro" w:eastAsia="Times New Roman" w:hAnsi="Minion Pro"/>
          <w:i/>
          <w:iCs/>
          <w:color w:val="000000"/>
          <w:lang w:val="it-IT"/>
        </w:rPr>
        <w:t>Giornale storico della letteratura italiana,</w:t>
      </w:r>
      <w:r w:rsidRPr="00170CD2">
        <w:rPr>
          <w:rFonts w:ascii="Minion Pro" w:eastAsia="Times New Roman" w:hAnsi="Minion Pro"/>
          <w:color w:val="000000"/>
          <w:lang w:val="it-IT"/>
        </w:rPr>
        <w:t> </w:t>
      </w:r>
      <w:r w:rsidRPr="002E21BA">
        <w:rPr>
          <w:rFonts w:ascii="Minion Pro" w:eastAsia="Times New Roman" w:hAnsi="Minion Pro"/>
          <w:color w:val="000000"/>
          <w:lang w:val="it-IT"/>
        </w:rPr>
        <w:t>CXLIII (1966), 443-449</w:t>
      </w:r>
      <w:r>
        <w:rPr>
          <w:rFonts w:ascii="Minion Pro" w:eastAsia="Times New Roman" w:hAnsi="Minion Pro"/>
          <w:color w:val="000000"/>
          <w:lang w:val="it-IT"/>
        </w:rPr>
        <w:t>.</w:t>
      </w:r>
    </w:p>
    <w:p w:rsidR="00C918AA" w:rsidRPr="00696327" w:rsidRDefault="00211501">
      <w:pPr>
        <w:pStyle w:val="NormalWeb"/>
        <w:rPr>
          <w:rFonts w:ascii="Minion Pro" w:hAnsi="Minion Pro"/>
        </w:rPr>
      </w:pPr>
      <w:r w:rsidRPr="00696327">
        <w:rPr>
          <w:rFonts w:ascii="Minion Pro" w:hAnsi="Minion Pro"/>
          <w:b/>
          <w:bCs/>
        </w:rPr>
        <w:t>Hyde, J. K.</w:t>
      </w:r>
      <w:r w:rsidRPr="00696327">
        <w:rPr>
          <w:rFonts w:ascii="Minion Pro" w:hAnsi="Minion Pro"/>
        </w:rPr>
        <w:t xml:space="preserve"> </w:t>
      </w:r>
      <w:r w:rsidRPr="00696327">
        <w:rPr>
          <w:rFonts w:ascii="Minion Pro" w:hAnsi="Minion Pro"/>
          <w:i/>
          <w:iCs/>
        </w:rPr>
        <w:t>Padua in the Age of Dante.</w:t>
      </w:r>
      <w:r w:rsidR="00C36FCC">
        <w:rPr>
          <w:rFonts w:ascii="Minion Pro" w:hAnsi="Minion Pro"/>
          <w:iCs/>
        </w:rPr>
        <w:t xml:space="preserve"> </w:t>
      </w:r>
      <w:r w:rsidR="00C36FCC" w:rsidRPr="00696327">
        <w:rPr>
          <w:rFonts w:ascii="Minion Pro" w:hAnsi="Minion Pro"/>
        </w:rPr>
        <w:t>New York: Barnes and Noble</w:t>
      </w:r>
      <w:r w:rsidR="00C36FCC">
        <w:rPr>
          <w:rFonts w:ascii="Minion Pro" w:hAnsi="Minion Pro"/>
        </w:rPr>
        <w:t>,</w:t>
      </w:r>
      <w:r w:rsidR="00C36FCC" w:rsidRPr="00696327">
        <w:rPr>
          <w:rFonts w:ascii="Minion Pro" w:hAnsi="Minion Pro"/>
        </w:rPr>
        <w:t xml:space="preserve"> 1966. </w:t>
      </w:r>
      <w:r w:rsidRPr="00696327">
        <w:rPr>
          <w:rFonts w:ascii="Minion Pro" w:hAnsi="Minion Pro"/>
        </w:rPr>
        <w:t xml:space="preserve">(See above, under </w:t>
      </w:r>
      <w:r w:rsidRPr="00696327">
        <w:rPr>
          <w:rFonts w:ascii="Minion Pro" w:hAnsi="Minion Pro"/>
          <w:i/>
          <w:iCs/>
        </w:rPr>
        <w:t>Studies.</w:t>
      </w:r>
      <w:r w:rsidRPr="00696327">
        <w:rPr>
          <w:rFonts w:ascii="Minion Pro" w:hAnsi="Minion Pro"/>
        </w:rPr>
        <w:t>)</w:t>
      </w:r>
      <w:r w:rsidRPr="00696327">
        <w:rPr>
          <w:rFonts w:ascii="Minion Pro" w:hAnsi="Minion Pro"/>
          <w:i/>
          <w:iCs/>
        </w:rPr>
        <w:t xml:space="preserve"> </w:t>
      </w:r>
      <w:r w:rsidRPr="00696327">
        <w:rPr>
          <w:rFonts w:ascii="Minion Pro" w:hAnsi="Minion Pro"/>
        </w:rPr>
        <w:t xml:space="preserve">Reviewed by: </w:t>
      </w:r>
    </w:p>
    <w:p w:rsidR="00C918AA" w:rsidRPr="00696327" w:rsidRDefault="00211501" w:rsidP="00550DA9">
      <w:pPr>
        <w:pStyle w:val="NormalWeb"/>
        <w:ind w:left="720"/>
        <w:rPr>
          <w:rFonts w:ascii="Minion Pro" w:hAnsi="Minion Pro"/>
        </w:rPr>
      </w:pPr>
      <w:r w:rsidRPr="00696327">
        <w:rPr>
          <w:rFonts w:ascii="Minion Pro" w:hAnsi="Minion Pro"/>
          <w:b/>
        </w:rPr>
        <w:t>Benjamin G. Kohl</w:t>
      </w:r>
      <w:r w:rsidRPr="00696327">
        <w:rPr>
          <w:rFonts w:ascii="Minion Pro" w:hAnsi="Minion Pro"/>
        </w:rPr>
        <w:t xml:space="preserve">, in </w:t>
      </w:r>
      <w:r w:rsidRPr="00696327">
        <w:rPr>
          <w:rFonts w:ascii="Minion Pro" w:hAnsi="Minion Pro"/>
          <w:i/>
          <w:iCs/>
        </w:rPr>
        <w:t xml:space="preserve">Speculum, </w:t>
      </w:r>
      <w:r w:rsidRPr="00696327">
        <w:rPr>
          <w:rFonts w:ascii="Minion Pro" w:hAnsi="Minion Pro"/>
        </w:rPr>
        <w:t>XLI (Oct.</w:t>
      </w:r>
      <w:r w:rsidR="00C36FCC">
        <w:rPr>
          <w:rFonts w:ascii="Minion Pro" w:hAnsi="Minion Pro"/>
        </w:rPr>
        <w:t xml:space="preserve"> </w:t>
      </w:r>
      <w:r w:rsidR="00C36FCC" w:rsidRPr="00696327">
        <w:rPr>
          <w:rFonts w:ascii="Minion Pro" w:hAnsi="Minion Pro"/>
        </w:rPr>
        <w:t>1966</w:t>
      </w:r>
      <w:r w:rsidRPr="00696327">
        <w:rPr>
          <w:rFonts w:ascii="Minion Pro" w:hAnsi="Minion Pro"/>
        </w:rPr>
        <w:t xml:space="preserve">), 748-750; </w:t>
      </w:r>
    </w:p>
    <w:p w:rsidR="00C918AA" w:rsidRPr="00696327" w:rsidRDefault="00211501" w:rsidP="00550DA9">
      <w:pPr>
        <w:pStyle w:val="NormalWeb"/>
        <w:ind w:left="720"/>
        <w:rPr>
          <w:rFonts w:ascii="Minion Pro" w:hAnsi="Minion Pro"/>
        </w:rPr>
      </w:pPr>
      <w:r w:rsidRPr="00696327">
        <w:rPr>
          <w:rFonts w:ascii="Minion Pro" w:hAnsi="Minion Pro"/>
          <w:b/>
        </w:rPr>
        <w:t>Sylvia L Thrupp</w:t>
      </w:r>
      <w:r w:rsidRPr="00696327">
        <w:rPr>
          <w:rFonts w:ascii="Minion Pro" w:hAnsi="Minion Pro"/>
        </w:rPr>
        <w:t xml:space="preserve">, in </w:t>
      </w:r>
      <w:r w:rsidRPr="00696327">
        <w:rPr>
          <w:rFonts w:ascii="Minion Pro" w:hAnsi="Minion Pro"/>
          <w:i/>
          <w:iCs/>
        </w:rPr>
        <w:t xml:space="preserve">Manuscripta, </w:t>
      </w:r>
      <w:r w:rsidRPr="00696327">
        <w:rPr>
          <w:rFonts w:ascii="Minion Pro" w:hAnsi="Minion Pro"/>
        </w:rPr>
        <w:t>X (Nov.</w:t>
      </w:r>
      <w:r w:rsidR="00C36FCC">
        <w:rPr>
          <w:rFonts w:ascii="Minion Pro" w:hAnsi="Minion Pro"/>
        </w:rPr>
        <w:t xml:space="preserve"> </w:t>
      </w:r>
      <w:r w:rsidR="00C36FCC" w:rsidRPr="00696327">
        <w:rPr>
          <w:rFonts w:ascii="Minion Pro" w:hAnsi="Minion Pro"/>
        </w:rPr>
        <w:t>1966</w:t>
      </w:r>
      <w:r w:rsidRPr="00696327">
        <w:rPr>
          <w:rFonts w:ascii="Minion Pro" w:hAnsi="Minion Pro"/>
        </w:rPr>
        <w:t xml:space="preserve">), 173-175. </w:t>
      </w:r>
    </w:p>
    <w:p w:rsidR="008A59A8" w:rsidRPr="00696327" w:rsidRDefault="008A59A8" w:rsidP="008A59A8">
      <w:pPr>
        <w:spacing w:before="100" w:beforeAutospacing="1" w:after="100" w:afterAutospacing="1"/>
        <w:rPr>
          <w:rFonts w:ascii="Minion Pro" w:eastAsia="Times New Roman" w:hAnsi="Minion Pro"/>
          <w:color w:val="000000"/>
          <w:lang w:val="it-IT"/>
        </w:rPr>
      </w:pPr>
      <w:r w:rsidRPr="00696327">
        <w:rPr>
          <w:rFonts w:ascii="Minion Pro" w:eastAsia="Times New Roman" w:hAnsi="Minion Pro"/>
          <w:i/>
          <w:iCs/>
          <w:color w:val="000000"/>
          <w:lang w:val="it-IT"/>
        </w:rPr>
        <w:t>Italica, </w:t>
      </w:r>
      <w:r w:rsidRPr="00696327">
        <w:rPr>
          <w:rFonts w:ascii="Minion Pro" w:eastAsia="Times New Roman" w:hAnsi="Minion Pro"/>
          <w:color w:val="000000"/>
          <w:lang w:val="it-IT"/>
        </w:rPr>
        <w:t xml:space="preserve">XLII, No. I (March 1965). </w:t>
      </w:r>
      <w:r w:rsidRPr="00696327">
        <w:rPr>
          <w:rFonts w:ascii="Minion Pro" w:eastAsia="Times New Roman" w:hAnsi="Minion Pro"/>
          <w:color w:val="000000"/>
        </w:rPr>
        <w:t xml:space="preserve">Special Number: </w:t>
      </w:r>
      <w:r w:rsidR="00C86DA2" w:rsidRPr="00C86DA2">
        <w:rPr>
          <w:rFonts w:ascii="Minion Pro" w:eastAsia="Times New Roman" w:hAnsi="Minion Pro"/>
          <w:color w:val="000000"/>
        </w:rPr>
        <w:t>“</w:t>
      </w:r>
      <w:r w:rsidRPr="00696327">
        <w:rPr>
          <w:rFonts w:ascii="Minion Pro" w:eastAsia="Times New Roman" w:hAnsi="Minion Pro"/>
          <w:color w:val="000000"/>
        </w:rPr>
        <w:t>A Homage to Dante.</w:t>
      </w:r>
      <w:r w:rsidR="00F04E89">
        <w:rPr>
          <w:rFonts w:ascii="Minion Pro" w:eastAsia="Times New Roman" w:hAnsi="Minion Pro"/>
          <w:color w:val="000000"/>
        </w:rPr>
        <w:t>”</w:t>
      </w:r>
      <w:r w:rsidRPr="00696327">
        <w:rPr>
          <w:rFonts w:ascii="Minion Pro" w:eastAsia="Times New Roman" w:hAnsi="Minion Pro"/>
          <w:color w:val="000000"/>
        </w:rPr>
        <w:t xml:space="preserve"> </w:t>
      </w:r>
      <w:r w:rsidRPr="00696327">
        <w:rPr>
          <w:rFonts w:ascii="Minion Pro" w:eastAsia="Times New Roman" w:hAnsi="Minion Pro"/>
          <w:color w:val="000000"/>
          <w:lang w:val="it-IT"/>
        </w:rPr>
        <w:t>(See </w:t>
      </w:r>
      <w:r w:rsidRPr="00696327">
        <w:rPr>
          <w:rFonts w:ascii="Minion Pro" w:eastAsia="Times New Roman" w:hAnsi="Minion Pro"/>
          <w:i/>
          <w:iCs/>
          <w:color w:val="000000"/>
          <w:lang w:val="it-IT"/>
        </w:rPr>
        <w:t>Dante Studies, </w:t>
      </w:r>
      <w:r w:rsidR="00B847B0">
        <w:rPr>
          <w:rFonts w:ascii="Minion Pro" w:eastAsia="Times New Roman" w:hAnsi="Minion Pro"/>
          <w:color w:val="000000"/>
          <w:lang w:val="it-IT"/>
        </w:rPr>
        <w:t>LXXXIV (1966),</w:t>
      </w:r>
      <w:r w:rsidRPr="00696327">
        <w:rPr>
          <w:rFonts w:ascii="Minion Pro" w:eastAsia="Times New Roman" w:hAnsi="Minion Pro"/>
          <w:color w:val="000000"/>
          <w:lang w:val="it-IT"/>
        </w:rPr>
        <w:t xml:space="preserve"> 89.) Reviewed by:</w:t>
      </w:r>
    </w:p>
    <w:p w:rsidR="008A59A8" w:rsidRPr="00696327" w:rsidRDefault="008A59A8" w:rsidP="008A59A8">
      <w:pPr>
        <w:spacing w:before="100" w:beforeAutospacing="1" w:after="100" w:afterAutospacing="1"/>
        <w:ind w:firstLine="720"/>
        <w:rPr>
          <w:rFonts w:ascii="Minion Pro" w:eastAsia="Times New Roman" w:hAnsi="Minion Pro"/>
          <w:color w:val="000000"/>
          <w:lang w:val="it-IT"/>
        </w:rPr>
      </w:pPr>
      <w:r w:rsidRPr="00696327">
        <w:rPr>
          <w:rFonts w:ascii="Minion Pro" w:eastAsia="Times New Roman" w:hAnsi="Minion Pro"/>
          <w:b/>
          <w:color w:val="000000"/>
          <w:lang w:val="it-IT"/>
        </w:rPr>
        <w:t>Bruno Maier</w:t>
      </w:r>
      <w:r w:rsidRPr="00696327">
        <w:rPr>
          <w:rFonts w:ascii="Minion Pro" w:eastAsia="Times New Roman" w:hAnsi="Minion Pro"/>
          <w:color w:val="000000"/>
          <w:lang w:val="it-IT"/>
        </w:rPr>
        <w:t>, in </w:t>
      </w:r>
      <w:r w:rsidRPr="00696327">
        <w:rPr>
          <w:rFonts w:ascii="Minion Pro" w:eastAsia="Times New Roman" w:hAnsi="Minion Pro"/>
          <w:i/>
          <w:iCs/>
          <w:color w:val="000000"/>
          <w:lang w:val="it-IT"/>
        </w:rPr>
        <w:t>Rassegna della letteratura italiana, </w:t>
      </w:r>
      <w:r w:rsidRPr="00696327">
        <w:rPr>
          <w:rFonts w:ascii="Minion Pro" w:eastAsia="Times New Roman" w:hAnsi="Minion Pro"/>
          <w:color w:val="000000"/>
          <w:lang w:val="it-IT"/>
        </w:rPr>
        <w:t>LXX (1966), 126-127.</w:t>
      </w:r>
    </w:p>
    <w:p w:rsidR="00C918AA" w:rsidRPr="00696327" w:rsidRDefault="00211501">
      <w:pPr>
        <w:pStyle w:val="NormalWeb"/>
        <w:rPr>
          <w:rFonts w:ascii="Minion Pro" w:hAnsi="Minion Pro"/>
        </w:rPr>
      </w:pPr>
      <w:r w:rsidRPr="00696327">
        <w:rPr>
          <w:rFonts w:ascii="Minion Pro" w:hAnsi="Minion Pro"/>
          <w:b/>
          <w:bCs/>
        </w:rPr>
        <w:t>Limentani, U.</w:t>
      </w:r>
      <w:r w:rsidRPr="00696327">
        <w:rPr>
          <w:rFonts w:ascii="Minion Pro" w:hAnsi="Minion Pro"/>
        </w:rPr>
        <w:t xml:space="preserve"> </w:t>
      </w:r>
      <w:r w:rsidRPr="00696327">
        <w:rPr>
          <w:rFonts w:ascii="Minion Pro" w:hAnsi="Minion Pro"/>
          <w:i/>
          <w:iCs/>
        </w:rPr>
        <w:t xml:space="preserve">The Fortunes of Dante in Seventeenth-Century Italy. </w:t>
      </w:r>
      <w:r w:rsidRPr="00696327">
        <w:rPr>
          <w:rFonts w:ascii="Minion Pro" w:hAnsi="Minion Pro"/>
        </w:rPr>
        <w:t>Cambridge, Eng</w:t>
      </w:r>
      <w:r w:rsidR="00C36FCC">
        <w:rPr>
          <w:rFonts w:ascii="Minion Pro" w:hAnsi="Minion Pro"/>
        </w:rPr>
        <w:t>.</w:t>
      </w:r>
      <w:r w:rsidRPr="00696327">
        <w:rPr>
          <w:rFonts w:ascii="Minion Pro" w:hAnsi="Minion Pro"/>
        </w:rPr>
        <w:t xml:space="preserve">: Cambridge University Press, 1964.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107.) Reviewed by: </w:t>
      </w:r>
    </w:p>
    <w:p w:rsidR="00C918AA" w:rsidRPr="00696327" w:rsidRDefault="00211501" w:rsidP="00550DA9">
      <w:pPr>
        <w:pStyle w:val="NormalWeb"/>
        <w:ind w:firstLine="720"/>
        <w:rPr>
          <w:rFonts w:ascii="Minion Pro" w:hAnsi="Minion Pro"/>
        </w:rPr>
      </w:pPr>
      <w:r w:rsidRPr="00696327">
        <w:rPr>
          <w:rFonts w:ascii="Minion Pro" w:hAnsi="Minion Pro"/>
          <w:b/>
        </w:rPr>
        <w:t>M. Tetel</w:t>
      </w:r>
      <w:r w:rsidRPr="00696327">
        <w:rPr>
          <w:rFonts w:ascii="Minion Pro" w:hAnsi="Minion Pro"/>
        </w:rPr>
        <w:t xml:space="preserve">, in </w:t>
      </w:r>
      <w:r w:rsidRPr="00696327">
        <w:rPr>
          <w:rFonts w:ascii="Minion Pro" w:hAnsi="Minion Pro"/>
          <w:i/>
          <w:iCs/>
        </w:rPr>
        <w:t xml:space="preserve">Modern Language Journal, </w:t>
      </w:r>
      <w:r w:rsidRPr="00696327">
        <w:rPr>
          <w:rFonts w:ascii="Minion Pro" w:hAnsi="Minion Pro"/>
        </w:rPr>
        <w:t>L (Jan.</w:t>
      </w:r>
      <w:r w:rsidR="00C36FCC">
        <w:rPr>
          <w:rFonts w:ascii="Minion Pro" w:hAnsi="Minion Pro"/>
        </w:rPr>
        <w:t xml:space="preserve"> </w:t>
      </w:r>
      <w:r w:rsidR="00C36FCC" w:rsidRPr="00696327">
        <w:rPr>
          <w:rFonts w:ascii="Minion Pro" w:hAnsi="Minion Pro"/>
        </w:rPr>
        <w:t>1966</w:t>
      </w:r>
      <w:r w:rsidRPr="00696327">
        <w:rPr>
          <w:rFonts w:ascii="Minion Pro" w:hAnsi="Minion Pro"/>
        </w:rPr>
        <w:t>), 49.</w:t>
      </w:r>
    </w:p>
    <w:p w:rsidR="00C918AA" w:rsidRPr="00696327" w:rsidRDefault="00211501">
      <w:pPr>
        <w:pStyle w:val="NormalWeb"/>
        <w:rPr>
          <w:rFonts w:ascii="Minion Pro" w:hAnsi="Minion Pro"/>
        </w:rPr>
      </w:pPr>
      <w:r w:rsidRPr="00696327">
        <w:rPr>
          <w:rFonts w:ascii="Minion Pro" w:hAnsi="Minion Pro"/>
          <w:b/>
          <w:bCs/>
        </w:rPr>
        <w:t>Limentani, U.</w:t>
      </w:r>
      <w:r w:rsidRPr="00696327">
        <w:rPr>
          <w:rFonts w:ascii="Minion Pro" w:hAnsi="Minion Pro"/>
        </w:rPr>
        <w:t xml:space="preserve">, ed. </w:t>
      </w:r>
      <w:r w:rsidRPr="00696327">
        <w:rPr>
          <w:rFonts w:ascii="Minion Pro" w:hAnsi="Minion Pro"/>
          <w:i/>
          <w:iCs/>
        </w:rPr>
        <w:t xml:space="preserve">The Mind of Dante. </w:t>
      </w:r>
      <w:r w:rsidRPr="00696327">
        <w:rPr>
          <w:rFonts w:ascii="Minion Pro" w:hAnsi="Minion Pro"/>
        </w:rPr>
        <w:t>Cambridge, Eng</w:t>
      </w:r>
      <w:r w:rsidR="00D96E00" w:rsidRPr="00696327">
        <w:rPr>
          <w:rFonts w:ascii="Minion Pro" w:hAnsi="Minion Pro"/>
        </w:rPr>
        <w:t>.</w:t>
      </w:r>
      <w:r w:rsidRPr="00696327">
        <w:rPr>
          <w:rFonts w:ascii="Minion Pro" w:hAnsi="Minion Pro"/>
        </w:rPr>
        <w:t xml:space="preserve">: At the University Press, 1965. (Contains seven essays by Sapegno, McNair, Foster, Boyde, Limentani, Cremona, and Brand.) Reviewed by: </w:t>
      </w:r>
    </w:p>
    <w:p w:rsidR="00C918AA" w:rsidRPr="00696327" w:rsidRDefault="00211501" w:rsidP="00550DA9">
      <w:pPr>
        <w:pStyle w:val="NormalWeb"/>
        <w:ind w:left="720"/>
        <w:rPr>
          <w:rFonts w:ascii="Minion Pro" w:hAnsi="Minion Pro"/>
        </w:rPr>
      </w:pPr>
      <w:r w:rsidRPr="00696327">
        <w:rPr>
          <w:rFonts w:ascii="Minion Pro" w:hAnsi="Minion Pro"/>
          <w:b/>
        </w:rPr>
        <w:t>Francis Fergusson</w:t>
      </w:r>
      <w:r w:rsidRPr="00696327">
        <w:rPr>
          <w:rFonts w:ascii="Minion Pro" w:hAnsi="Minion Pro"/>
        </w:rPr>
        <w:t xml:space="preserve">, in </w:t>
      </w:r>
      <w:r w:rsidRPr="00696327">
        <w:rPr>
          <w:rFonts w:ascii="Minion Pro" w:hAnsi="Minion Pro"/>
          <w:i/>
          <w:iCs/>
        </w:rPr>
        <w:t xml:space="preserve">New York Review of Books, </w:t>
      </w:r>
      <w:r w:rsidRPr="00696327">
        <w:rPr>
          <w:rFonts w:ascii="Minion Pro" w:hAnsi="Minion Pro"/>
        </w:rPr>
        <w:t>VI</w:t>
      </w:r>
      <w:r w:rsidRPr="00696327">
        <w:rPr>
          <w:rFonts w:ascii="Minion Pro" w:hAnsi="Minion Pro"/>
          <w:i/>
          <w:iCs/>
        </w:rPr>
        <w:t xml:space="preserve"> </w:t>
      </w:r>
      <w:r w:rsidRPr="00696327">
        <w:rPr>
          <w:rFonts w:ascii="Minion Pro" w:hAnsi="Minion Pro"/>
        </w:rPr>
        <w:t>(Feb. 17</w:t>
      </w:r>
      <w:r w:rsidR="00C36FCC">
        <w:rPr>
          <w:rFonts w:ascii="Minion Pro" w:hAnsi="Minion Pro"/>
        </w:rPr>
        <w:t xml:space="preserve">, </w:t>
      </w:r>
      <w:r w:rsidR="00C36FCC" w:rsidRPr="00696327">
        <w:rPr>
          <w:rFonts w:ascii="Minion Pro" w:hAnsi="Minion Pro"/>
        </w:rPr>
        <w:t>1966</w:t>
      </w:r>
      <w:r w:rsidRPr="00696327">
        <w:rPr>
          <w:rFonts w:ascii="Minion Pro" w:hAnsi="Minion Pro"/>
        </w:rPr>
        <w:t xml:space="preserve">), 17; </w:t>
      </w:r>
    </w:p>
    <w:p w:rsidR="00C918AA" w:rsidRPr="00696327" w:rsidRDefault="00211501" w:rsidP="00550DA9">
      <w:pPr>
        <w:pStyle w:val="NormalWeb"/>
        <w:ind w:left="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 405-410.</w:t>
      </w:r>
    </w:p>
    <w:p w:rsidR="00C918AA" w:rsidRPr="00696327" w:rsidRDefault="00211501">
      <w:pPr>
        <w:pStyle w:val="NormalWeb"/>
        <w:rPr>
          <w:rFonts w:ascii="Minion Pro" w:hAnsi="Minion Pro"/>
        </w:rPr>
      </w:pPr>
      <w:r w:rsidRPr="00696327">
        <w:rPr>
          <w:rFonts w:ascii="Minion Pro" w:hAnsi="Minion Pro"/>
          <w:b/>
          <w:bCs/>
        </w:rPr>
        <w:t>Matthews, William</w:t>
      </w:r>
      <w:r w:rsidRPr="00696327">
        <w:rPr>
          <w:rFonts w:ascii="Minion Pro" w:hAnsi="Minion Pro"/>
        </w:rPr>
        <w:t xml:space="preserve">, ed. </w:t>
      </w:r>
      <w:r w:rsidRPr="00696327">
        <w:rPr>
          <w:rFonts w:ascii="Minion Pro" w:hAnsi="Minion Pro"/>
          <w:i/>
          <w:iCs/>
        </w:rPr>
        <w:t xml:space="preserve">Medieval Secular Literature: Four Essays. </w:t>
      </w:r>
      <w:r w:rsidRPr="00696327">
        <w:rPr>
          <w:rFonts w:ascii="Minion Pro" w:hAnsi="Minion Pro"/>
        </w:rPr>
        <w:t xml:space="preserve">Berkeley and Los Angeles: University of California Press, 1965. Contains an essay by </w:t>
      </w:r>
      <w:r w:rsidRPr="00696327">
        <w:rPr>
          <w:rFonts w:ascii="Minion Pro" w:hAnsi="Minion Pro"/>
          <w:b/>
        </w:rPr>
        <w:t>Phillip Damon</w:t>
      </w:r>
      <w:r w:rsidRPr="00696327">
        <w:rPr>
          <w:rFonts w:ascii="Minion Pro" w:hAnsi="Minion Pro"/>
        </w:rPr>
        <w:t xml:space="preserve">, </w:t>
      </w:r>
      <w:r w:rsidR="00C86DA2" w:rsidRPr="00C86DA2">
        <w:rPr>
          <w:rFonts w:ascii="Minion Pro" w:hAnsi="Minion Pro"/>
        </w:rPr>
        <w:t>“</w:t>
      </w:r>
      <w:r w:rsidRPr="00696327">
        <w:rPr>
          <w:rFonts w:ascii="Minion Pro" w:hAnsi="Minion Pro"/>
        </w:rPr>
        <w:t>Dante</w:t>
      </w:r>
      <w:r w:rsidR="00F04E89">
        <w:rPr>
          <w:rFonts w:ascii="Minion Pro" w:hAnsi="Minion Pro"/>
        </w:rPr>
        <w:t>’</w:t>
      </w:r>
      <w:r w:rsidRPr="00696327">
        <w:rPr>
          <w:rFonts w:ascii="Minion Pro" w:hAnsi="Minion Pro"/>
        </w:rPr>
        <w:t>s Ulysses and the Mythic Tradition,</w:t>
      </w:r>
      <w:r w:rsidR="00F04E89">
        <w:rPr>
          <w:rFonts w:ascii="Minion Pro" w:hAnsi="Minion Pro"/>
        </w:rPr>
        <w:t>”</w:t>
      </w:r>
      <w:r w:rsidRPr="00696327">
        <w:rPr>
          <w:rFonts w:ascii="Minion Pro" w:hAnsi="Minion Pro"/>
        </w:rPr>
        <w:t xml:space="preserve"> pp. 25-45.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82.) Reviewed by: </w:t>
      </w:r>
    </w:p>
    <w:p w:rsidR="00C918AA" w:rsidRPr="00696327" w:rsidRDefault="00211501" w:rsidP="00550DA9">
      <w:pPr>
        <w:pStyle w:val="NormalWeb"/>
        <w:ind w:firstLine="720"/>
        <w:rPr>
          <w:rFonts w:ascii="Minion Pro" w:hAnsi="Minion Pro"/>
        </w:rPr>
      </w:pPr>
      <w:r w:rsidRPr="00696327">
        <w:rPr>
          <w:rFonts w:ascii="Minion Pro" w:hAnsi="Minion Pro"/>
          <w:b/>
        </w:rPr>
        <w:t>June Hall Martin</w:t>
      </w:r>
      <w:r w:rsidRPr="00696327">
        <w:rPr>
          <w:rFonts w:ascii="Minion Pro" w:hAnsi="Minion Pro"/>
        </w:rPr>
        <w:t xml:space="preserve">, in </w:t>
      </w:r>
      <w:r w:rsidRPr="00696327">
        <w:rPr>
          <w:rFonts w:ascii="Minion Pro" w:hAnsi="Minion Pro"/>
          <w:i/>
          <w:iCs/>
        </w:rPr>
        <w:t xml:space="preserve">Comparative Literature, </w:t>
      </w:r>
      <w:r w:rsidRPr="00696327">
        <w:rPr>
          <w:rFonts w:ascii="Minion Pro" w:hAnsi="Minion Pro"/>
        </w:rPr>
        <w:t>XVIII</w:t>
      </w:r>
      <w:r w:rsidR="00A72712" w:rsidRPr="00841EFA">
        <w:rPr>
          <w:rFonts w:ascii="Minion Pro" w:hAnsi="Minion Pro"/>
        </w:rPr>
        <w:t xml:space="preserve"> (</w:t>
      </w:r>
      <w:r w:rsidR="00A72712">
        <w:rPr>
          <w:rFonts w:ascii="Minion Pro" w:hAnsi="Minion Pro"/>
        </w:rPr>
        <w:t>1966</w:t>
      </w:r>
      <w:r w:rsidR="00A72712" w:rsidRPr="00841EFA">
        <w:rPr>
          <w:rFonts w:ascii="Minion Pro" w:hAnsi="Minion Pro"/>
        </w:rPr>
        <w:t>)</w:t>
      </w:r>
      <w:r w:rsidRPr="00696327">
        <w:rPr>
          <w:rFonts w:ascii="Minion Pro" w:hAnsi="Minion Pro"/>
        </w:rPr>
        <w:t xml:space="preserve">, 186-189. </w:t>
      </w:r>
    </w:p>
    <w:p w:rsidR="000A096A" w:rsidRPr="00696327" w:rsidRDefault="000A096A" w:rsidP="000A096A">
      <w:pPr>
        <w:spacing w:before="100" w:beforeAutospacing="1" w:after="100" w:afterAutospacing="1"/>
        <w:rPr>
          <w:rFonts w:ascii="Minion Pro" w:eastAsia="Times New Roman" w:hAnsi="Minion Pro"/>
          <w:color w:val="000000"/>
        </w:rPr>
      </w:pPr>
      <w:r w:rsidRPr="00696327">
        <w:rPr>
          <w:rFonts w:ascii="Minion Pro" w:eastAsia="Times New Roman" w:hAnsi="Minion Pro"/>
          <w:b/>
          <w:bCs/>
          <w:color w:val="000000"/>
        </w:rPr>
        <w:t>Mazzeo, Joseph A.</w:t>
      </w:r>
      <w:r w:rsidRPr="00696327">
        <w:rPr>
          <w:rFonts w:ascii="Minion Pro" w:eastAsia="Times New Roman" w:hAnsi="Minion Pro"/>
          <w:color w:val="000000"/>
        </w:rPr>
        <w:t> </w:t>
      </w:r>
      <w:r w:rsidRPr="00696327">
        <w:rPr>
          <w:rFonts w:ascii="Minion Pro" w:eastAsia="Times New Roman" w:hAnsi="Minion Pro"/>
          <w:i/>
          <w:iCs/>
          <w:color w:val="000000"/>
        </w:rPr>
        <w:t>Renaissance and Seventeenth Century Studies. </w:t>
      </w:r>
      <w:r w:rsidRPr="00696327">
        <w:rPr>
          <w:rFonts w:ascii="Minion Pro" w:eastAsia="Times New Roman" w:hAnsi="Minion Pro"/>
          <w:color w:val="000000"/>
        </w:rPr>
        <w:t xml:space="preserve">New York: Columbia University Press, 1965. Contains an essay on </w:t>
      </w:r>
      <w:r w:rsidR="00C86DA2" w:rsidRPr="00C86DA2">
        <w:rPr>
          <w:rFonts w:ascii="Minion Pro" w:eastAsia="Times New Roman" w:hAnsi="Minion Pro"/>
          <w:color w:val="000000"/>
        </w:rPr>
        <w:t>“</w:t>
      </w:r>
      <w:r w:rsidRPr="00696327">
        <w:rPr>
          <w:rFonts w:ascii="Minion Pro" w:eastAsia="Times New Roman" w:hAnsi="Minion Pro"/>
          <w:color w:val="000000"/>
        </w:rPr>
        <w:t>Hell vs. Hell: From Dante to Machiavelli,</w:t>
      </w:r>
      <w:r w:rsidR="00F04E89">
        <w:rPr>
          <w:rFonts w:ascii="Minion Pro" w:eastAsia="Times New Roman" w:hAnsi="Minion Pro"/>
          <w:color w:val="000000"/>
        </w:rPr>
        <w:t>”</w:t>
      </w:r>
      <w:r w:rsidRPr="00696327">
        <w:rPr>
          <w:rFonts w:ascii="Minion Pro" w:eastAsia="Times New Roman" w:hAnsi="Minion Pro"/>
          <w:color w:val="000000"/>
        </w:rPr>
        <w:t xml:space="preserve"> reprinted from </w:t>
      </w:r>
      <w:r w:rsidRPr="00696327">
        <w:rPr>
          <w:rFonts w:ascii="Minion Pro" w:eastAsia="Times New Roman" w:hAnsi="Minion Pro"/>
          <w:i/>
          <w:iCs/>
          <w:color w:val="000000"/>
        </w:rPr>
        <w:t>Symposium, </w:t>
      </w:r>
      <w:r w:rsidRPr="00696327">
        <w:rPr>
          <w:rFonts w:ascii="Minion Pro" w:eastAsia="Times New Roman" w:hAnsi="Minion Pro"/>
          <w:color w:val="000000"/>
        </w:rPr>
        <w:t>XVII</w:t>
      </w:r>
      <w:r w:rsidRPr="00696327">
        <w:rPr>
          <w:rFonts w:ascii="Minion Pro" w:eastAsia="Times New Roman" w:hAnsi="Minion Pro"/>
          <w:i/>
          <w:iCs/>
          <w:color w:val="000000"/>
        </w:rPr>
        <w:t> </w:t>
      </w:r>
      <w:r w:rsidRPr="00696327">
        <w:rPr>
          <w:rFonts w:ascii="Minion Pro" w:eastAsia="Times New Roman" w:hAnsi="Minion Pro"/>
          <w:color w:val="000000"/>
        </w:rPr>
        <w:t>(1963). (See</w:t>
      </w:r>
      <w:r w:rsidR="0014742C" w:rsidRPr="00696327">
        <w:rPr>
          <w:rFonts w:ascii="Minion Pro" w:eastAsia="Times New Roman" w:hAnsi="Minion Pro"/>
          <w:color w:val="000000"/>
        </w:rPr>
        <w:t xml:space="preserve"> </w:t>
      </w:r>
      <w:r w:rsidRPr="00696327">
        <w:rPr>
          <w:rFonts w:ascii="Minion Pro" w:eastAsia="Times New Roman" w:hAnsi="Minion Pro"/>
          <w:i/>
          <w:iCs/>
          <w:color w:val="000000"/>
        </w:rPr>
        <w:t>82nd Report, </w:t>
      </w:r>
      <w:r w:rsidRPr="00696327">
        <w:rPr>
          <w:rFonts w:ascii="Minion Pro" w:eastAsia="Times New Roman" w:hAnsi="Minion Pro"/>
          <w:color w:val="000000"/>
        </w:rPr>
        <w:t>53-54, and </w:t>
      </w:r>
      <w:r w:rsidRPr="00696327">
        <w:rPr>
          <w:rFonts w:ascii="Minion Pro" w:eastAsia="Times New Roman" w:hAnsi="Minion Pro"/>
          <w:i/>
          <w:iCs/>
          <w:color w:val="000000"/>
        </w:rPr>
        <w:t>Dante Studies, </w:t>
      </w:r>
      <w:r w:rsidR="00B847B0">
        <w:rPr>
          <w:rFonts w:ascii="Minion Pro" w:eastAsia="Times New Roman" w:hAnsi="Minion Pro"/>
          <w:color w:val="000000"/>
        </w:rPr>
        <w:t>LXXXIV (1966),</w:t>
      </w:r>
      <w:r w:rsidRPr="00696327">
        <w:rPr>
          <w:rFonts w:ascii="Minion Pro" w:eastAsia="Times New Roman" w:hAnsi="Minion Pro"/>
          <w:color w:val="000000"/>
        </w:rPr>
        <w:t xml:space="preserve"> 110.) Reviewed by:</w:t>
      </w:r>
    </w:p>
    <w:p w:rsidR="000A096A" w:rsidRPr="00696327" w:rsidRDefault="000A096A" w:rsidP="0047439C">
      <w:pPr>
        <w:spacing w:before="100" w:beforeAutospacing="1" w:after="100" w:afterAutospacing="1"/>
        <w:ind w:firstLine="720"/>
        <w:rPr>
          <w:rFonts w:ascii="Minion Pro" w:eastAsia="Times New Roman" w:hAnsi="Minion Pro"/>
          <w:color w:val="000000"/>
        </w:rPr>
      </w:pPr>
      <w:r w:rsidRPr="00696327">
        <w:rPr>
          <w:rFonts w:ascii="Minion Pro" w:eastAsia="Times New Roman" w:hAnsi="Minion Pro"/>
          <w:b/>
          <w:color w:val="000000"/>
        </w:rPr>
        <w:lastRenderedPageBreak/>
        <w:t>Earl Miner</w:t>
      </w:r>
      <w:r w:rsidRPr="00696327">
        <w:rPr>
          <w:rFonts w:ascii="Minion Pro" w:eastAsia="Times New Roman" w:hAnsi="Minion Pro"/>
          <w:color w:val="000000"/>
        </w:rPr>
        <w:t>, in </w:t>
      </w:r>
      <w:r w:rsidRPr="00696327">
        <w:rPr>
          <w:rFonts w:ascii="Minion Pro" w:eastAsia="Times New Roman" w:hAnsi="Minion Pro"/>
          <w:i/>
          <w:iCs/>
          <w:color w:val="000000"/>
        </w:rPr>
        <w:t>Italian Quarterly, </w:t>
      </w:r>
      <w:r w:rsidRPr="00696327">
        <w:rPr>
          <w:rFonts w:ascii="Minion Pro" w:eastAsia="Times New Roman" w:hAnsi="Minion Pro"/>
          <w:color w:val="000000"/>
        </w:rPr>
        <w:t>X</w:t>
      </w:r>
      <w:r w:rsidRPr="00696327">
        <w:rPr>
          <w:rFonts w:ascii="Minion Pro" w:eastAsia="Times New Roman" w:hAnsi="Minion Pro"/>
          <w:i/>
          <w:iCs/>
          <w:color w:val="000000"/>
        </w:rPr>
        <w:t>, </w:t>
      </w:r>
      <w:r w:rsidRPr="00696327">
        <w:rPr>
          <w:rFonts w:ascii="Minion Pro" w:eastAsia="Times New Roman" w:hAnsi="Minion Pro"/>
          <w:color w:val="000000"/>
        </w:rPr>
        <w:t>No. 36-37 (Winter-Spring 1966), 97-101.</w:t>
      </w:r>
    </w:p>
    <w:p w:rsidR="00C918AA" w:rsidRPr="00696327" w:rsidRDefault="00211501">
      <w:pPr>
        <w:pStyle w:val="NormalWeb"/>
        <w:rPr>
          <w:rFonts w:ascii="Minion Pro" w:hAnsi="Minion Pro"/>
        </w:rPr>
      </w:pPr>
      <w:r w:rsidRPr="00F04E89">
        <w:rPr>
          <w:rFonts w:ascii="Minion Pro" w:hAnsi="Minion Pro"/>
          <w:b/>
          <w:bCs/>
          <w:lang w:val="it-IT"/>
        </w:rPr>
        <w:t>Montano, Rocco</w:t>
      </w:r>
      <w:r w:rsidRPr="00F04E89">
        <w:rPr>
          <w:rFonts w:ascii="Minion Pro" w:hAnsi="Minion Pro"/>
          <w:lang w:val="it-IT"/>
        </w:rPr>
        <w:t xml:space="preserve">. </w:t>
      </w:r>
      <w:r w:rsidRPr="00696327">
        <w:rPr>
          <w:rFonts w:ascii="Minion Pro" w:hAnsi="Minion Pro"/>
          <w:i/>
          <w:iCs/>
          <w:lang w:val="it-IT"/>
        </w:rPr>
        <w:t xml:space="preserve">Storia della poesia di Dante. </w:t>
      </w:r>
      <w:r w:rsidRPr="00696327">
        <w:rPr>
          <w:rFonts w:ascii="Minion Pro" w:hAnsi="Minion Pro"/>
          <w:lang w:val="it-IT"/>
        </w:rPr>
        <w:t xml:space="preserve">Napoli: Quaderni di Delta. I-II, 1962-1963. </w:t>
      </w:r>
      <w:r w:rsidRPr="00696327">
        <w:rPr>
          <w:rFonts w:ascii="Minion Pro" w:hAnsi="Minion Pro"/>
        </w:rPr>
        <w:t xml:space="preserve">Reviewed by: </w:t>
      </w:r>
    </w:p>
    <w:p w:rsidR="00C918AA" w:rsidRPr="00696327" w:rsidRDefault="00211501" w:rsidP="00550DA9">
      <w:pPr>
        <w:pStyle w:val="NormalWeb"/>
        <w:ind w:firstLine="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38 (Fall</w:t>
      </w:r>
      <w:r w:rsidR="00C36FCC">
        <w:rPr>
          <w:rFonts w:ascii="Minion Pro" w:hAnsi="Minion Pro"/>
        </w:rPr>
        <w:t xml:space="preserve"> </w:t>
      </w:r>
      <w:r w:rsidR="00C36FCC" w:rsidRPr="00696327">
        <w:rPr>
          <w:rFonts w:ascii="Minion Pro" w:hAnsi="Minion Pro"/>
        </w:rPr>
        <w:t>1966</w:t>
      </w:r>
      <w:r w:rsidRPr="00696327">
        <w:rPr>
          <w:rFonts w:ascii="Minion Pro" w:hAnsi="Minion Pro"/>
        </w:rPr>
        <w:t>), 68-78.</w:t>
      </w:r>
    </w:p>
    <w:p w:rsidR="00C918AA" w:rsidRPr="00696327" w:rsidRDefault="00211501">
      <w:pPr>
        <w:pStyle w:val="NormalWeb"/>
        <w:rPr>
          <w:rFonts w:ascii="Minion Pro" w:hAnsi="Minion Pro"/>
        </w:rPr>
      </w:pPr>
      <w:r w:rsidRPr="00696327">
        <w:rPr>
          <w:rFonts w:ascii="Minion Pro" w:hAnsi="Minion Pro"/>
          <w:b/>
          <w:bCs/>
          <w:lang w:val="it-IT"/>
        </w:rPr>
        <w:t>Musa, Mark</w:t>
      </w:r>
      <w:r w:rsidRPr="00696327">
        <w:rPr>
          <w:rFonts w:ascii="Minion Pro" w:hAnsi="Minion Pro"/>
          <w:lang w:val="it-IT"/>
        </w:rPr>
        <w:t xml:space="preserve">, ed. </w:t>
      </w:r>
      <w:r w:rsidRPr="00696327">
        <w:rPr>
          <w:rFonts w:ascii="Minion Pro" w:hAnsi="Minion Pro"/>
          <w:i/>
          <w:iCs/>
          <w:lang w:val="it-IT"/>
        </w:rPr>
        <w:t xml:space="preserve">Essays on Dante. </w:t>
      </w:r>
      <w:r w:rsidRPr="00696327">
        <w:rPr>
          <w:rFonts w:ascii="Minion Pro" w:hAnsi="Minion Pro"/>
        </w:rPr>
        <w:t xml:space="preserve">Bloomington: Indiana University Press, 1964. (See </w:t>
      </w:r>
      <w:r w:rsidRPr="00696327">
        <w:rPr>
          <w:rFonts w:ascii="Minion Pro" w:hAnsi="Minion Pro"/>
          <w:i/>
          <w:iCs/>
        </w:rPr>
        <w:t xml:space="preserve">83rd Report, </w:t>
      </w:r>
      <w:r w:rsidRPr="00696327">
        <w:rPr>
          <w:rFonts w:ascii="Minion Pro" w:hAnsi="Minion Pro"/>
        </w:rPr>
        <w:t xml:space="preserve">56, and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107.) Reviewed by: </w:t>
      </w:r>
    </w:p>
    <w:p w:rsidR="00C918AA" w:rsidRPr="00696327" w:rsidRDefault="00211501" w:rsidP="00A74CFE">
      <w:pPr>
        <w:pStyle w:val="NormalWeb"/>
        <w:ind w:left="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w:t>
      </w:r>
      <w:r w:rsidR="00A72712" w:rsidRPr="00841EFA">
        <w:rPr>
          <w:rFonts w:ascii="Minion Pro" w:hAnsi="Minion Pro"/>
        </w:rPr>
        <w:t xml:space="preserve"> (</w:t>
      </w:r>
      <w:r w:rsidR="00A72712">
        <w:rPr>
          <w:rFonts w:ascii="Minion Pro" w:hAnsi="Minion Pro"/>
        </w:rPr>
        <w:t>1966</w:t>
      </w:r>
      <w:r w:rsidR="00A72712" w:rsidRPr="00841EFA">
        <w:rPr>
          <w:rFonts w:ascii="Minion Pro" w:hAnsi="Minion Pro"/>
        </w:rPr>
        <w:t>)</w:t>
      </w:r>
      <w:r w:rsidRPr="00696327">
        <w:rPr>
          <w:rFonts w:ascii="Minion Pro" w:hAnsi="Minion Pro"/>
        </w:rPr>
        <w:t xml:space="preserve">, 405-410; </w:t>
      </w:r>
    </w:p>
    <w:p w:rsidR="00C918AA" w:rsidRPr="00696327" w:rsidRDefault="00211501" w:rsidP="00A74CFE">
      <w:pPr>
        <w:pStyle w:val="NormalWeb"/>
        <w:ind w:left="720"/>
        <w:rPr>
          <w:rFonts w:ascii="Minion Pro" w:hAnsi="Minion Pro"/>
        </w:rPr>
      </w:pPr>
      <w:r w:rsidRPr="00696327">
        <w:rPr>
          <w:rFonts w:ascii="Minion Pro" w:hAnsi="Minion Pro"/>
          <w:b/>
        </w:rPr>
        <w:t>Aldo D. Scaglione</w:t>
      </w:r>
      <w:r w:rsidRPr="00696327">
        <w:rPr>
          <w:rFonts w:ascii="Minion Pro" w:hAnsi="Minion Pro"/>
        </w:rPr>
        <w:t xml:space="preserve">, in </w:t>
      </w:r>
      <w:r w:rsidRPr="00696327">
        <w:rPr>
          <w:rFonts w:ascii="Minion Pro" w:hAnsi="Minion Pro"/>
          <w:i/>
          <w:iCs/>
        </w:rPr>
        <w:t xml:space="preserve">Romance Philology, </w:t>
      </w:r>
      <w:r w:rsidRPr="00696327">
        <w:rPr>
          <w:rFonts w:ascii="Minion Pro" w:hAnsi="Minion Pro"/>
        </w:rPr>
        <w:t>XIX</w:t>
      </w:r>
      <w:r w:rsidRPr="00696327">
        <w:rPr>
          <w:rFonts w:ascii="Minion Pro" w:hAnsi="Minion Pro"/>
          <w:i/>
          <w:iCs/>
        </w:rPr>
        <w:t xml:space="preserve"> </w:t>
      </w:r>
      <w:r w:rsidRPr="00696327">
        <w:rPr>
          <w:rFonts w:ascii="Minion Pro" w:hAnsi="Minion Pro"/>
        </w:rPr>
        <w:t>(Feb.</w:t>
      </w:r>
      <w:r w:rsidR="00C36FCC">
        <w:rPr>
          <w:rFonts w:ascii="Minion Pro" w:hAnsi="Minion Pro"/>
        </w:rPr>
        <w:t xml:space="preserve"> </w:t>
      </w:r>
      <w:r w:rsidR="00C36FCC" w:rsidRPr="00696327">
        <w:rPr>
          <w:rFonts w:ascii="Minion Pro" w:hAnsi="Minion Pro"/>
        </w:rPr>
        <w:t>1966</w:t>
      </w:r>
      <w:r w:rsidRPr="00696327">
        <w:rPr>
          <w:rFonts w:ascii="Minion Pro" w:hAnsi="Minion Pro"/>
        </w:rPr>
        <w:t>), 524-525.</w:t>
      </w:r>
    </w:p>
    <w:p w:rsidR="00C918AA" w:rsidRPr="00696327" w:rsidRDefault="00211501">
      <w:pPr>
        <w:pStyle w:val="NormalWeb"/>
        <w:rPr>
          <w:rFonts w:ascii="Minion Pro" w:hAnsi="Minion Pro"/>
        </w:rPr>
      </w:pPr>
      <w:r w:rsidRPr="00696327">
        <w:rPr>
          <w:rFonts w:ascii="Minion Pro" w:hAnsi="Minion Pro"/>
          <w:b/>
          <w:bCs/>
        </w:rPr>
        <w:t>Poggioli, Renato</w:t>
      </w:r>
      <w:r w:rsidRPr="00696327">
        <w:rPr>
          <w:rFonts w:ascii="Minion Pro" w:hAnsi="Minion Pro"/>
        </w:rPr>
        <w:t xml:space="preserve">. </w:t>
      </w:r>
      <w:r w:rsidRPr="00696327">
        <w:rPr>
          <w:rFonts w:ascii="Minion Pro" w:hAnsi="Minion Pro"/>
          <w:i/>
          <w:iCs/>
        </w:rPr>
        <w:t xml:space="preserve">The Spirit of the Letter: Essays in European Literature. </w:t>
      </w:r>
      <w:r w:rsidRPr="00696327">
        <w:rPr>
          <w:rFonts w:ascii="Minion Pro" w:hAnsi="Minion Pro"/>
        </w:rPr>
        <w:t xml:space="preserve">Cambridge, Mass.: Harvard University Press; New York: Oxford University Press, 1965. Contains his essay, </w:t>
      </w:r>
      <w:r w:rsidR="00C86DA2" w:rsidRPr="00C86DA2">
        <w:rPr>
          <w:rFonts w:ascii="Minion Pro" w:hAnsi="Minion Pro"/>
        </w:rPr>
        <w:t>“</w:t>
      </w:r>
      <w:r w:rsidRPr="00696327">
        <w:rPr>
          <w:rFonts w:ascii="Minion Pro" w:hAnsi="Minion Pro"/>
        </w:rPr>
        <w:t>Tragedy or Romance? A Reading of the Paolo and Francesca Episode in Dante</w:t>
      </w:r>
      <w:r w:rsidR="00F04E89">
        <w:rPr>
          <w:rFonts w:ascii="Minion Pro" w:hAnsi="Minion Pro"/>
        </w:rPr>
        <w:t>’</w:t>
      </w:r>
      <w:r w:rsidRPr="00696327">
        <w:rPr>
          <w:rFonts w:ascii="Minion Pro" w:hAnsi="Minion Pro"/>
        </w:rPr>
        <w:t xml:space="preserve">s </w:t>
      </w:r>
      <w:r w:rsidRPr="00696327">
        <w:rPr>
          <w:rFonts w:ascii="Minion Pro" w:hAnsi="Minion Pro"/>
          <w:i/>
          <w:iCs/>
        </w:rPr>
        <w:t>Inferno,</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pp. 50-102.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97 and 107.) Reviewed by: </w:t>
      </w:r>
    </w:p>
    <w:p w:rsidR="00C918AA" w:rsidRPr="00696327" w:rsidRDefault="00211501" w:rsidP="00A74CFE">
      <w:pPr>
        <w:pStyle w:val="NormalWeb"/>
        <w:ind w:left="720"/>
        <w:rPr>
          <w:rFonts w:ascii="Minion Pro" w:hAnsi="Minion Pro"/>
        </w:rPr>
      </w:pPr>
      <w:r w:rsidRPr="00696327">
        <w:rPr>
          <w:rFonts w:ascii="Minion Pro" w:hAnsi="Minion Pro"/>
        </w:rPr>
        <w:t>[</w:t>
      </w:r>
      <w:r w:rsidRPr="00696327">
        <w:rPr>
          <w:rFonts w:ascii="Minion Pro" w:hAnsi="Minion Pro"/>
          <w:b/>
        </w:rPr>
        <w:t>Anon</w:t>
      </w:r>
      <w:r w:rsidRPr="00696327">
        <w:rPr>
          <w:rFonts w:ascii="Minion Pro" w:hAnsi="Minion Pro"/>
        </w:rPr>
        <w:t xml:space="preserve">.] in </w:t>
      </w:r>
      <w:r w:rsidRPr="00696327">
        <w:rPr>
          <w:rFonts w:ascii="Minion Pro" w:hAnsi="Minion Pro"/>
          <w:i/>
          <w:iCs/>
        </w:rPr>
        <w:t xml:space="preserve">Times Literary Supplement, </w:t>
      </w:r>
      <w:r w:rsidRPr="00696327">
        <w:rPr>
          <w:rFonts w:ascii="Minion Pro" w:hAnsi="Minion Pro"/>
        </w:rPr>
        <w:t xml:space="preserve">June 23, </w:t>
      </w:r>
      <w:r w:rsidR="00C36FCC" w:rsidRPr="00696327">
        <w:rPr>
          <w:rFonts w:ascii="Minion Pro" w:hAnsi="Minion Pro"/>
        </w:rPr>
        <w:t>1966</w:t>
      </w:r>
      <w:r w:rsidR="00C36FCC">
        <w:rPr>
          <w:rFonts w:ascii="Minion Pro" w:hAnsi="Minion Pro"/>
        </w:rPr>
        <w:t xml:space="preserve">, </w:t>
      </w:r>
      <w:r w:rsidRPr="00696327">
        <w:rPr>
          <w:rFonts w:ascii="Minion Pro" w:hAnsi="Minion Pro"/>
        </w:rPr>
        <w:t xml:space="preserve">p. 547; </w:t>
      </w:r>
    </w:p>
    <w:p w:rsidR="00C918AA" w:rsidRDefault="00211501" w:rsidP="00A74CFE">
      <w:pPr>
        <w:pStyle w:val="NormalWeb"/>
        <w:ind w:left="720"/>
        <w:rPr>
          <w:rFonts w:ascii="Minion Pro" w:hAnsi="Minion Pro"/>
        </w:rPr>
      </w:pPr>
      <w:r w:rsidRPr="00696327">
        <w:rPr>
          <w:rFonts w:ascii="Minion Pro" w:hAnsi="Minion Pro"/>
          <w:b/>
        </w:rPr>
        <w:t>George Gibian</w:t>
      </w:r>
      <w:r w:rsidRPr="00696327">
        <w:rPr>
          <w:rFonts w:ascii="Minion Pro" w:hAnsi="Minion Pro"/>
        </w:rPr>
        <w:t xml:space="preserve">, in </w:t>
      </w:r>
      <w:r w:rsidRPr="00696327">
        <w:rPr>
          <w:rFonts w:ascii="Minion Pro" w:hAnsi="Minion Pro"/>
          <w:i/>
          <w:iCs/>
        </w:rPr>
        <w:t xml:space="preserve">Comparative Literature, </w:t>
      </w:r>
      <w:r w:rsidR="008333F2">
        <w:rPr>
          <w:rFonts w:ascii="Minion Pro" w:hAnsi="Minion Pro"/>
        </w:rPr>
        <w:t>XVIII (Summer</w:t>
      </w:r>
      <w:r w:rsidR="00A72712">
        <w:rPr>
          <w:rFonts w:ascii="Minion Pro" w:hAnsi="Minion Pro"/>
        </w:rPr>
        <w:t xml:space="preserve"> 1966</w:t>
      </w:r>
      <w:r w:rsidR="008333F2">
        <w:rPr>
          <w:rFonts w:ascii="Minion Pro" w:hAnsi="Minion Pro"/>
        </w:rPr>
        <w:t>), 276;</w:t>
      </w:r>
    </w:p>
    <w:p w:rsidR="008333F2" w:rsidRPr="003E4486" w:rsidRDefault="008333F2" w:rsidP="008333F2">
      <w:pPr>
        <w:pStyle w:val="NormalWeb"/>
        <w:ind w:firstLine="720"/>
        <w:rPr>
          <w:rFonts w:ascii="Minion Pro" w:hAnsi="Minion Pro"/>
        </w:rPr>
      </w:pPr>
      <w:r w:rsidRPr="008333F2">
        <w:rPr>
          <w:rFonts w:ascii="Minion Pro" w:hAnsi="Minion Pro"/>
          <w:b/>
        </w:rPr>
        <w:t>René Wellek</w:t>
      </w:r>
      <w:r w:rsidRPr="003E4486">
        <w:rPr>
          <w:rFonts w:ascii="Minion Pro" w:hAnsi="Minion Pro"/>
        </w:rPr>
        <w:t xml:space="preserve">, in </w:t>
      </w:r>
      <w:r w:rsidRPr="003E4486">
        <w:rPr>
          <w:rFonts w:ascii="Minion Pro" w:hAnsi="Minion Pro"/>
          <w:i/>
          <w:iCs/>
        </w:rPr>
        <w:t>Yale Review</w:t>
      </w:r>
      <w:r w:rsidRPr="003E4486">
        <w:rPr>
          <w:rFonts w:ascii="Minion Pro" w:hAnsi="Minion Pro"/>
        </w:rPr>
        <w:t xml:space="preserve">, LV (Spring 1966), 429-432. </w:t>
      </w:r>
    </w:p>
    <w:p w:rsidR="00C918AA" w:rsidRPr="00696327" w:rsidRDefault="00211501">
      <w:pPr>
        <w:pStyle w:val="NormalWeb"/>
        <w:rPr>
          <w:rFonts w:ascii="Minion Pro" w:hAnsi="Minion Pro"/>
        </w:rPr>
      </w:pPr>
      <w:r w:rsidRPr="00696327">
        <w:rPr>
          <w:rFonts w:ascii="Minion Pro" w:hAnsi="Minion Pro"/>
          <w:b/>
          <w:bCs/>
        </w:rPr>
        <w:t>Roppen, Georg</w:t>
      </w:r>
      <w:r w:rsidRPr="00696327">
        <w:rPr>
          <w:rFonts w:ascii="Minion Pro" w:hAnsi="Minion Pro"/>
        </w:rPr>
        <w:t xml:space="preserve">, and </w:t>
      </w:r>
      <w:r w:rsidRPr="00696327">
        <w:rPr>
          <w:rFonts w:ascii="Minion Pro" w:hAnsi="Minion Pro"/>
          <w:b/>
          <w:bCs/>
        </w:rPr>
        <w:t>Richard Sommer</w:t>
      </w:r>
      <w:r w:rsidRPr="00696327">
        <w:rPr>
          <w:rFonts w:ascii="Minion Pro" w:hAnsi="Minion Pro"/>
        </w:rPr>
        <w:t xml:space="preserve">. </w:t>
      </w:r>
      <w:r w:rsidRPr="00696327">
        <w:rPr>
          <w:rFonts w:ascii="Minion Pro" w:hAnsi="Minion Pro"/>
          <w:i/>
          <w:iCs/>
        </w:rPr>
        <w:t xml:space="preserve">Strangers and Pilgrims: An Essay on the Metaphor of Journey. </w:t>
      </w:r>
      <w:r w:rsidRPr="00696327">
        <w:rPr>
          <w:rFonts w:ascii="Minion Pro" w:hAnsi="Minion Pro"/>
        </w:rPr>
        <w:t xml:space="preserve">New York: Humanities Press, 1964. (See </w:t>
      </w:r>
      <w:r w:rsidRPr="00696327">
        <w:rPr>
          <w:rFonts w:ascii="Minion Pro" w:hAnsi="Minion Pro"/>
          <w:i/>
          <w:iCs/>
        </w:rPr>
        <w:t>Dante Studies</w:t>
      </w:r>
      <w:r w:rsidRPr="00696327">
        <w:rPr>
          <w:rFonts w:ascii="Minion Pro" w:hAnsi="Minion Pro"/>
          <w:b/>
          <w:bCs/>
          <w:i/>
          <w:iCs/>
        </w:rPr>
        <w:t xml:space="preserve">, </w:t>
      </w:r>
      <w:r w:rsidR="00B847B0">
        <w:rPr>
          <w:rFonts w:ascii="Minion Pro" w:hAnsi="Minion Pro"/>
        </w:rPr>
        <w:t>LXXXIV (1966),</w:t>
      </w:r>
      <w:r w:rsidRPr="00696327">
        <w:rPr>
          <w:rFonts w:ascii="Minion Pro" w:hAnsi="Minion Pro"/>
        </w:rPr>
        <w:t xml:space="preserve"> 111.) Reviewed by: </w:t>
      </w:r>
    </w:p>
    <w:p w:rsidR="00C918AA" w:rsidRPr="00696327" w:rsidRDefault="00211501" w:rsidP="00A74CFE">
      <w:pPr>
        <w:pStyle w:val="NormalWeb"/>
        <w:ind w:firstLine="720"/>
        <w:rPr>
          <w:rFonts w:ascii="Minion Pro" w:hAnsi="Minion Pro"/>
          <w:lang w:val="de-DE"/>
        </w:rPr>
      </w:pPr>
      <w:r w:rsidRPr="00696327">
        <w:rPr>
          <w:rFonts w:ascii="Minion Pro" w:hAnsi="Minion Pro"/>
          <w:b/>
          <w:lang w:val="de-DE"/>
        </w:rPr>
        <w:t>Herbert Lindenberger</w:t>
      </w:r>
      <w:r w:rsidRPr="00696327">
        <w:rPr>
          <w:rFonts w:ascii="Minion Pro" w:hAnsi="Minion Pro"/>
          <w:lang w:val="de-DE"/>
        </w:rPr>
        <w:t xml:space="preserve">, in </w:t>
      </w:r>
      <w:r w:rsidRPr="00696327">
        <w:rPr>
          <w:rFonts w:ascii="Minion Pro" w:hAnsi="Minion Pro"/>
          <w:i/>
          <w:iCs/>
          <w:lang w:val="de-DE"/>
        </w:rPr>
        <w:t xml:space="preserve">Modern Language Quarterly, </w:t>
      </w:r>
      <w:r w:rsidRPr="00696327">
        <w:rPr>
          <w:rFonts w:ascii="Minion Pro" w:hAnsi="Minion Pro"/>
          <w:lang w:val="de-DE"/>
        </w:rPr>
        <w:t>XXVII</w:t>
      </w:r>
      <w:r w:rsidRPr="00696327">
        <w:rPr>
          <w:rFonts w:ascii="Minion Pro" w:hAnsi="Minion Pro"/>
          <w:i/>
          <w:iCs/>
          <w:lang w:val="de-DE"/>
        </w:rPr>
        <w:t xml:space="preserve"> </w:t>
      </w:r>
      <w:r w:rsidRPr="00696327">
        <w:rPr>
          <w:rFonts w:ascii="Minion Pro" w:hAnsi="Minion Pro"/>
          <w:lang w:val="de-DE"/>
        </w:rPr>
        <w:t>(June</w:t>
      </w:r>
      <w:r w:rsidR="008E521F">
        <w:rPr>
          <w:rFonts w:ascii="Minion Pro" w:hAnsi="Minion Pro"/>
          <w:lang w:val="de-DE"/>
        </w:rPr>
        <w:t xml:space="preserve"> </w:t>
      </w:r>
      <w:r w:rsidR="008E521F" w:rsidRPr="008E521F">
        <w:rPr>
          <w:rFonts w:ascii="Minion Pro" w:hAnsi="Minion Pro"/>
          <w:lang w:val="de-DE"/>
        </w:rPr>
        <w:t>1966</w:t>
      </w:r>
      <w:r w:rsidRPr="00696327">
        <w:rPr>
          <w:rFonts w:ascii="Minion Pro" w:hAnsi="Minion Pro"/>
          <w:lang w:val="de-DE"/>
        </w:rPr>
        <w:t>), 212-220.</w:t>
      </w:r>
    </w:p>
    <w:p w:rsidR="00C918AA" w:rsidRPr="00696327" w:rsidRDefault="00211501">
      <w:pPr>
        <w:pStyle w:val="NormalWeb"/>
        <w:rPr>
          <w:rFonts w:ascii="Minion Pro" w:hAnsi="Minion Pro"/>
        </w:rPr>
      </w:pPr>
      <w:r w:rsidRPr="00696327">
        <w:rPr>
          <w:rFonts w:ascii="Minion Pro" w:hAnsi="Minion Pro"/>
          <w:b/>
          <w:bCs/>
        </w:rPr>
        <w:t>Ruggiers, Paul G.</w:t>
      </w:r>
      <w:r w:rsidRPr="00696327">
        <w:rPr>
          <w:rFonts w:ascii="Minion Pro" w:hAnsi="Minion Pro"/>
        </w:rPr>
        <w:t xml:space="preserve"> </w:t>
      </w:r>
      <w:r w:rsidRPr="00696327">
        <w:rPr>
          <w:rFonts w:ascii="Minion Pro" w:hAnsi="Minion Pro"/>
          <w:i/>
          <w:iCs/>
        </w:rPr>
        <w:t xml:space="preserve">Florence in the Age of Dante. </w:t>
      </w:r>
      <w:r w:rsidRPr="00696327">
        <w:rPr>
          <w:rFonts w:ascii="Minion Pro" w:hAnsi="Minion Pro"/>
        </w:rPr>
        <w:t xml:space="preserve">Norman: University of Oklahoma Press, 1964. (See </w:t>
      </w:r>
      <w:r w:rsidRPr="00696327">
        <w:rPr>
          <w:rFonts w:ascii="Minion Pro" w:hAnsi="Minion Pro"/>
          <w:i/>
          <w:iCs/>
        </w:rPr>
        <w:t xml:space="preserve">83rd Report, </w:t>
      </w:r>
      <w:r w:rsidRPr="00696327">
        <w:rPr>
          <w:rFonts w:ascii="Minion Pro" w:hAnsi="Minion Pro"/>
        </w:rPr>
        <w:t xml:space="preserve">57.) Reviewed by: </w:t>
      </w:r>
    </w:p>
    <w:p w:rsidR="00C918AA" w:rsidRPr="00696327" w:rsidRDefault="00211501" w:rsidP="00A74CFE">
      <w:pPr>
        <w:pStyle w:val="NormalWeb"/>
        <w:ind w:firstLine="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w:t>
      </w:r>
      <w:r w:rsidR="00A72712" w:rsidRPr="00841EFA">
        <w:rPr>
          <w:rFonts w:ascii="Minion Pro" w:hAnsi="Minion Pro"/>
        </w:rPr>
        <w:t xml:space="preserve"> (</w:t>
      </w:r>
      <w:r w:rsidR="00A72712">
        <w:rPr>
          <w:rFonts w:ascii="Minion Pro" w:hAnsi="Minion Pro"/>
        </w:rPr>
        <w:t>1966</w:t>
      </w:r>
      <w:r w:rsidR="00A72712" w:rsidRPr="00841EFA">
        <w:rPr>
          <w:rFonts w:ascii="Minion Pro" w:hAnsi="Minion Pro"/>
        </w:rPr>
        <w:t>)</w:t>
      </w:r>
      <w:r w:rsidRPr="00696327">
        <w:rPr>
          <w:rFonts w:ascii="Minion Pro" w:hAnsi="Minion Pro"/>
        </w:rPr>
        <w:t>, 405-410.</w:t>
      </w:r>
    </w:p>
    <w:p w:rsidR="00C918AA" w:rsidRPr="00696327" w:rsidRDefault="00211501">
      <w:pPr>
        <w:pStyle w:val="NormalWeb"/>
        <w:rPr>
          <w:rFonts w:ascii="Minion Pro" w:hAnsi="Minion Pro"/>
        </w:rPr>
      </w:pPr>
      <w:r w:rsidRPr="00696327">
        <w:rPr>
          <w:rFonts w:ascii="Minion Pro" w:hAnsi="Minion Pro"/>
          <w:b/>
          <w:bCs/>
          <w:lang w:val="it-IT"/>
        </w:rPr>
        <w:t>Saginati, Liana</w:t>
      </w:r>
      <w:r w:rsidRPr="00696327">
        <w:rPr>
          <w:rFonts w:ascii="Minion Pro" w:hAnsi="Minion Pro"/>
          <w:lang w:val="it-IT"/>
        </w:rPr>
        <w:t xml:space="preserve">, and </w:t>
      </w:r>
      <w:r w:rsidRPr="00696327">
        <w:rPr>
          <w:rFonts w:ascii="Minion Pro" w:hAnsi="Minion Pro"/>
          <w:b/>
          <w:bCs/>
          <w:lang w:val="it-IT"/>
        </w:rPr>
        <w:t>Giacomina Calcagno</w:t>
      </w:r>
      <w:r w:rsidRPr="00696327">
        <w:rPr>
          <w:rFonts w:ascii="Minion Pro" w:hAnsi="Minion Pro"/>
          <w:lang w:val="it-IT"/>
        </w:rPr>
        <w:t xml:space="preserve">, compilers. </w:t>
      </w:r>
      <w:r w:rsidRPr="00696327">
        <w:rPr>
          <w:rFonts w:ascii="Minion Pro" w:hAnsi="Minion Pro"/>
          <w:i/>
          <w:iCs/>
          <w:lang w:val="it-IT"/>
        </w:rPr>
        <w:t xml:space="preserve">La Collezione Dantesca della Biblioteca Civica Berio di Genova. </w:t>
      </w:r>
      <w:r w:rsidRPr="00696327">
        <w:rPr>
          <w:rFonts w:ascii="Minion Pro" w:hAnsi="Minion Pro"/>
          <w:lang w:val="it-IT"/>
        </w:rPr>
        <w:t>Firenze: Leo S. Olschki, 1966.</w:t>
      </w:r>
      <w:r w:rsidR="00A74CFE" w:rsidRPr="00696327">
        <w:rPr>
          <w:rFonts w:ascii="Minion Pro" w:hAnsi="Minion Pro"/>
          <w:lang w:val="it-IT"/>
        </w:rPr>
        <w:t xml:space="preserve"> </w:t>
      </w:r>
      <w:r w:rsidRPr="00696327">
        <w:rPr>
          <w:rFonts w:ascii="Minion Pro" w:hAnsi="Minion Pro"/>
          <w:lang w:val="it-IT"/>
        </w:rPr>
        <w:t xml:space="preserve">506 p. (Biblioteca di bibliografia italiana, XLVI.) </w:t>
      </w:r>
      <w:r w:rsidRPr="00696327">
        <w:rPr>
          <w:rFonts w:ascii="Minion Pro" w:hAnsi="Minion Pro"/>
        </w:rPr>
        <w:t xml:space="preserve">Reviewed by: </w:t>
      </w:r>
    </w:p>
    <w:p w:rsidR="00C918AA" w:rsidRPr="00696327" w:rsidRDefault="00211501" w:rsidP="00A74CFE">
      <w:pPr>
        <w:pStyle w:val="NormalWeb"/>
        <w:ind w:firstLine="720"/>
        <w:rPr>
          <w:rFonts w:ascii="Minion Pro" w:hAnsi="Minion Pro"/>
        </w:rPr>
      </w:pPr>
      <w:r w:rsidRPr="00696327">
        <w:rPr>
          <w:rFonts w:ascii="Minion Pro" w:hAnsi="Minion Pro"/>
        </w:rPr>
        <w:t>[</w:t>
      </w:r>
      <w:r w:rsidRPr="00696327">
        <w:rPr>
          <w:rFonts w:ascii="Minion Pro" w:hAnsi="Minion Pro"/>
          <w:b/>
        </w:rPr>
        <w:t>Anon</w:t>
      </w:r>
      <w:r w:rsidRPr="00696327">
        <w:rPr>
          <w:rFonts w:ascii="Minion Pro" w:hAnsi="Minion Pro"/>
        </w:rPr>
        <w:t xml:space="preserve">.] in </w:t>
      </w:r>
      <w:r w:rsidRPr="00696327">
        <w:rPr>
          <w:rFonts w:ascii="Minion Pro" w:hAnsi="Minion Pro"/>
          <w:i/>
          <w:iCs/>
        </w:rPr>
        <w:t xml:space="preserve">Papers of the Bibliographical Society of America, </w:t>
      </w:r>
      <w:r w:rsidRPr="00696327">
        <w:rPr>
          <w:rFonts w:ascii="Minion Pro" w:hAnsi="Minion Pro"/>
        </w:rPr>
        <w:t>LX</w:t>
      </w:r>
      <w:r w:rsidR="00A72712" w:rsidRPr="00841EFA">
        <w:rPr>
          <w:rFonts w:ascii="Minion Pro" w:hAnsi="Minion Pro"/>
        </w:rPr>
        <w:t xml:space="preserve"> (</w:t>
      </w:r>
      <w:r w:rsidR="00A72712">
        <w:rPr>
          <w:rFonts w:ascii="Minion Pro" w:hAnsi="Minion Pro"/>
        </w:rPr>
        <w:t>1966</w:t>
      </w:r>
      <w:r w:rsidR="00A72712" w:rsidRPr="00841EFA">
        <w:rPr>
          <w:rFonts w:ascii="Minion Pro" w:hAnsi="Minion Pro"/>
        </w:rPr>
        <w:t>)</w:t>
      </w:r>
      <w:r w:rsidRPr="00696327">
        <w:rPr>
          <w:rFonts w:ascii="Minion Pro" w:hAnsi="Minion Pro"/>
        </w:rPr>
        <w:t>, 276.</w:t>
      </w:r>
    </w:p>
    <w:p w:rsidR="00C918AA" w:rsidRPr="00696327" w:rsidRDefault="00211501">
      <w:pPr>
        <w:pStyle w:val="NormalWeb"/>
        <w:rPr>
          <w:rFonts w:ascii="Minion Pro" w:hAnsi="Minion Pro"/>
        </w:rPr>
      </w:pPr>
      <w:r w:rsidRPr="00696327">
        <w:rPr>
          <w:rFonts w:ascii="Minion Pro" w:hAnsi="Minion Pro"/>
          <w:b/>
          <w:bCs/>
        </w:rPr>
        <w:lastRenderedPageBreak/>
        <w:t>Samuel, Irene</w:t>
      </w:r>
      <w:r w:rsidRPr="00696327">
        <w:rPr>
          <w:rFonts w:ascii="Minion Pro" w:hAnsi="Minion Pro"/>
        </w:rPr>
        <w:t xml:space="preserve">. </w:t>
      </w:r>
      <w:r w:rsidRPr="00696327">
        <w:rPr>
          <w:rFonts w:ascii="Minion Pro" w:hAnsi="Minion Pro"/>
          <w:i/>
          <w:iCs/>
        </w:rPr>
        <w:t xml:space="preserve">Dante and Milton: The </w:t>
      </w:r>
      <w:r w:rsidR="00C86DA2" w:rsidRPr="00C86DA2">
        <w:rPr>
          <w:rFonts w:ascii="Minion Pro" w:hAnsi="Minion Pro"/>
          <w:iCs/>
        </w:rPr>
        <w:t>“</w:t>
      </w:r>
      <w:r w:rsidRPr="00696327">
        <w:rPr>
          <w:rFonts w:ascii="Minion Pro" w:hAnsi="Minion Pro"/>
          <w:i/>
          <w:iCs/>
        </w:rPr>
        <w:t>Commedia</w:t>
      </w:r>
      <w:r w:rsidR="00F04E89">
        <w:rPr>
          <w:rFonts w:ascii="Minion Pro" w:hAnsi="Minion Pro"/>
          <w:iCs/>
        </w:rPr>
        <w:t>”</w:t>
      </w:r>
      <w:r w:rsidRPr="00696327">
        <w:rPr>
          <w:rFonts w:ascii="Minion Pro" w:hAnsi="Minion Pro"/>
          <w:i/>
          <w:iCs/>
        </w:rPr>
        <w:t xml:space="preserve"> and </w:t>
      </w:r>
      <w:r w:rsidR="00C86DA2" w:rsidRPr="00C86DA2">
        <w:rPr>
          <w:rFonts w:ascii="Minion Pro" w:hAnsi="Minion Pro"/>
          <w:iCs/>
        </w:rPr>
        <w:t>“</w:t>
      </w:r>
      <w:r w:rsidRPr="00696327">
        <w:rPr>
          <w:rFonts w:ascii="Minion Pro" w:hAnsi="Minion Pro"/>
          <w:i/>
          <w:iCs/>
        </w:rPr>
        <w:t>Paradise Lost</w:t>
      </w:r>
      <w:r w:rsidR="00F04E89">
        <w:rPr>
          <w:rFonts w:ascii="Minion Pro" w:hAnsi="Minion Pro"/>
          <w:iCs/>
        </w:rPr>
        <w:t>”</w:t>
      </w:r>
      <w:r w:rsidRPr="00696327">
        <w:rPr>
          <w:rFonts w:ascii="Minion Pro" w:hAnsi="Minion Pro"/>
          <w:i/>
          <w:iCs/>
        </w:rPr>
        <w:t xml:space="preserve"> </w:t>
      </w:r>
      <w:r w:rsidRPr="00696327">
        <w:rPr>
          <w:rFonts w:ascii="Minion Pro" w:hAnsi="Minion Pro"/>
        </w:rPr>
        <w:t xml:space="preserve">(See above, under </w:t>
      </w:r>
      <w:r w:rsidRPr="00696327">
        <w:rPr>
          <w:rFonts w:ascii="Minion Pro" w:hAnsi="Minion Pro"/>
          <w:i/>
          <w:iCs/>
        </w:rPr>
        <w:t>Studies.</w:t>
      </w:r>
      <w:r w:rsidRPr="00696327">
        <w:rPr>
          <w:rFonts w:ascii="Minion Pro" w:hAnsi="Minion Pro"/>
        </w:rPr>
        <w:t>)</w:t>
      </w:r>
      <w:r w:rsidRPr="00696327">
        <w:rPr>
          <w:rFonts w:ascii="Minion Pro" w:hAnsi="Minion Pro"/>
          <w:i/>
          <w:iCs/>
        </w:rPr>
        <w:t xml:space="preserve"> </w:t>
      </w:r>
      <w:r w:rsidRPr="00696327">
        <w:rPr>
          <w:rFonts w:ascii="Minion Pro" w:hAnsi="Minion Pro"/>
        </w:rPr>
        <w:t xml:space="preserve">Reviewed by: </w:t>
      </w:r>
    </w:p>
    <w:p w:rsidR="00C918AA" w:rsidRPr="00696327" w:rsidRDefault="00211501" w:rsidP="00A74CFE">
      <w:pPr>
        <w:pStyle w:val="NormalWeb"/>
        <w:ind w:firstLine="720"/>
        <w:rPr>
          <w:rFonts w:ascii="Minion Pro" w:hAnsi="Minion Pro"/>
        </w:rPr>
      </w:pPr>
      <w:r w:rsidRPr="00696327">
        <w:rPr>
          <w:rFonts w:ascii="Minion Pro" w:hAnsi="Minion Pro"/>
          <w:b/>
        </w:rPr>
        <w:t>Madeleine Babin</w:t>
      </w:r>
      <w:r w:rsidRPr="00696327">
        <w:rPr>
          <w:rFonts w:ascii="Minion Pro" w:hAnsi="Minion Pro"/>
        </w:rPr>
        <w:t xml:space="preserve">, in </w:t>
      </w:r>
      <w:r w:rsidRPr="00696327">
        <w:rPr>
          <w:rFonts w:ascii="Minion Pro" w:hAnsi="Minion Pro"/>
          <w:i/>
          <w:iCs/>
        </w:rPr>
        <w:t xml:space="preserve">Comparative Literature, </w:t>
      </w:r>
      <w:r w:rsidRPr="00696327">
        <w:rPr>
          <w:rFonts w:ascii="Minion Pro" w:hAnsi="Minion Pro"/>
        </w:rPr>
        <w:t>XVIII (Summer</w:t>
      </w:r>
      <w:r w:rsidR="008E521F">
        <w:rPr>
          <w:rFonts w:ascii="Minion Pro" w:hAnsi="Minion Pro"/>
        </w:rPr>
        <w:t xml:space="preserve"> </w:t>
      </w:r>
      <w:r w:rsidR="008E521F" w:rsidRPr="00696327">
        <w:rPr>
          <w:rFonts w:ascii="Minion Pro" w:hAnsi="Minion Pro"/>
        </w:rPr>
        <w:t>1966</w:t>
      </w:r>
      <w:r w:rsidRPr="00696327">
        <w:rPr>
          <w:rFonts w:ascii="Minion Pro" w:hAnsi="Minion Pro"/>
        </w:rPr>
        <w:t>), 269-272.</w:t>
      </w:r>
    </w:p>
    <w:p w:rsidR="00900A73" w:rsidRPr="00696327" w:rsidRDefault="00900A73" w:rsidP="00900A73">
      <w:pPr>
        <w:spacing w:before="100" w:beforeAutospacing="1" w:after="100" w:afterAutospacing="1"/>
        <w:rPr>
          <w:rFonts w:ascii="Minion Pro" w:eastAsia="Times New Roman" w:hAnsi="Minion Pro"/>
          <w:color w:val="000000"/>
        </w:rPr>
      </w:pPr>
      <w:r w:rsidRPr="00C86DA2">
        <w:rPr>
          <w:rFonts w:ascii="Minion Pro" w:eastAsia="Times New Roman" w:hAnsi="Minion Pro"/>
          <w:b/>
          <w:bCs/>
          <w:color w:val="000000"/>
        </w:rPr>
        <w:t>Segre, Cesare</w:t>
      </w:r>
      <w:r w:rsidRPr="00C86DA2">
        <w:rPr>
          <w:rFonts w:ascii="Minion Pro" w:eastAsia="Times New Roman" w:hAnsi="Minion Pro"/>
          <w:color w:val="000000"/>
        </w:rPr>
        <w:t>. </w:t>
      </w:r>
      <w:r w:rsidRPr="00696327">
        <w:rPr>
          <w:rFonts w:ascii="Minion Pro" w:eastAsia="Times New Roman" w:hAnsi="Minion Pro"/>
          <w:i/>
          <w:iCs/>
          <w:color w:val="000000"/>
          <w:lang w:val="it-IT"/>
        </w:rPr>
        <w:t>Lingua, stile e società. Studi sulla storia della prosa italiana. </w:t>
      </w:r>
      <w:r w:rsidRPr="00696327">
        <w:rPr>
          <w:rFonts w:ascii="Minion Pro" w:eastAsia="Times New Roman" w:hAnsi="Minion Pro"/>
          <w:color w:val="000000"/>
          <w:lang w:val="it-IT"/>
        </w:rPr>
        <w:t xml:space="preserve">Milano: Feltrinelli, </w:t>
      </w:r>
      <w:r w:rsidR="00342DC0" w:rsidRPr="00696327">
        <w:rPr>
          <w:rFonts w:ascii="Minion Pro" w:eastAsia="Times New Roman" w:hAnsi="Minion Pro"/>
          <w:color w:val="000000"/>
          <w:lang w:val="it-IT"/>
        </w:rPr>
        <w:t xml:space="preserve"> </w:t>
      </w:r>
      <w:r w:rsidRPr="00696327">
        <w:rPr>
          <w:rFonts w:ascii="Minion Pro" w:eastAsia="Times New Roman" w:hAnsi="Minion Pro"/>
          <w:color w:val="000000"/>
          <w:lang w:val="it-IT"/>
        </w:rPr>
        <w:t xml:space="preserve">1963. 439 p. (Critica e filologia; studi e manuali, I.) </w:t>
      </w:r>
      <w:r w:rsidRPr="00696327">
        <w:rPr>
          <w:rFonts w:ascii="Minion Pro" w:eastAsia="Times New Roman" w:hAnsi="Minion Pro"/>
          <w:color w:val="000000"/>
        </w:rPr>
        <w:t>Contains substantial reference to Dante, especially to the </w:t>
      </w:r>
      <w:r w:rsidRPr="00696327">
        <w:rPr>
          <w:rFonts w:ascii="Minion Pro" w:eastAsia="Times New Roman" w:hAnsi="Minion Pro"/>
          <w:i/>
          <w:iCs/>
          <w:color w:val="000000"/>
        </w:rPr>
        <w:t>Convivio</w:t>
      </w:r>
      <w:r w:rsidRPr="00696327">
        <w:rPr>
          <w:rFonts w:ascii="Minion Pro" w:eastAsia="Times New Roman" w:hAnsi="Minion Pro"/>
          <w:color w:val="000000"/>
        </w:rPr>
        <w:t>as a milestone in the development of Italian as a vehicle for philosophic thought. Reviewed by:</w:t>
      </w:r>
    </w:p>
    <w:p w:rsidR="00900A73" w:rsidRPr="00696327" w:rsidRDefault="00900A73" w:rsidP="00900A73">
      <w:pPr>
        <w:pStyle w:val="NormalWeb"/>
        <w:ind w:firstLine="720"/>
        <w:rPr>
          <w:rFonts w:ascii="Minion Pro" w:eastAsia="Times New Roman" w:hAnsi="Minion Pro"/>
          <w:color w:val="000000"/>
        </w:rPr>
      </w:pPr>
      <w:r w:rsidRPr="00696327">
        <w:rPr>
          <w:rFonts w:ascii="Minion Pro" w:eastAsia="Times New Roman" w:hAnsi="Minion Pro"/>
          <w:b/>
          <w:color w:val="000000"/>
        </w:rPr>
        <w:t>Lionel J. Friedman</w:t>
      </w:r>
      <w:r w:rsidRPr="00696327">
        <w:rPr>
          <w:rFonts w:ascii="Minion Pro" w:eastAsia="Times New Roman" w:hAnsi="Minion Pro"/>
          <w:color w:val="000000"/>
        </w:rPr>
        <w:t>, in </w:t>
      </w:r>
      <w:r w:rsidRPr="00696327">
        <w:rPr>
          <w:rFonts w:ascii="Minion Pro" w:eastAsia="Times New Roman" w:hAnsi="Minion Pro"/>
          <w:i/>
          <w:iCs/>
          <w:color w:val="000000"/>
        </w:rPr>
        <w:t>Romance Philology, </w:t>
      </w:r>
      <w:r w:rsidRPr="00696327">
        <w:rPr>
          <w:rFonts w:ascii="Minion Pro" w:eastAsia="Times New Roman" w:hAnsi="Minion Pro"/>
          <w:color w:val="000000"/>
        </w:rPr>
        <w:t>XX</w:t>
      </w:r>
      <w:r w:rsidRPr="00696327">
        <w:rPr>
          <w:rFonts w:ascii="Minion Pro" w:eastAsia="Times New Roman" w:hAnsi="Minion Pro"/>
          <w:i/>
          <w:iCs/>
          <w:color w:val="000000"/>
        </w:rPr>
        <w:t> </w:t>
      </w:r>
      <w:r w:rsidRPr="00696327">
        <w:rPr>
          <w:rFonts w:ascii="Minion Pro" w:eastAsia="Times New Roman" w:hAnsi="Minion Pro"/>
          <w:color w:val="000000"/>
        </w:rPr>
        <w:t>(Nov. 1966), 246-248.</w:t>
      </w:r>
    </w:p>
    <w:p w:rsidR="00C918AA" w:rsidRPr="00696327" w:rsidRDefault="00211501">
      <w:pPr>
        <w:pStyle w:val="NormalWeb"/>
        <w:rPr>
          <w:rFonts w:ascii="Minion Pro" w:hAnsi="Minion Pro"/>
        </w:rPr>
      </w:pPr>
      <w:r w:rsidRPr="00696327">
        <w:rPr>
          <w:rFonts w:ascii="Minion Pro" w:hAnsi="Minion Pro"/>
          <w:b/>
          <w:bCs/>
        </w:rPr>
        <w:t>Stanford, W. B.</w:t>
      </w:r>
      <w:r w:rsidRPr="00696327">
        <w:rPr>
          <w:rFonts w:ascii="Minion Pro" w:hAnsi="Minion Pro"/>
        </w:rPr>
        <w:t xml:space="preserve"> </w:t>
      </w:r>
      <w:r w:rsidRPr="00696327">
        <w:rPr>
          <w:rFonts w:ascii="Minion Pro" w:hAnsi="Minion Pro"/>
          <w:i/>
          <w:iCs/>
        </w:rPr>
        <w:t xml:space="preserve">The Ulysses Theme: A Study in the Adaptability of a Traditional Hero. </w:t>
      </w:r>
      <w:r w:rsidRPr="00696327">
        <w:rPr>
          <w:rFonts w:ascii="Minion Pro" w:hAnsi="Minion Pro"/>
        </w:rPr>
        <w:t>2nd ed.</w:t>
      </w:r>
      <w:r w:rsidR="00913029">
        <w:rPr>
          <w:rFonts w:ascii="Minion Pro" w:hAnsi="Minion Pro"/>
        </w:rPr>
        <w:t xml:space="preserve"> </w:t>
      </w:r>
      <w:r w:rsidRPr="00696327">
        <w:rPr>
          <w:rFonts w:ascii="Minion Pro" w:hAnsi="Minion Pro"/>
        </w:rPr>
        <w:t xml:space="preserve">Reviewed by: </w:t>
      </w:r>
    </w:p>
    <w:p w:rsidR="00C918AA" w:rsidRPr="00696327" w:rsidRDefault="00211501" w:rsidP="00A74CFE">
      <w:pPr>
        <w:pStyle w:val="NormalWeb"/>
        <w:ind w:firstLine="720"/>
        <w:rPr>
          <w:rFonts w:ascii="Minion Pro" w:hAnsi="Minion Pro"/>
        </w:rPr>
      </w:pPr>
      <w:r w:rsidRPr="00696327">
        <w:rPr>
          <w:rFonts w:ascii="Minion Pro" w:hAnsi="Minion Pro"/>
          <w:b/>
        </w:rPr>
        <w:t>Emmanuel Hatzantonis</w:t>
      </w:r>
      <w:r w:rsidRPr="00696327">
        <w:rPr>
          <w:rFonts w:ascii="Minion Pro" w:hAnsi="Minion Pro"/>
        </w:rPr>
        <w:t xml:space="preserve">, in </w:t>
      </w:r>
      <w:r w:rsidRPr="00696327">
        <w:rPr>
          <w:rFonts w:ascii="Minion Pro" w:hAnsi="Minion Pro"/>
          <w:i/>
          <w:iCs/>
        </w:rPr>
        <w:t xml:space="preserve">Comparative Literature, </w:t>
      </w:r>
      <w:r w:rsidRPr="00696327">
        <w:rPr>
          <w:rFonts w:ascii="Minion Pro" w:hAnsi="Minion Pro"/>
        </w:rPr>
        <w:t>XVIII (Winter</w:t>
      </w:r>
      <w:r w:rsidR="008E521F">
        <w:rPr>
          <w:rFonts w:ascii="Minion Pro" w:hAnsi="Minion Pro"/>
        </w:rPr>
        <w:t xml:space="preserve"> </w:t>
      </w:r>
      <w:r w:rsidR="008E521F" w:rsidRPr="00696327">
        <w:rPr>
          <w:rFonts w:ascii="Minion Pro" w:hAnsi="Minion Pro"/>
        </w:rPr>
        <w:t>1966</w:t>
      </w:r>
      <w:r w:rsidRPr="00696327">
        <w:rPr>
          <w:rFonts w:ascii="Minion Pro" w:hAnsi="Minion Pro"/>
        </w:rPr>
        <w:t>), 83-84.</w:t>
      </w:r>
    </w:p>
    <w:p w:rsidR="00C918AA" w:rsidRPr="00696327" w:rsidRDefault="00211501">
      <w:pPr>
        <w:pStyle w:val="NormalWeb"/>
        <w:rPr>
          <w:rFonts w:ascii="Minion Pro" w:hAnsi="Minion Pro"/>
        </w:rPr>
      </w:pPr>
      <w:r w:rsidRPr="00696327">
        <w:rPr>
          <w:rFonts w:ascii="Minion Pro" w:hAnsi="Minion Pro"/>
          <w:b/>
          <w:bCs/>
        </w:rPr>
        <w:t>Toynbee, Paget</w:t>
      </w:r>
      <w:r w:rsidRPr="00696327">
        <w:rPr>
          <w:rFonts w:ascii="Minion Pro" w:hAnsi="Minion Pro"/>
        </w:rPr>
        <w:t xml:space="preserve">. </w:t>
      </w:r>
      <w:r w:rsidRPr="00696327">
        <w:rPr>
          <w:rFonts w:ascii="Minion Pro" w:hAnsi="Minion Pro"/>
          <w:i/>
          <w:iCs/>
        </w:rPr>
        <w:t>Dante Alighieri: His Life and Works</w:t>
      </w:r>
      <w:r w:rsidR="00A74CFE" w:rsidRPr="00696327">
        <w:rPr>
          <w:rFonts w:ascii="Minion Pro" w:hAnsi="Minion Pro"/>
          <w:i/>
          <w:iCs/>
        </w:rPr>
        <w:t>.</w:t>
      </w:r>
      <w:r w:rsidRPr="00696327">
        <w:rPr>
          <w:rFonts w:ascii="Minion Pro" w:hAnsi="Minion Pro"/>
          <w:i/>
          <w:iCs/>
        </w:rPr>
        <w:t xml:space="preserve"> </w:t>
      </w:r>
      <w:r w:rsidRPr="00696327">
        <w:rPr>
          <w:rFonts w:ascii="Minion Pro" w:hAnsi="Minion Pro"/>
        </w:rPr>
        <w:t xml:space="preserve">Edited with an introduction, notes, and bibliography by </w:t>
      </w:r>
      <w:r w:rsidRPr="00696327">
        <w:rPr>
          <w:rFonts w:ascii="Minion Pro" w:hAnsi="Minion Pro"/>
          <w:b/>
        </w:rPr>
        <w:t>Charles S. Singleton</w:t>
      </w:r>
      <w:r w:rsidRPr="00696327">
        <w:rPr>
          <w:rFonts w:ascii="Minion Pro" w:hAnsi="Minion Pro"/>
        </w:rPr>
        <w:t xml:space="preserve">. New York: Harper and Row, 1965.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103.)</w:t>
      </w:r>
      <w:r w:rsidRPr="00696327">
        <w:rPr>
          <w:rFonts w:ascii="Minion Pro" w:hAnsi="Minion Pro"/>
          <w:i/>
          <w:iCs/>
        </w:rPr>
        <w:t xml:space="preserve"> </w:t>
      </w:r>
      <w:r w:rsidRPr="00696327">
        <w:rPr>
          <w:rFonts w:ascii="Minion Pro" w:hAnsi="Minion Pro"/>
        </w:rPr>
        <w:t xml:space="preserve">Reviewed by: </w:t>
      </w:r>
    </w:p>
    <w:p w:rsidR="00C918AA" w:rsidRPr="00696327" w:rsidRDefault="00211501" w:rsidP="00A74CFE">
      <w:pPr>
        <w:pStyle w:val="NormalWeb"/>
        <w:ind w:firstLine="720"/>
        <w:rPr>
          <w:rFonts w:ascii="Minion Pro" w:hAnsi="Minion Pro"/>
        </w:rPr>
      </w:pPr>
      <w:r w:rsidRPr="00696327">
        <w:rPr>
          <w:rFonts w:ascii="Minion Pro" w:hAnsi="Minion Pro"/>
          <w:b/>
        </w:rPr>
        <w:t>Thomas G. Bergin</w:t>
      </w:r>
      <w:r w:rsidRPr="00696327">
        <w:rPr>
          <w:rFonts w:ascii="Minion Pro" w:hAnsi="Minion Pro"/>
        </w:rPr>
        <w:t xml:space="preserve">, in </w:t>
      </w:r>
      <w:r w:rsidRPr="00696327">
        <w:rPr>
          <w:rFonts w:ascii="Minion Pro" w:hAnsi="Minion Pro"/>
          <w:i/>
          <w:iCs/>
        </w:rPr>
        <w:t xml:space="preserve">Italian Quarterly, </w:t>
      </w:r>
      <w:r w:rsidRPr="00696327">
        <w:rPr>
          <w:rFonts w:ascii="Minion Pro" w:hAnsi="Minion Pro"/>
        </w:rPr>
        <w:t>X</w:t>
      </w:r>
      <w:r w:rsidRPr="00696327">
        <w:rPr>
          <w:rFonts w:ascii="Minion Pro" w:hAnsi="Minion Pro"/>
          <w:i/>
          <w:iCs/>
        </w:rPr>
        <w:t xml:space="preserve">, </w:t>
      </w:r>
      <w:r w:rsidRPr="00696327">
        <w:rPr>
          <w:rFonts w:ascii="Minion Pro" w:hAnsi="Minion Pro"/>
        </w:rPr>
        <w:t>No. 38 (Fall</w:t>
      </w:r>
      <w:r w:rsidR="008E521F">
        <w:rPr>
          <w:rFonts w:ascii="Minion Pro" w:hAnsi="Minion Pro"/>
        </w:rPr>
        <w:t xml:space="preserve"> </w:t>
      </w:r>
      <w:r w:rsidR="008E521F" w:rsidRPr="00696327">
        <w:rPr>
          <w:rFonts w:ascii="Minion Pro" w:hAnsi="Minion Pro"/>
        </w:rPr>
        <w:t>1966</w:t>
      </w:r>
      <w:r w:rsidRPr="00696327">
        <w:rPr>
          <w:rFonts w:ascii="Minion Pro" w:hAnsi="Minion Pro"/>
        </w:rPr>
        <w:t>), 68-78.</w:t>
      </w:r>
    </w:p>
    <w:p w:rsidR="00C918AA" w:rsidRPr="00696327" w:rsidRDefault="00211501">
      <w:pPr>
        <w:pStyle w:val="NormalWeb"/>
        <w:rPr>
          <w:rFonts w:ascii="Minion Pro" w:hAnsi="Minion Pro"/>
          <w:lang w:val="it-IT"/>
        </w:rPr>
      </w:pPr>
      <w:r w:rsidRPr="00696327">
        <w:rPr>
          <w:rFonts w:ascii="Minion Pro" w:hAnsi="Minion Pro"/>
          <w:b/>
          <w:bCs/>
        </w:rPr>
        <w:t>Wilkins, Ernest Hatch</w:t>
      </w:r>
      <w:r w:rsidRPr="00696327">
        <w:rPr>
          <w:rFonts w:ascii="Minion Pro" w:hAnsi="Minion Pro"/>
        </w:rPr>
        <w:t xml:space="preserve">, and </w:t>
      </w:r>
      <w:r w:rsidRPr="00696327">
        <w:rPr>
          <w:rFonts w:ascii="Minion Pro" w:hAnsi="Minion Pro"/>
          <w:b/>
          <w:bCs/>
        </w:rPr>
        <w:t>Thomas G. Bergin</w:t>
      </w:r>
      <w:r w:rsidRPr="00696327">
        <w:rPr>
          <w:rFonts w:ascii="Minion Pro" w:hAnsi="Minion Pro"/>
        </w:rPr>
        <w:t xml:space="preserve">, eds. </w:t>
      </w:r>
      <w:r w:rsidRPr="00696327">
        <w:rPr>
          <w:rFonts w:ascii="Minion Pro" w:hAnsi="Minion Pro"/>
          <w:i/>
          <w:iCs/>
        </w:rPr>
        <w:t xml:space="preserve">A Concordance to the Divine Comedy of Dante Alighieri. </w:t>
      </w:r>
      <w:r w:rsidRPr="00696327">
        <w:rPr>
          <w:rFonts w:ascii="Minion Pro" w:hAnsi="Minion Pro"/>
        </w:rPr>
        <w:t xml:space="preserve">Cambridge, Mass.: Belknap Press of the Harvard University Press, 1965. (See </w:t>
      </w:r>
      <w:r w:rsidRPr="00696327">
        <w:rPr>
          <w:rFonts w:ascii="Minion Pro" w:hAnsi="Minion Pro"/>
          <w:i/>
          <w:iCs/>
        </w:rPr>
        <w:t xml:space="preserve">Dante Studies, </w:t>
      </w:r>
      <w:r w:rsidR="00B847B0">
        <w:rPr>
          <w:rFonts w:ascii="Minion Pro" w:hAnsi="Minion Pro"/>
        </w:rPr>
        <w:t>LXXXIV (1966),</w:t>
      </w:r>
      <w:r w:rsidRPr="00696327">
        <w:rPr>
          <w:rFonts w:ascii="Minion Pro" w:hAnsi="Minion Pro"/>
        </w:rPr>
        <w:t xml:space="preserve"> 104 and 108</w:t>
      </w:r>
      <w:r w:rsidR="004C2D2A" w:rsidRPr="00696327">
        <w:rPr>
          <w:rFonts w:ascii="Minion Pro" w:hAnsi="Minion Pro"/>
        </w:rPr>
        <w:t>.)</w:t>
      </w:r>
      <w:r w:rsidRPr="00696327">
        <w:rPr>
          <w:rFonts w:ascii="Minion Pro" w:hAnsi="Minion Pro"/>
        </w:rPr>
        <w:t xml:space="preserve"> </w:t>
      </w:r>
      <w:r w:rsidRPr="00696327">
        <w:rPr>
          <w:rFonts w:ascii="Minion Pro" w:hAnsi="Minion Pro"/>
          <w:lang w:val="it-IT"/>
        </w:rPr>
        <w:t xml:space="preserve">Reviewed by: </w:t>
      </w:r>
    </w:p>
    <w:p w:rsidR="00C918AA" w:rsidRPr="00696327" w:rsidRDefault="00211501" w:rsidP="00A74CFE">
      <w:pPr>
        <w:pStyle w:val="NormalWeb"/>
        <w:ind w:left="720"/>
        <w:rPr>
          <w:rFonts w:ascii="Minion Pro" w:hAnsi="Minion Pro"/>
        </w:rPr>
      </w:pPr>
      <w:r w:rsidRPr="00696327">
        <w:rPr>
          <w:rFonts w:ascii="Minion Pro" w:hAnsi="Minion Pro"/>
          <w:b/>
          <w:lang w:val="it-IT"/>
        </w:rPr>
        <w:t>Luigi Blasucci</w:t>
      </w:r>
      <w:r w:rsidRPr="00696327">
        <w:rPr>
          <w:rFonts w:ascii="Minion Pro" w:hAnsi="Minion Pro"/>
          <w:lang w:val="it-IT"/>
        </w:rPr>
        <w:t xml:space="preserve">, in </w:t>
      </w:r>
      <w:r w:rsidRPr="00696327">
        <w:rPr>
          <w:rFonts w:ascii="Minion Pro" w:hAnsi="Minion Pro"/>
          <w:i/>
          <w:iCs/>
          <w:lang w:val="it-IT"/>
        </w:rPr>
        <w:t xml:space="preserve">Giornale storico della letteratura italiana, </w:t>
      </w:r>
      <w:r w:rsidRPr="00696327">
        <w:rPr>
          <w:rFonts w:ascii="Minion Pro" w:hAnsi="Minion Pro"/>
          <w:lang w:val="it-IT"/>
        </w:rPr>
        <w:t xml:space="preserve">CXLIII, fasc. </w:t>
      </w:r>
      <w:r w:rsidRPr="00696327">
        <w:rPr>
          <w:rFonts w:ascii="Minion Pro" w:hAnsi="Minion Pro"/>
        </w:rPr>
        <w:t>441</w:t>
      </w:r>
      <w:r w:rsidR="00ED3543" w:rsidRPr="00841EFA">
        <w:rPr>
          <w:rFonts w:ascii="Minion Pro" w:hAnsi="Minion Pro"/>
        </w:rPr>
        <w:t xml:space="preserve"> (</w:t>
      </w:r>
      <w:r w:rsidR="00ED3543">
        <w:rPr>
          <w:rFonts w:ascii="Minion Pro" w:hAnsi="Minion Pro"/>
        </w:rPr>
        <w:t>1966</w:t>
      </w:r>
      <w:r w:rsidR="00ED3543" w:rsidRPr="00841EFA">
        <w:rPr>
          <w:rFonts w:ascii="Minion Pro" w:hAnsi="Minion Pro"/>
        </w:rPr>
        <w:t>)</w:t>
      </w:r>
      <w:r w:rsidRPr="00696327">
        <w:rPr>
          <w:rFonts w:ascii="Minion Pro" w:hAnsi="Minion Pro"/>
        </w:rPr>
        <w:t xml:space="preserve">, 152-153; </w:t>
      </w:r>
    </w:p>
    <w:p w:rsidR="00C918AA" w:rsidRPr="00696327" w:rsidRDefault="00211501" w:rsidP="00A74CFE">
      <w:pPr>
        <w:pStyle w:val="NormalWeb"/>
        <w:ind w:left="720"/>
        <w:rPr>
          <w:rFonts w:ascii="Minion Pro" w:hAnsi="Minion Pro"/>
        </w:rPr>
      </w:pPr>
      <w:r w:rsidRPr="00696327">
        <w:rPr>
          <w:rFonts w:ascii="Minion Pro" w:hAnsi="Minion Pro"/>
          <w:b/>
        </w:rPr>
        <w:t>Daniel J. Donno</w:t>
      </w:r>
      <w:r w:rsidRPr="00696327">
        <w:rPr>
          <w:rFonts w:ascii="Minion Pro" w:hAnsi="Minion Pro"/>
        </w:rPr>
        <w:t xml:space="preserve">, in </w:t>
      </w:r>
      <w:r w:rsidRPr="00696327">
        <w:rPr>
          <w:rFonts w:ascii="Minion Pro" w:hAnsi="Minion Pro"/>
          <w:i/>
          <w:iCs/>
        </w:rPr>
        <w:t xml:space="preserve">Renaissance News, </w:t>
      </w:r>
      <w:r w:rsidRPr="00696327">
        <w:rPr>
          <w:rFonts w:ascii="Minion Pro" w:hAnsi="Minion Pro"/>
        </w:rPr>
        <w:t>XIX (Winter</w:t>
      </w:r>
      <w:r w:rsidR="009C1B5F">
        <w:rPr>
          <w:rFonts w:ascii="Minion Pro" w:hAnsi="Minion Pro"/>
        </w:rPr>
        <w:t xml:space="preserve"> </w:t>
      </w:r>
      <w:r w:rsidR="009C1B5F" w:rsidRPr="00696327">
        <w:rPr>
          <w:rFonts w:ascii="Minion Pro" w:hAnsi="Minion Pro"/>
        </w:rPr>
        <w:t>1966</w:t>
      </w:r>
      <w:r w:rsidRPr="00696327">
        <w:rPr>
          <w:rFonts w:ascii="Minion Pro" w:hAnsi="Minion Pro"/>
        </w:rPr>
        <w:t xml:space="preserve">), 359-361; </w:t>
      </w:r>
    </w:p>
    <w:p w:rsidR="00C918AA" w:rsidRPr="00696327" w:rsidRDefault="00211501" w:rsidP="00A74CFE">
      <w:pPr>
        <w:pStyle w:val="NormalWeb"/>
        <w:ind w:left="720"/>
        <w:rPr>
          <w:rFonts w:ascii="Minion Pro" w:hAnsi="Minion Pro"/>
        </w:rPr>
      </w:pPr>
      <w:r w:rsidRPr="00696327">
        <w:rPr>
          <w:rFonts w:ascii="Minion Pro" w:hAnsi="Minion Pro"/>
          <w:b/>
        </w:rPr>
        <w:t>Francis Fergusson</w:t>
      </w:r>
      <w:r w:rsidRPr="00696327">
        <w:rPr>
          <w:rFonts w:ascii="Minion Pro" w:hAnsi="Minion Pro"/>
        </w:rPr>
        <w:t xml:space="preserve">, in </w:t>
      </w:r>
      <w:r w:rsidRPr="00696327">
        <w:rPr>
          <w:rFonts w:ascii="Minion Pro" w:hAnsi="Minion Pro"/>
          <w:i/>
          <w:iCs/>
        </w:rPr>
        <w:t xml:space="preserve">New York Review of Books, </w:t>
      </w:r>
      <w:r w:rsidRPr="00696327">
        <w:rPr>
          <w:rFonts w:ascii="Minion Pro" w:hAnsi="Minion Pro"/>
        </w:rPr>
        <w:t>VI</w:t>
      </w:r>
      <w:r w:rsidRPr="00696327">
        <w:rPr>
          <w:rFonts w:ascii="Minion Pro" w:hAnsi="Minion Pro"/>
          <w:i/>
          <w:iCs/>
        </w:rPr>
        <w:t xml:space="preserve"> </w:t>
      </w:r>
      <w:r w:rsidRPr="00696327">
        <w:rPr>
          <w:rFonts w:ascii="Minion Pro" w:hAnsi="Minion Pro"/>
        </w:rPr>
        <w:t>(Feb. 17</w:t>
      </w:r>
      <w:r w:rsidR="009C1B5F">
        <w:rPr>
          <w:rFonts w:ascii="Minion Pro" w:hAnsi="Minion Pro"/>
        </w:rPr>
        <w:t xml:space="preserve">, </w:t>
      </w:r>
      <w:r w:rsidR="009C1B5F" w:rsidRPr="00696327">
        <w:rPr>
          <w:rFonts w:ascii="Minion Pro" w:hAnsi="Minion Pro"/>
        </w:rPr>
        <w:t>1966</w:t>
      </w:r>
      <w:r w:rsidRPr="00696327">
        <w:rPr>
          <w:rFonts w:ascii="Minion Pro" w:hAnsi="Minion Pro"/>
        </w:rPr>
        <w:t xml:space="preserve">), 19; </w:t>
      </w:r>
    </w:p>
    <w:p w:rsidR="00C918AA" w:rsidRPr="00696327" w:rsidRDefault="00211501" w:rsidP="00A74CFE">
      <w:pPr>
        <w:pStyle w:val="NormalWeb"/>
        <w:ind w:left="720"/>
        <w:rPr>
          <w:rFonts w:ascii="Minion Pro" w:hAnsi="Minion Pro"/>
          <w:lang w:val="de-DE"/>
        </w:rPr>
      </w:pPr>
      <w:r w:rsidRPr="00696327">
        <w:rPr>
          <w:rFonts w:ascii="Minion Pro" w:hAnsi="Minion Pro"/>
          <w:b/>
          <w:lang w:val="de-DE"/>
        </w:rPr>
        <w:t>Colin Hardie</w:t>
      </w:r>
      <w:r w:rsidRPr="00696327">
        <w:rPr>
          <w:rFonts w:ascii="Minion Pro" w:hAnsi="Minion Pro"/>
          <w:lang w:val="de-DE"/>
        </w:rPr>
        <w:t xml:space="preserve">, in </w:t>
      </w:r>
      <w:r w:rsidRPr="00696327">
        <w:rPr>
          <w:rFonts w:ascii="Minion Pro" w:hAnsi="Minion Pro"/>
          <w:i/>
          <w:iCs/>
          <w:lang w:val="de-DE"/>
        </w:rPr>
        <w:t xml:space="preserve">Medium Aevum, </w:t>
      </w:r>
      <w:r w:rsidRPr="00696327">
        <w:rPr>
          <w:rFonts w:ascii="Minion Pro" w:hAnsi="Minion Pro"/>
          <w:lang w:val="de-DE"/>
        </w:rPr>
        <w:t>XXXV</w:t>
      </w:r>
      <w:r w:rsidR="00ED3543" w:rsidRPr="00ED3543">
        <w:rPr>
          <w:rFonts w:ascii="Minion Pro" w:hAnsi="Minion Pro"/>
          <w:lang w:val="de-DE"/>
        </w:rPr>
        <w:t xml:space="preserve"> (1966)</w:t>
      </w:r>
      <w:r w:rsidRPr="00696327">
        <w:rPr>
          <w:rFonts w:ascii="Minion Pro" w:hAnsi="Minion Pro"/>
          <w:i/>
          <w:iCs/>
          <w:lang w:val="de-DE"/>
        </w:rPr>
        <w:t xml:space="preserve">, </w:t>
      </w:r>
      <w:r w:rsidR="00A54A9C" w:rsidRPr="00696327">
        <w:rPr>
          <w:rFonts w:ascii="Minion Pro" w:hAnsi="Minion Pro"/>
          <w:lang w:val="de-DE"/>
        </w:rPr>
        <w:t>146-149</w:t>
      </w:r>
      <w:r w:rsidR="00304A69" w:rsidRPr="00696327">
        <w:rPr>
          <w:rFonts w:ascii="Minion Pro" w:hAnsi="Minion Pro"/>
          <w:lang w:val="de-DE"/>
        </w:rPr>
        <w:t>;</w:t>
      </w:r>
    </w:p>
    <w:p w:rsidR="00C918AA" w:rsidRPr="00696327" w:rsidRDefault="00211501" w:rsidP="00A74CFE">
      <w:pPr>
        <w:pStyle w:val="NormalWeb"/>
        <w:ind w:left="720"/>
        <w:rPr>
          <w:rFonts w:ascii="Minion Pro" w:hAnsi="Minion Pro"/>
        </w:rPr>
      </w:pPr>
      <w:r w:rsidRPr="00696327">
        <w:rPr>
          <w:rFonts w:ascii="Minion Pro" w:hAnsi="Minion Pro"/>
          <w:b/>
        </w:rPr>
        <w:t>Sergio Pacifici</w:t>
      </w:r>
      <w:r w:rsidRPr="00696327">
        <w:rPr>
          <w:rFonts w:ascii="Minion Pro" w:hAnsi="Minion Pro"/>
        </w:rPr>
        <w:t xml:space="preserve">, in </w:t>
      </w:r>
      <w:r w:rsidRPr="00696327">
        <w:rPr>
          <w:rFonts w:ascii="Minion Pro" w:hAnsi="Minion Pro"/>
          <w:i/>
          <w:iCs/>
        </w:rPr>
        <w:t xml:space="preserve">Books Abroad, </w:t>
      </w:r>
      <w:r w:rsidRPr="00696327">
        <w:rPr>
          <w:rFonts w:ascii="Minion Pro" w:hAnsi="Minion Pro"/>
        </w:rPr>
        <w:t>XL</w:t>
      </w:r>
      <w:r w:rsidR="00ED3543" w:rsidRPr="00841EFA">
        <w:rPr>
          <w:rFonts w:ascii="Minion Pro" w:hAnsi="Minion Pro"/>
        </w:rPr>
        <w:t xml:space="preserve"> (</w:t>
      </w:r>
      <w:r w:rsidR="00ED3543">
        <w:rPr>
          <w:rFonts w:ascii="Minion Pro" w:hAnsi="Minion Pro"/>
        </w:rPr>
        <w:t>1966</w:t>
      </w:r>
      <w:r w:rsidR="00ED3543" w:rsidRPr="00841EFA">
        <w:rPr>
          <w:rFonts w:ascii="Minion Pro" w:hAnsi="Minion Pro"/>
        </w:rPr>
        <w:t>)</w:t>
      </w:r>
      <w:r w:rsidRPr="00696327">
        <w:rPr>
          <w:rFonts w:ascii="Minion Pro" w:hAnsi="Minion Pro"/>
        </w:rPr>
        <w:t xml:space="preserve">, 405-410; </w:t>
      </w:r>
    </w:p>
    <w:p w:rsidR="00211501" w:rsidRDefault="00211501" w:rsidP="00ED3543">
      <w:pPr>
        <w:pStyle w:val="NormalWeb"/>
        <w:spacing w:after="240" w:afterAutospacing="0"/>
        <w:ind w:left="720"/>
        <w:rPr>
          <w:rFonts w:ascii="Minion Pro" w:hAnsi="Minion Pro"/>
          <w:lang w:val="it-IT"/>
        </w:rPr>
      </w:pPr>
      <w:r w:rsidRPr="00696327">
        <w:rPr>
          <w:rFonts w:ascii="Minion Pro" w:hAnsi="Minion Pro"/>
          <w:b/>
          <w:lang w:val="it-IT"/>
        </w:rPr>
        <w:t>Mario Pecoraro</w:t>
      </w:r>
      <w:r w:rsidRPr="00696327">
        <w:rPr>
          <w:rFonts w:ascii="Minion Pro" w:hAnsi="Minion Pro"/>
          <w:lang w:val="it-IT"/>
        </w:rPr>
        <w:t xml:space="preserve">, in </w:t>
      </w:r>
      <w:r w:rsidRPr="00696327">
        <w:rPr>
          <w:rFonts w:ascii="Minion Pro" w:hAnsi="Minion Pro"/>
          <w:i/>
          <w:iCs/>
          <w:lang w:val="it-IT"/>
        </w:rPr>
        <w:t xml:space="preserve">Lettere italiane, </w:t>
      </w:r>
      <w:r w:rsidRPr="00696327">
        <w:rPr>
          <w:rFonts w:ascii="Minion Pro" w:hAnsi="Minion Pro"/>
          <w:lang w:val="it-IT"/>
        </w:rPr>
        <w:t>XVIII (luglio-sett.</w:t>
      </w:r>
      <w:r w:rsidR="009C1B5F">
        <w:rPr>
          <w:rFonts w:ascii="Minion Pro" w:hAnsi="Minion Pro"/>
          <w:lang w:val="it-IT"/>
        </w:rPr>
        <w:t xml:space="preserve"> </w:t>
      </w:r>
      <w:r w:rsidR="009C1B5F" w:rsidRPr="00696327">
        <w:rPr>
          <w:rFonts w:ascii="Minion Pro" w:hAnsi="Minion Pro"/>
        </w:rPr>
        <w:t>1966</w:t>
      </w:r>
      <w:r w:rsidRPr="00696327">
        <w:rPr>
          <w:rFonts w:ascii="Minion Pro" w:hAnsi="Minion Pro"/>
          <w:lang w:val="it-IT"/>
        </w:rPr>
        <w:t>), 318-324.</w:t>
      </w:r>
    </w:p>
    <w:p w:rsidR="00ED3543" w:rsidRPr="00696327" w:rsidRDefault="00ED3543" w:rsidP="00ED3543">
      <w:pPr>
        <w:pStyle w:val="NormalWeb"/>
        <w:spacing w:after="240" w:afterAutospacing="0"/>
        <w:rPr>
          <w:rFonts w:ascii="Minion Pro" w:hAnsi="Minion Pro"/>
          <w:lang w:val="it-IT"/>
        </w:rPr>
      </w:pPr>
    </w:p>
    <w:sectPr w:rsidR="00ED3543" w:rsidRPr="0069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40"/>
    <w:rsid w:val="000022D4"/>
    <w:rsid w:val="00017813"/>
    <w:rsid w:val="00025347"/>
    <w:rsid w:val="00031E5F"/>
    <w:rsid w:val="00040370"/>
    <w:rsid w:val="000672AA"/>
    <w:rsid w:val="00081F43"/>
    <w:rsid w:val="0009167A"/>
    <w:rsid w:val="00097D08"/>
    <w:rsid w:val="000A096A"/>
    <w:rsid w:val="000A173D"/>
    <w:rsid w:val="000A7187"/>
    <w:rsid w:val="000D379F"/>
    <w:rsid w:val="000E5457"/>
    <w:rsid w:val="000F0A04"/>
    <w:rsid w:val="000F303D"/>
    <w:rsid w:val="001256BD"/>
    <w:rsid w:val="00126472"/>
    <w:rsid w:val="00126E8D"/>
    <w:rsid w:val="00136CE6"/>
    <w:rsid w:val="0014436D"/>
    <w:rsid w:val="0014742C"/>
    <w:rsid w:val="00150AEF"/>
    <w:rsid w:val="0017040A"/>
    <w:rsid w:val="00175B2B"/>
    <w:rsid w:val="001A6E06"/>
    <w:rsid w:val="001C7399"/>
    <w:rsid w:val="0020000D"/>
    <w:rsid w:val="002062A3"/>
    <w:rsid w:val="00206C10"/>
    <w:rsid w:val="00211501"/>
    <w:rsid w:val="00211A04"/>
    <w:rsid w:val="00212DBF"/>
    <w:rsid w:val="00221321"/>
    <w:rsid w:val="002D1460"/>
    <w:rsid w:val="002D3E50"/>
    <w:rsid w:val="002D6E7B"/>
    <w:rsid w:val="002D719C"/>
    <w:rsid w:val="002E438C"/>
    <w:rsid w:val="00300A0E"/>
    <w:rsid w:val="003046FF"/>
    <w:rsid w:val="00304A69"/>
    <w:rsid w:val="00306664"/>
    <w:rsid w:val="00312234"/>
    <w:rsid w:val="00320B04"/>
    <w:rsid w:val="00322D35"/>
    <w:rsid w:val="00322E33"/>
    <w:rsid w:val="003350FE"/>
    <w:rsid w:val="00342DC0"/>
    <w:rsid w:val="00353185"/>
    <w:rsid w:val="00353DBC"/>
    <w:rsid w:val="00361FD9"/>
    <w:rsid w:val="00363C7A"/>
    <w:rsid w:val="00383D45"/>
    <w:rsid w:val="003931E5"/>
    <w:rsid w:val="00395016"/>
    <w:rsid w:val="003A68BA"/>
    <w:rsid w:val="003B67F7"/>
    <w:rsid w:val="003D28A0"/>
    <w:rsid w:val="003D6FFC"/>
    <w:rsid w:val="00406849"/>
    <w:rsid w:val="00413E3F"/>
    <w:rsid w:val="0042033D"/>
    <w:rsid w:val="00444767"/>
    <w:rsid w:val="0047439C"/>
    <w:rsid w:val="004B3710"/>
    <w:rsid w:val="004C2D2A"/>
    <w:rsid w:val="004D5FB6"/>
    <w:rsid w:val="004E6476"/>
    <w:rsid w:val="004F29E6"/>
    <w:rsid w:val="00526022"/>
    <w:rsid w:val="00550DA9"/>
    <w:rsid w:val="00564E83"/>
    <w:rsid w:val="005734D4"/>
    <w:rsid w:val="00575878"/>
    <w:rsid w:val="0058454E"/>
    <w:rsid w:val="005B1D99"/>
    <w:rsid w:val="005D57F0"/>
    <w:rsid w:val="005E48CB"/>
    <w:rsid w:val="00600638"/>
    <w:rsid w:val="00605319"/>
    <w:rsid w:val="006122F3"/>
    <w:rsid w:val="00622A63"/>
    <w:rsid w:val="006302E3"/>
    <w:rsid w:val="00644BA2"/>
    <w:rsid w:val="006621A0"/>
    <w:rsid w:val="00677AE1"/>
    <w:rsid w:val="00680F4A"/>
    <w:rsid w:val="00696327"/>
    <w:rsid w:val="006A4CE0"/>
    <w:rsid w:val="006D570A"/>
    <w:rsid w:val="006F3040"/>
    <w:rsid w:val="007144FB"/>
    <w:rsid w:val="00715BD9"/>
    <w:rsid w:val="007454F5"/>
    <w:rsid w:val="007A164B"/>
    <w:rsid w:val="007A4A01"/>
    <w:rsid w:val="007E0AA7"/>
    <w:rsid w:val="007E1946"/>
    <w:rsid w:val="0081211A"/>
    <w:rsid w:val="00821188"/>
    <w:rsid w:val="008254FA"/>
    <w:rsid w:val="008333F2"/>
    <w:rsid w:val="0084657F"/>
    <w:rsid w:val="008466B6"/>
    <w:rsid w:val="0085390E"/>
    <w:rsid w:val="00873BAF"/>
    <w:rsid w:val="008835B5"/>
    <w:rsid w:val="008A0ACD"/>
    <w:rsid w:val="008A59A8"/>
    <w:rsid w:val="008A744A"/>
    <w:rsid w:val="008B15D5"/>
    <w:rsid w:val="008C04C1"/>
    <w:rsid w:val="008D743C"/>
    <w:rsid w:val="008E521F"/>
    <w:rsid w:val="00900A73"/>
    <w:rsid w:val="009013DD"/>
    <w:rsid w:val="00901DA1"/>
    <w:rsid w:val="00913029"/>
    <w:rsid w:val="00944E13"/>
    <w:rsid w:val="00961EBB"/>
    <w:rsid w:val="0096442A"/>
    <w:rsid w:val="0096678E"/>
    <w:rsid w:val="009821B8"/>
    <w:rsid w:val="009C1B5F"/>
    <w:rsid w:val="009D58ED"/>
    <w:rsid w:val="009F392F"/>
    <w:rsid w:val="00A05CDB"/>
    <w:rsid w:val="00A15A91"/>
    <w:rsid w:val="00A348F4"/>
    <w:rsid w:val="00A54A9C"/>
    <w:rsid w:val="00A5634C"/>
    <w:rsid w:val="00A66041"/>
    <w:rsid w:val="00A70E54"/>
    <w:rsid w:val="00A72712"/>
    <w:rsid w:val="00A74CFE"/>
    <w:rsid w:val="00A7570F"/>
    <w:rsid w:val="00A95779"/>
    <w:rsid w:val="00AB4FDE"/>
    <w:rsid w:val="00AC2B21"/>
    <w:rsid w:val="00B23A70"/>
    <w:rsid w:val="00B40863"/>
    <w:rsid w:val="00B412D7"/>
    <w:rsid w:val="00B55C26"/>
    <w:rsid w:val="00B64BFC"/>
    <w:rsid w:val="00B81011"/>
    <w:rsid w:val="00B834D2"/>
    <w:rsid w:val="00B847B0"/>
    <w:rsid w:val="00BA0C24"/>
    <w:rsid w:val="00C21FB1"/>
    <w:rsid w:val="00C304E7"/>
    <w:rsid w:val="00C36FCC"/>
    <w:rsid w:val="00C433C6"/>
    <w:rsid w:val="00C4426F"/>
    <w:rsid w:val="00C4466A"/>
    <w:rsid w:val="00C5198C"/>
    <w:rsid w:val="00C535F1"/>
    <w:rsid w:val="00C545B8"/>
    <w:rsid w:val="00C614B8"/>
    <w:rsid w:val="00C7473A"/>
    <w:rsid w:val="00C7647A"/>
    <w:rsid w:val="00C769AA"/>
    <w:rsid w:val="00C86DA2"/>
    <w:rsid w:val="00C87CCD"/>
    <w:rsid w:val="00C918AA"/>
    <w:rsid w:val="00CA3C79"/>
    <w:rsid w:val="00CA775A"/>
    <w:rsid w:val="00CD030E"/>
    <w:rsid w:val="00CD20DE"/>
    <w:rsid w:val="00D01FE8"/>
    <w:rsid w:val="00D06CEB"/>
    <w:rsid w:val="00D17ED0"/>
    <w:rsid w:val="00D2456A"/>
    <w:rsid w:val="00D40206"/>
    <w:rsid w:val="00D52BBF"/>
    <w:rsid w:val="00D60FF1"/>
    <w:rsid w:val="00D7291C"/>
    <w:rsid w:val="00D96E00"/>
    <w:rsid w:val="00DC1D87"/>
    <w:rsid w:val="00DD2A7A"/>
    <w:rsid w:val="00DD4664"/>
    <w:rsid w:val="00DE6C5D"/>
    <w:rsid w:val="00E0393D"/>
    <w:rsid w:val="00E1591C"/>
    <w:rsid w:val="00E22359"/>
    <w:rsid w:val="00E524D6"/>
    <w:rsid w:val="00E543D5"/>
    <w:rsid w:val="00E70EEF"/>
    <w:rsid w:val="00E9635B"/>
    <w:rsid w:val="00EB0267"/>
    <w:rsid w:val="00EB316C"/>
    <w:rsid w:val="00ED18FE"/>
    <w:rsid w:val="00ED3543"/>
    <w:rsid w:val="00ED52A9"/>
    <w:rsid w:val="00EF09D0"/>
    <w:rsid w:val="00F02FC9"/>
    <w:rsid w:val="00F04E89"/>
    <w:rsid w:val="00F05892"/>
    <w:rsid w:val="00F11F29"/>
    <w:rsid w:val="00F16CFD"/>
    <w:rsid w:val="00F366E6"/>
    <w:rsid w:val="00F65AE9"/>
    <w:rsid w:val="00F71F6D"/>
    <w:rsid w:val="00FA492C"/>
    <w:rsid w:val="00FA5057"/>
    <w:rsid w:val="00FC2E8F"/>
    <w:rsid w:val="00FD089B"/>
    <w:rsid w:val="00FD1D3B"/>
    <w:rsid w:val="00FD633F"/>
    <w:rsid w:val="00FE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421090-C727-49F8-9305-5A0BBCEA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CommentReference">
    <w:name w:val="annotation reference"/>
    <w:basedOn w:val="DefaultParagraphFont"/>
    <w:uiPriority w:val="99"/>
    <w:semiHidden/>
    <w:unhideWhenUsed/>
    <w:rsid w:val="006F3040"/>
    <w:rPr>
      <w:sz w:val="16"/>
      <w:szCs w:val="16"/>
    </w:rPr>
  </w:style>
  <w:style w:type="paragraph" w:styleId="CommentText">
    <w:name w:val="annotation text"/>
    <w:basedOn w:val="Normal"/>
    <w:link w:val="CommentTextChar"/>
    <w:uiPriority w:val="99"/>
    <w:semiHidden/>
    <w:unhideWhenUsed/>
    <w:rsid w:val="006F3040"/>
    <w:rPr>
      <w:sz w:val="20"/>
      <w:szCs w:val="20"/>
    </w:rPr>
  </w:style>
  <w:style w:type="character" w:customStyle="1" w:styleId="CommentTextChar">
    <w:name w:val="Comment Text Char"/>
    <w:basedOn w:val="DefaultParagraphFont"/>
    <w:link w:val="CommentText"/>
    <w:uiPriority w:val="99"/>
    <w:semiHidden/>
    <w:rsid w:val="006F3040"/>
    <w:rPr>
      <w:rFonts w:eastAsiaTheme="minorEastAsia"/>
    </w:rPr>
  </w:style>
  <w:style w:type="paragraph" w:styleId="CommentSubject">
    <w:name w:val="annotation subject"/>
    <w:basedOn w:val="CommentText"/>
    <w:next w:val="CommentText"/>
    <w:link w:val="CommentSubjectChar"/>
    <w:uiPriority w:val="99"/>
    <w:semiHidden/>
    <w:unhideWhenUsed/>
    <w:rsid w:val="006F3040"/>
    <w:rPr>
      <w:b/>
      <w:bCs/>
    </w:rPr>
  </w:style>
  <w:style w:type="character" w:customStyle="1" w:styleId="CommentSubjectChar">
    <w:name w:val="Comment Subject Char"/>
    <w:basedOn w:val="CommentTextChar"/>
    <w:link w:val="CommentSubject"/>
    <w:uiPriority w:val="99"/>
    <w:semiHidden/>
    <w:rsid w:val="006F3040"/>
    <w:rPr>
      <w:rFonts w:eastAsiaTheme="minorEastAsia"/>
      <w:b/>
      <w:bCs/>
    </w:rPr>
  </w:style>
  <w:style w:type="paragraph" w:styleId="BalloonText">
    <w:name w:val="Balloon Text"/>
    <w:basedOn w:val="Normal"/>
    <w:link w:val="BalloonTextChar"/>
    <w:uiPriority w:val="99"/>
    <w:semiHidden/>
    <w:unhideWhenUsed/>
    <w:rsid w:val="006F3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4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36</Pages>
  <Words>12916</Words>
  <Characters>73624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American Dante Bibliography for 1966</vt:lpstr>
    </vt:vector>
  </TitlesOfParts>
  <Company/>
  <LinksUpToDate>false</LinksUpToDate>
  <CharactersWithSpaces>86368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1966</dc:title>
  <dc:subject/>
  <dc:creator>RL</dc:creator>
  <cp:keywords/>
  <dc:description/>
  <cp:lastModifiedBy>RL</cp:lastModifiedBy>
  <cp:revision>211</cp:revision>
  <dcterms:created xsi:type="dcterms:W3CDTF">2015-06-26T14:42:00Z</dcterms:created>
  <dcterms:modified xsi:type="dcterms:W3CDTF">2015-09-22T22:32:00Z</dcterms:modified>
</cp:coreProperties>
</file>