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D3" w:rsidRPr="00584B20" w:rsidRDefault="005F7A13" w:rsidP="00A616B8">
      <w:pPr>
        <w:spacing w:after="0" w:line="240" w:lineRule="auto"/>
        <w:jc w:val="center"/>
        <w:rPr>
          <w:rFonts w:ascii="Minion Pro" w:hAnsi="Minion Pro"/>
          <w:sz w:val="48"/>
          <w:szCs w:val="48"/>
        </w:rPr>
      </w:pPr>
      <w:r w:rsidRPr="00584B20">
        <w:rPr>
          <w:rFonts w:ascii="Minion Pro" w:hAnsi="Minion Pro"/>
          <w:bCs/>
          <w:sz w:val="48"/>
          <w:szCs w:val="48"/>
        </w:rPr>
        <w:t>American Dante Bibliography for 2010</w:t>
      </w:r>
    </w:p>
    <w:p w:rsidR="00933DD3" w:rsidRPr="00584B20" w:rsidRDefault="005F7A13" w:rsidP="00A616B8">
      <w:pPr>
        <w:spacing w:after="0" w:line="240" w:lineRule="auto"/>
        <w:jc w:val="center"/>
        <w:rPr>
          <w:rFonts w:ascii="Minion Pro" w:hAnsi="Minion Pro"/>
        </w:rPr>
      </w:pPr>
      <w:r w:rsidRPr="00584B20">
        <w:rPr>
          <w:rFonts w:ascii="Minion Pro" w:hAnsi="Minion Pro"/>
          <w:sz w:val="18"/>
          <w:szCs w:val="18"/>
        </w:rPr>
        <w:t> </w:t>
      </w:r>
    </w:p>
    <w:p w:rsidR="00933DD3" w:rsidRPr="00584B20" w:rsidRDefault="005F7A13" w:rsidP="00A616B8">
      <w:pPr>
        <w:spacing w:after="0" w:line="240" w:lineRule="auto"/>
        <w:jc w:val="center"/>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jc w:val="center"/>
        <w:rPr>
          <w:rFonts w:ascii="Minion Pro" w:hAnsi="Minion Pro"/>
          <w:sz w:val="28"/>
          <w:szCs w:val="28"/>
        </w:rPr>
      </w:pPr>
      <w:r w:rsidRPr="00584B20">
        <w:rPr>
          <w:rFonts w:ascii="Minion Pro" w:hAnsi="Minion Pro"/>
          <w:sz w:val="24"/>
          <w:szCs w:val="24"/>
        </w:rPr>
        <w:t> </w:t>
      </w:r>
      <w:r w:rsidRPr="00584B20">
        <w:rPr>
          <w:rFonts w:ascii="Minion Pro" w:hAnsi="Minion Pro"/>
          <w:sz w:val="28"/>
          <w:szCs w:val="28"/>
        </w:rPr>
        <w:t>Richard Lansing</w:t>
      </w:r>
    </w:p>
    <w:p w:rsidR="00933DD3" w:rsidRPr="00584B20" w:rsidRDefault="005F7A13" w:rsidP="00A616B8">
      <w:pPr>
        <w:spacing w:after="0" w:line="240" w:lineRule="auto"/>
        <w:jc w:val="center"/>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jc w:val="center"/>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ind w:left="720" w:right="720"/>
        <w:rPr>
          <w:rFonts w:ascii="Minion Pro" w:hAnsi="Minion Pro"/>
        </w:rPr>
      </w:pPr>
      <w:r w:rsidRPr="00584B20">
        <w:rPr>
          <w:rFonts w:ascii="Minion Pro" w:hAnsi="Minion Pro"/>
        </w:rPr>
        <w:t xml:space="preserve">This bibliography is intended to include all publications on Dante (books, articles, translations, reviews) written by North American writers or published in North America in 2010 as well as reviews from foreign sources of books published in the United States and Canada. </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0" w:line="480" w:lineRule="auto"/>
        <w:jc w:val="center"/>
        <w:rPr>
          <w:rFonts w:ascii="Minion Pro" w:hAnsi="Minion Pro"/>
          <w:sz w:val="32"/>
          <w:szCs w:val="32"/>
        </w:rPr>
      </w:pPr>
      <w:r w:rsidRPr="00584B20">
        <w:rPr>
          <w:rFonts w:ascii="Minion Pro" w:hAnsi="Minion Pro"/>
          <w:i/>
          <w:iCs/>
          <w:sz w:val="32"/>
          <w:szCs w:val="32"/>
        </w:rPr>
        <w:t>Studies</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Abbruzzese, Kelsey</w:t>
      </w:r>
      <w:r w:rsidRPr="00584B20">
        <w:rPr>
          <w:rFonts w:ascii="Minion Pro" w:hAnsi="Minion Pro"/>
          <w:sz w:val="24"/>
          <w:szCs w:val="24"/>
        </w:rPr>
        <w:t>. “The Seed of the Stately Tree: Longfellow and Dante at Bowdoin College.”</w:t>
      </w:r>
      <w:r w:rsidRPr="00584B20">
        <w:rPr>
          <w:rFonts w:ascii="Minion Pro" w:hAnsi="Minion Pro"/>
          <w:i/>
          <w:iCs/>
          <w:sz w:val="24"/>
          <w:szCs w:val="24"/>
        </w:rPr>
        <w:t xml:space="preserve"> Dante Studies</w:t>
      </w:r>
      <w:r w:rsidRPr="00584B20">
        <w:rPr>
          <w:rFonts w:ascii="Minion Pro" w:hAnsi="Minion Pro"/>
          <w:sz w:val="24"/>
          <w:szCs w:val="24"/>
        </w:rPr>
        <w:t xml:space="preserve"> 128 (2010): 163–80.</w:t>
      </w:r>
    </w:p>
    <w:p w:rsidR="00933DD3" w:rsidRPr="00584B20" w:rsidRDefault="005F7A13" w:rsidP="00A616B8">
      <w:pPr>
        <w:spacing w:after="240" w:line="240" w:lineRule="auto"/>
        <w:rPr>
          <w:rFonts w:ascii="Minion Pro" w:hAnsi="Minion Pro"/>
          <w:lang w:val="it-IT"/>
        </w:rPr>
      </w:pPr>
      <w:r w:rsidRPr="00584B20">
        <w:rPr>
          <w:rFonts w:ascii="Minion Pro" w:hAnsi="Minion Pro"/>
          <w:b/>
          <w:bCs/>
          <w:sz w:val="24"/>
          <w:szCs w:val="24"/>
        </w:rPr>
        <w:t>Aleksander, Jason</w:t>
      </w:r>
      <w:r w:rsidRPr="00584B20">
        <w:rPr>
          <w:rFonts w:ascii="Minion Pro" w:hAnsi="Minion Pro"/>
          <w:sz w:val="24"/>
          <w:szCs w:val="24"/>
        </w:rPr>
        <w:t xml:space="preserve">. “The Aporetic Ground of Revelation’s Authority in the </w:t>
      </w:r>
      <w:r w:rsidRPr="00584B20">
        <w:rPr>
          <w:rFonts w:ascii="Minion Pro" w:hAnsi="Minion Pro"/>
          <w:i/>
          <w:iCs/>
          <w:sz w:val="24"/>
          <w:szCs w:val="24"/>
        </w:rPr>
        <w:t>Divine Comedy</w:t>
      </w:r>
      <w:r w:rsidRPr="00584B20">
        <w:rPr>
          <w:rFonts w:ascii="Minion Pro" w:hAnsi="Minion Pro"/>
          <w:sz w:val="24"/>
          <w:szCs w:val="24"/>
        </w:rPr>
        <w:t xml:space="preserve"> and Dante’s Demarcation and Defense of Philosophical Authority.” </w:t>
      </w:r>
      <w:r w:rsidRPr="00584B20">
        <w:rPr>
          <w:rFonts w:ascii="Minion Pro" w:hAnsi="Minion Pro"/>
          <w:i/>
          <w:iCs/>
          <w:sz w:val="24"/>
          <w:szCs w:val="24"/>
          <w:lang w:val="it-IT"/>
        </w:rPr>
        <w:t>Essays in Medieval Studies</w:t>
      </w:r>
      <w:r w:rsidRPr="00584B20">
        <w:rPr>
          <w:rFonts w:ascii="Minion Pro" w:hAnsi="Minion Pro"/>
          <w:sz w:val="24"/>
          <w:szCs w:val="24"/>
          <w:lang w:val="it-IT"/>
        </w:rPr>
        <w:t xml:space="preserve"> 26 (2010): 1–14.</w:t>
      </w:r>
    </w:p>
    <w:p w:rsidR="00933DD3" w:rsidRPr="00584B20" w:rsidRDefault="005F7A13" w:rsidP="00A616B8">
      <w:pPr>
        <w:spacing w:after="240" w:line="240" w:lineRule="auto"/>
        <w:rPr>
          <w:rFonts w:ascii="Minion Pro" w:hAnsi="Minion Pro"/>
          <w:lang w:val="it-IT"/>
        </w:rPr>
      </w:pPr>
      <w:r w:rsidRPr="00584B20">
        <w:rPr>
          <w:rFonts w:ascii="Minion Pro" w:hAnsi="Minion Pro"/>
          <w:b/>
          <w:bCs/>
          <w:sz w:val="24"/>
          <w:szCs w:val="24"/>
          <w:lang w:val="it-IT"/>
        </w:rPr>
        <w:t>Arduini, Beatrice</w:t>
      </w:r>
      <w:r w:rsidRPr="00584B20">
        <w:rPr>
          <w:rFonts w:ascii="Minion Pro" w:hAnsi="Minion Pro"/>
          <w:sz w:val="24"/>
          <w:szCs w:val="24"/>
          <w:lang w:val="it-IT"/>
        </w:rPr>
        <w:t xml:space="preserve">. “Dante in Prison.” </w:t>
      </w:r>
      <w:r w:rsidRPr="00584B20">
        <w:rPr>
          <w:rFonts w:ascii="Minion Pro" w:hAnsi="Minion Pro"/>
          <w:i/>
          <w:iCs/>
          <w:sz w:val="24"/>
          <w:szCs w:val="24"/>
          <w:lang w:val="it-IT"/>
        </w:rPr>
        <w:t>Romance Philology</w:t>
      </w:r>
      <w:r w:rsidRPr="00584B20">
        <w:rPr>
          <w:rFonts w:ascii="Minion Pro" w:hAnsi="Minion Pro"/>
          <w:sz w:val="24"/>
          <w:szCs w:val="24"/>
          <w:lang w:val="it-IT"/>
        </w:rPr>
        <w:t xml:space="preserve"> 64.1 (2010): 23–38.</w:t>
      </w:r>
    </w:p>
    <w:p w:rsidR="00933DD3" w:rsidRPr="00584B20" w:rsidRDefault="005F7A13" w:rsidP="00A616B8">
      <w:pPr>
        <w:spacing w:after="240" w:line="240" w:lineRule="auto"/>
        <w:rPr>
          <w:rFonts w:ascii="Minion Pro" w:hAnsi="Minion Pro"/>
          <w:lang w:val="it-IT"/>
        </w:rPr>
      </w:pPr>
      <w:r w:rsidRPr="00584B20">
        <w:rPr>
          <w:rFonts w:ascii="Minion Pro" w:hAnsi="Minion Pro"/>
          <w:b/>
          <w:bCs/>
          <w:sz w:val="24"/>
          <w:szCs w:val="24"/>
          <w:lang w:val="it-IT"/>
        </w:rPr>
        <w:t>Arduini, Beatrice</w:t>
      </w:r>
      <w:r w:rsidRPr="00584B20">
        <w:rPr>
          <w:rFonts w:ascii="Minion Pro" w:hAnsi="Minion Pro"/>
          <w:sz w:val="24"/>
          <w:szCs w:val="24"/>
          <w:lang w:val="it-IT"/>
        </w:rPr>
        <w:t xml:space="preserve">. “Il desiderio naturale della conoscenza in ‘Le dolci rime d'amor ch’io solea.’” </w:t>
      </w:r>
      <w:r w:rsidRPr="00584B20">
        <w:rPr>
          <w:rFonts w:ascii="Minion Pro" w:hAnsi="Minion Pro"/>
          <w:i/>
          <w:iCs/>
          <w:sz w:val="24"/>
          <w:szCs w:val="24"/>
          <w:lang w:val="it-IT"/>
        </w:rPr>
        <w:t>Le Rime di Dante (q.v.)</w:t>
      </w:r>
      <w:r w:rsidR="0052107B">
        <w:rPr>
          <w:rFonts w:ascii="Minion Pro" w:hAnsi="Minion Pro"/>
          <w:sz w:val="24"/>
          <w:szCs w:val="24"/>
          <w:lang w:val="it-IT"/>
        </w:rPr>
        <w:t>, 231-</w:t>
      </w:r>
      <w:r w:rsidRPr="00584B20">
        <w:rPr>
          <w:rFonts w:ascii="Minion Pro" w:hAnsi="Minion Pro"/>
          <w:sz w:val="24"/>
          <w:szCs w:val="24"/>
          <w:lang w:val="it-IT"/>
        </w:rPr>
        <w:t>49.</w:t>
      </w:r>
    </w:p>
    <w:p w:rsidR="00933DD3" w:rsidRPr="00584B20" w:rsidRDefault="005F7A13" w:rsidP="00A616B8">
      <w:pPr>
        <w:spacing w:after="0" w:line="240" w:lineRule="auto"/>
        <w:rPr>
          <w:rFonts w:ascii="Minion Pro" w:hAnsi="Minion Pro"/>
        </w:rPr>
      </w:pPr>
      <w:r w:rsidRPr="00584B20">
        <w:rPr>
          <w:rFonts w:ascii="Minion Pro" w:hAnsi="Minion Pro"/>
          <w:b/>
          <w:bCs/>
          <w:sz w:val="24"/>
          <w:szCs w:val="24"/>
          <w:lang w:val="it-IT"/>
        </w:rPr>
        <w:t>Ascoli, Albert R</w:t>
      </w:r>
      <w:r w:rsidRPr="00584B20">
        <w:rPr>
          <w:rFonts w:ascii="Minion Pro" w:hAnsi="Minion Pro"/>
          <w:sz w:val="24"/>
          <w:szCs w:val="24"/>
          <w:lang w:val="it-IT"/>
        </w:rPr>
        <w:t xml:space="preserve">. “Dante and Allegory.” </w:t>
      </w:r>
      <w:r w:rsidRPr="00584B20">
        <w:rPr>
          <w:rFonts w:ascii="Minion Pro" w:hAnsi="Minion Pro"/>
          <w:i/>
          <w:iCs/>
          <w:sz w:val="24"/>
          <w:szCs w:val="24"/>
        </w:rPr>
        <w:t>The Cambridge Companion to Allegory</w:t>
      </w:r>
      <w:r w:rsidRPr="00584B20">
        <w:rPr>
          <w:rFonts w:ascii="Minion Pro" w:hAnsi="Minion Pro"/>
          <w:sz w:val="24"/>
          <w:szCs w:val="24"/>
        </w:rPr>
        <w:t xml:space="preserve">, edited </w:t>
      </w:r>
      <w:r w:rsidRPr="0052107B">
        <w:rPr>
          <w:rFonts w:ascii="Minion Pro" w:hAnsi="Minion Pro"/>
          <w:b/>
          <w:sz w:val="24"/>
          <w:szCs w:val="24"/>
        </w:rPr>
        <w:t xml:space="preserve">Rita Copeland </w:t>
      </w:r>
      <w:r w:rsidRPr="0052107B">
        <w:rPr>
          <w:rFonts w:ascii="Minion Pro" w:hAnsi="Minion Pro"/>
          <w:sz w:val="24"/>
          <w:szCs w:val="24"/>
        </w:rPr>
        <w:t>and</w:t>
      </w:r>
      <w:r w:rsidRPr="0052107B">
        <w:rPr>
          <w:rFonts w:ascii="Minion Pro" w:hAnsi="Minion Pro"/>
          <w:b/>
          <w:sz w:val="24"/>
          <w:szCs w:val="24"/>
        </w:rPr>
        <w:t xml:space="preserve"> Peter T. Struck</w:t>
      </w:r>
      <w:r w:rsidRPr="00584B20">
        <w:rPr>
          <w:rFonts w:ascii="Minion Pro" w:hAnsi="Minion Pro"/>
          <w:sz w:val="24"/>
          <w:szCs w:val="24"/>
        </w:rPr>
        <w:t>, 128–35. Cambridge: Cambridge University Press, 2010.</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rPr>
          <w:rFonts w:ascii="Minion Pro" w:hAnsi="Minion Pro"/>
        </w:rPr>
      </w:pPr>
      <w:r w:rsidRPr="00584B20">
        <w:rPr>
          <w:rFonts w:ascii="Minion Pro" w:hAnsi="Minion Pro"/>
          <w:b/>
          <w:bCs/>
          <w:sz w:val="24"/>
          <w:szCs w:val="24"/>
        </w:rPr>
        <w:t>Barański, Zygmunt G</w:t>
      </w:r>
      <w:r w:rsidRPr="00584B20">
        <w:rPr>
          <w:rFonts w:ascii="Minion Pro" w:hAnsi="Minion Pro"/>
          <w:sz w:val="24"/>
          <w:szCs w:val="24"/>
        </w:rPr>
        <w:t xml:space="preserve">. “The Roots of Dante’s Plurilingualism: ‘Hybridity’ and Language in the </w:t>
      </w:r>
      <w:r w:rsidRPr="00584B20">
        <w:rPr>
          <w:rFonts w:ascii="Minion Pro" w:hAnsi="Minion Pro"/>
          <w:i/>
          <w:iCs/>
          <w:sz w:val="24"/>
          <w:szCs w:val="24"/>
        </w:rPr>
        <w:t>Vita nova</w:t>
      </w:r>
      <w:r w:rsidRPr="00584B20">
        <w:rPr>
          <w:rFonts w:ascii="Minion Pro" w:hAnsi="Minion Pro"/>
          <w:sz w:val="24"/>
          <w:szCs w:val="24"/>
        </w:rPr>
        <w:t xml:space="preserve">.” </w:t>
      </w:r>
      <w:r w:rsidRPr="00584B20">
        <w:rPr>
          <w:rFonts w:ascii="Minion Pro" w:hAnsi="Minion Pro"/>
          <w:i/>
          <w:iCs/>
          <w:sz w:val="24"/>
          <w:szCs w:val="24"/>
        </w:rPr>
        <w:t>Dante's Plurilingualism (q.v.),</w:t>
      </w:r>
      <w:r w:rsidRPr="00584B20">
        <w:rPr>
          <w:rFonts w:ascii="Minion Pro" w:hAnsi="Minion Pro"/>
          <w:sz w:val="24"/>
          <w:szCs w:val="24"/>
        </w:rPr>
        <w:t xml:space="preserve"> 98-121.</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rPr>
          <w:rFonts w:ascii="Minion Pro" w:hAnsi="Minion Pro"/>
          <w:lang w:val="it-IT"/>
        </w:rPr>
      </w:pPr>
      <w:r w:rsidRPr="00584B20">
        <w:rPr>
          <w:rFonts w:ascii="Minion Pro" w:hAnsi="Minion Pro"/>
          <w:b/>
          <w:bCs/>
          <w:sz w:val="24"/>
          <w:szCs w:val="24"/>
        </w:rPr>
        <w:t>Barański, Zygmunt G</w:t>
      </w:r>
      <w:r w:rsidRPr="00584B20">
        <w:rPr>
          <w:rFonts w:ascii="Minion Pro" w:hAnsi="Minion Pro"/>
          <w:sz w:val="24"/>
          <w:szCs w:val="24"/>
        </w:rPr>
        <w:t xml:space="preserve">. “‘Valentissimo poeta e correggitore de’ poeti’: A First Note on Horace and the </w:t>
      </w:r>
      <w:r w:rsidRPr="00584B20">
        <w:rPr>
          <w:rFonts w:ascii="Minion Pro" w:hAnsi="Minion Pro"/>
          <w:i/>
          <w:iCs/>
          <w:sz w:val="24"/>
          <w:szCs w:val="24"/>
        </w:rPr>
        <w:t>Vita nova.”</w:t>
      </w:r>
      <w:r w:rsidRPr="00584B20">
        <w:rPr>
          <w:rFonts w:ascii="Minion Pro" w:hAnsi="Minion Pro"/>
          <w:sz w:val="24"/>
          <w:szCs w:val="24"/>
        </w:rPr>
        <w:t xml:space="preserve"> </w:t>
      </w:r>
      <w:r w:rsidRPr="00584B20">
        <w:rPr>
          <w:rFonts w:ascii="Minion Pro" w:hAnsi="Minion Pro"/>
          <w:i/>
          <w:iCs/>
          <w:sz w:val="24"/>
          <w:szCs w:val="24"/>
          <w:lang w:val="it-IT"/>
        </w:rPr>
        <w:t>Letteratura e filologia tra Svizzera e Italia. Studi in onore di Guglielmo Gorni. I. Dante: la Commedia e altro (q.v.),</w:t>
      </w:r>
      <w:r w:rsidRPr="00584B20">
        <w:rPr>
          <w:rFonts w:ascii="Minion Pro" w:hAnsi="Minion Pro"/>
          <w:sz w:val="24"/>
          <w:szCs w:val="24"/>
          <w:lang w:val="it-IT"/>
        </w:rPr>
        <w:t xml:space="preserve"> 3-18.</w:t>
      </w:r>
    </w:p>
    <w:p w:rsidR="00933DD3" w:rsidRPr="00584B20" w:rsidRDefault="005F7A13" w:rsidP="00A616B8">
      <w:pPr>
        <w:spacing w:after="0" w:line="240" w:lineRule="auto"/>
        <w:rPr>
          <w:rFonts w:ascii="Minion Pro" w:hAnsi="Minion Pro"/>
          <w:lang w:val="it-IT"/>
        </w:rPr>
      </w:pPr>
      <w:r w:rsidRPr="00584B20">
        <w:rPr>
          <w:rFonts w:ascii="Minion Pro" w:hAnsi="Minion Pro"/>
          <w:sz w:val="24"/>
          <w:szCs w:val="24"/>
          <w:lang w:val="it-IT"/>
        </w:rPr>
        <w:t> </w:t>
      </w:r>
    </w:p>
    <w:p w:rsidR="00933DD3" w:rsidRPr="00584B20" w:rsidRDefault="005F7A13" w:rsidP="00A616B8">
      <w:pPr>
        <w:spacing w:after="0" w:line="240" w:lineRule="auto"/>
        <w:rPr>
          <w:rFonts w:ascii="Minion Pro" w:hAnsi="Minion Pro"/>
          <w:lang w:val="it-IT"/>
        </w:rPr>
      </w:pPr>
      <w:r w:rsidRPr="00584B20">
        <w:rPr>
          <w:rFonts w:ascii="Minion Pro" w:hAnsi="Minion Pro"/>
          <w:b/>
          <w:bCs/>
          <w:sz w:val="24"/>
          <w:szCs w:val="24"/>
          <w:lang w:val="it-IT"/>
        </w:rPr>
        <w:t>Barolini, Teodolinda</w:t>
      </w:r>
      <w:r w:rsidRPr="00584B20">
        <w:rPr>
          <w:rFonts w:ascii="Minion Pro" w:hAnsi="Minion Pro"/>
          <w:sz w:val="24"/>
          <w:szCs w:val="24"/>
          <w:lang w:val="it-IT"/>
        </w:rPr>
        <w:t xml:space="preserve">. “Saggio di un commento alle </w:t>
      </w:r>
      <w:r w:rsidRPr="00584B20">
        <w:rPr>
          <w:rFonts w:ascii="Minion Pro" w:hAnsi="Minion Pro"/>
          <w:i/>
          <w:iCs/>
          <w:sz w:val="24"/>
          <w:szCs w:val="24"/>
          <w:lang w:val="it-IT"/>
        </w:rPr>
        <w:t>Rime</w:t>
      </w:r>
      <w:r w:rsidRPr="00584B20">
        <w:rPr>
          <w:rFonts w:ascii="Minion Pro" w:hAnsi="Minion Pro"/>
          <w:sz w:val="24"/>
          <w:szCs w:val="24"/>
          <w:lang w:val="it-IT"/>
        </w:rPr>
        <w:t xml:space="preserve"> di Dante: i sonetti dell'episodio della donna gentile.” </w:t>
      </w:r>
      <w:r w:rsidRPr="00584B20">
        <w:rPr>
          <w:rFonts w:ascii="Minion Pro" w:hAnsi="Minion Pro"/>
          <w:i/>
          <w:iCs/>
          <w:sz w:val="24"/>
          <w:szCs w:val="24"/>
          <w:lang w:val="it-IT"/>
        </w:rPr>
        <w:t>Letteratura e filologia tra Svizzera e Italia (q.v.)</w:t>
      </w:r>
      <w:r w:rsidRPr="00584B20">
        <w:rPr>
          <w:rFonts w:ascii="Minion Pro" w:hAnsi="Minion Pro"/>
          <w:sz w:val="24"/>
          <w:szCs w:val="24"/>
          <w:lang w:val="it-IT"/>
        </w:rPr>
        <w:t xml:space="preserve">, 19-36. </w:t>
      </w:r>
    </w:p>
    <w:p w:rsidR="00933DD3" w:rsidRPr="00584B20" w:rsidRDefault="005F7A13" w:rsidP="00A616B8">
      <w:pPr>
        <w:spacing w:after="0" w:line="240" w:lineRule="auto"/>
        <w:rPr>
          <w:rFonts w:ascii="Minion Pro" w:hAnsi="Minion Pro"/>
          <w:lang w:val="it-IT"/>
        </w:rPr>
      </w:pPr>
      <w:r w:rsidRPr="00584B20">
        <w:rPr>
          <w:rFonts w:ascii="Minion Pro" w:hAnsi="Minion Pro"/>
          <w:sz w:val="24"/>
          <w:szCs w:val="24"/>
          <w:lang w:val="it-IT"/>
        </w:rPr>
        <w:t> </w:t>
      </w:r>
    </w:p>
    <w:p w:rsidR="00933DD3" w:rsidRPr="00584B20" w:rsidRDefault="005F7A13" w:rsidP="00A616B8">
      <w:pPr>
        <w:spacing w:after="0" w:line="240" w:lineRule="auto"/>
        <w:rPr>
          <w:rFonts w:ascii="Minion Pro" w:hAnsi="Minion Pro"/>
        </w:rPr>
      </w:pPr>
      <w:r w:rsidRPr="00584B20">
        <w:rPr>
          <w:rFonts w:ascii="Minion Pro" w:hAnsi="Minion Pro"/>
          <w:b/>
          <w:bCs/>
          <w:sz w:val="24"/>
          <w:szCs w:val="24"/>
          <w:lang w:val="it-IT"/>
        </w:rPr>
        <w:lastRenderedPageBreak/>
        <w:t>Barsella, Susanna</w:t>
      </w:r>
      <w:r w:rsidRPr="00584B20">
        <w:rPr>
          <w:rFonts w:ascii="Minion Pro" w:hAnsi="Minion Pro"/>
          <w:sz w:val="24"/>
          <w:szCs w:val="24"/>
          <w:lang w:val="it-IT"/>
        </w:rPr>
        <w:t xml:space="preserve">. </w:t>
      </w:r>
      <w:r w:rsidRPr="00584B20">
        <w:rPr>
          <w:rFonts w:ascii="Minion Pro" w:hAnsi="Minion Pro"/>
          <w:i/>
          <w:iCs/>
          <w:sz w:val="24"/>
          <w:szCs w:val="24"/>
        </w:rPr>
        <w:t xml:space="preserve">In the Light of the Angels: Angelology and Cosmology in Dante’s </w:t>
      </w:r>
      <w:r w:rsidRPr="00584B20">
        <w:rPr>
          <w:rFonts w:ascii="Minion Pro" w:hAnsi="Minion Pro"/>
          <w:sz w:val="24"/>
          <w:szCs w:val="24"/>
        </w:rPr>
        <w:t>Divina Commedia. Florence: Leo S. Olschki, 2010.</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rPr>
          <w:rFonts w:ascii="Minion Pro" w:hAnsi="Minion Pro"/>
        </w:rPr>
      </w:pPr>
      <w:r w:rsidRPr="00584B20">
        <w:rPr>
          <w:rFonts w:ascii="Minion Pro" w:hAnsi="Minion Pro"/>
          <w:b/>
          <w:bCs/>
          <w:sz w:val="24"/>
          <w:szCs w:val="24"/>
        </w:rPr>
        <w:t>Bernardi Triggiano, Tonia</w:t>
      </w:r>
      <w:r w:rsidRPr="00584B20">
        <w:rPr>
          <w:rFonts w:ascii="Minion Pro" w:hAnsi="Minion Pro"/>
          <w:sz w:val="24"/>
          <w:szCs w:val="24"/>
        </w:rPr>
        <w:t xml:space="preserve">. “Dante’s Heavenly Lessons: Educative Economy in the </w:t>
      </w:r>
      <w:r w:rsidRPr="00584B20">
        <w:rPr>
          <w:rFonts w:ascii="Minion Pro" w:hAnsi="Minion Pro"/>
          <w:i/>
          <w:iCs/>
          <w:sz w:val="24"/>
          <w:szCs w:val="24"/>
        </w:rPr>
        <w:t>Paradiso</w:t>
      </w:r>
      <w:r w:rsidRPr="00584B20">
        <w:rPr>
          <w:rFonts w:ascii="Minion Pro" w:hAnsi="Minion Pro"/>
          <w:sz w:val="24"/>
          <w:szCs w:val="24"/>
        </w:rPr>
        <w:t xml:space="preserve">.” </w:t>
      </w:r>
      <w:r w:rsidRPr="00584B20">
        <w:rPr>
          <w:rFonts w:ascii="Minion Pro" w:hAnsi="Minion Pro"/>
          <w:i/>
          <w:iCs/>
          <w:sz w:val="24"/>
          <w:szCs w:val="24"/>
        </w:rPr>
        <w:t>Essays in Medieval Studies</w:t>
      </w:r>
      <w:r w:rsidRPr="00584B20">
        <w:rPr>
          <w:rFonts w:ascii="Minion Pro" w:hAnsi="Minion Pro"/>
          <w:sz w:val="24"/>
          <w:szCs w:val="24"/>
        </w:rPr>
        <w:t xml:space="preserve"> 26 (2010): 15–26.</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rPr>
          <w:rFonts w:ascii="Minion Pro" w:hAnsi="Minion Pro"/>
        </w:rPr>
      </w:pPr>
      <w:r w:rsidRPr="00584B20">
        <w:rPr>
          <w:rFonts w:ascii="Minion Pro" w:hAnsi="Minion Pro"/>
          <w:b/>
          <w:bCs/>
          <w:sz w:val="24"/>
          <w:szCs w:val="24"/>
        </w:rPr>
        <w:t>Cachey, Theodore Jr.</w:t>
      </w:r>
      <w:r w:rsidRPr="00584B20">
        <w:rPr>
          <w:rFonts w:ascii="Minion Pro" w:hAnsi="Minion Pro"/>
          <w:sz w:val="24"/>
          <w:szCs w:val="24"/>
        </w:rPr>
        <w:t xml:space="preserve"> “Cartographic Dante.” </w:t>
      </w:r>
      <w:r w:rsidRPr="00584B20">
        <w:rPr>
          <w:rFonts w:ascii="Minion Pro" w:hAnsi="Minion Pro"/>
          <w:i/>
          <w:iCs/>
          <w:sz w:val="24"/>
          <w:szCs w:val="24"/>
        </w:rPr>
        <w:t>Italica</w:t>
      </w:r>
      <w:r w:rsidRPr="00584B20">
        <w:rPr>
          <w:rFonts w:ascii="Minion Pro" w:hAnsi="Minion Pro"/>
          <w:sz w:val="24"/>
          <w:szCs w:val="24"/>
        </w:rPr>
        <w:t xml:space="preserve"> 87.3 (2010): 325–54.</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autoSpaceDE w:val="0"/>
        <w:autoSpaceDN w:val="0"/>
        <w:spacing w:after="0" w:line="240" w:lineRule="auto"/>
        <w:rPr>
          <w:rFonts w:ascii="Minion Pro" w:hAnsi="Minion Pro"/>
          <w:lang w:val="it-IT"/>
        </w:rPr>
      </w:pPr>
      <w:r w:rsidRPr="00584B20">
        <w:rPr>
          <w:rFonts w:ascii="Minion Pro" w:hAnsi="Minion Pro"/>
          <w:b/>
          <w:bCs/>
          <w:sz w:val="24"/>
          <w:szCs w:val="24"/>
        </w:rPr>
        <w:t>Candido, Igor</w:t>
      </w:r>
      <w:r w:rsidRPr="00584B20">
        <w:rPr>
          <w:rFonts w:ascii="Minion Pro" w:hAnsi="Minion Pro"/>
          <w:sz w:val="24"/>
          <w:szCs w:val="24"/>
        </w:rPr>
        <w:t xml:space="preserve">. “European Influences and American Identity in Longfellow’s Dantism.” </w:t>
      </w:r>
      <w:r w:rsidRPr="00584B20">
        <w:rPr>
          <w:rFonts w:ascii="Minion Pro" w:hAnsi="Minion Pro"/>
          <w:i/>
          <w:iCs/>
          <w:sz w:val="24"/>
          <w:szCs w:val="24"/>
          <w:lang w:val="it-IT"/>
        </w:rPr>
        <w:t>Dante Studies</w:t>
      </w:r>
      <w:r w:rsidRPr="00584B20">
        <w:rPr>
          <w:rFonts w:ascii="Minion Pro" w:hAnsi="Minion Pro"/>
          <w:sz w:val="24"/>
          <w:szCs w:val="24"/>
          <w:lang w:val="it-IT"/>
        </w:rPr>
        <w:t xml:space="preserve"> 128 (2010): 103–23.</w:t>
      </w:r>
    </w:p>
    <w:p w:rsidR="00933DD3" w:rsidRPr="00584B20" w:rsidRDefault="005F7A13" w:rsidP="00A616B8">
      <w:pPr>
        <w:autoSpaceDE w:val="0"/>
        <w:autoSpaceDN w:val="0"/>
        <w:spacing w:after="0" w:line="240" w:lineRule="auto"/>
        <w:rPr>
          <w:rFonts w:ascii="Minion Pro" w:hAnsi="Minion Pro"/>
          <w:lang w:val="it-IT"/>
        </w:rPr>
      </w:pPr>
      <w:r w:rsidRPr="00584B20">
        <w:rPr>
          <w:rFonts w:ascii="Minion Pro" w:hAnsi="Minion Pro"/>
          <w:sz w:val="24"/>
          <w:szCs w:val="24"/>
          <w:lang w:val="it-IT"/>
        </w:rPr>
        <w:t> </w:t>
      </w:r>
    </w:p>
    <w:p w:rsidR="00933DD3" w:rsidRPr="00584B20" w:rsidRDefault="005F7A13" w:rsidP="00A616B8">
      <w:pPr>
        <w:spacing w:after="0" w:line="240" w:lineRule="auto"/>
        <w:rPr>
          <w:rFonts w:ascii="Minion Pro" w:hAnsi="Minion Pro"/>
        </w:rPr>
      </w:pPr>
      <w:r w:rsidRPr="00584B20">
        <w:rPr>
          <w:rFonts w:ascii="Minion Pro" w:hAnsi="Minion Pro"/>
          <w:b/>
          <w:bCs/>
          <w:sz w:val="24"/>
          <w:szCs w:val="24"/>
          <w:lang w:val="it-IT"/>
        </w:rPr>
        <w:t xml:space="preserve">Cerocchi, Marco. </w:t>
      </w:r>
      <w:r w:rsidRPr="00584B20">
        <w:rPr>
          <w:rFonts w:ascii="Minion Pro" w:hAnsi="Minion Pro"/>
          <w:i/>
          <w:iCs/>
          <w:sz w:val="24"/>
          <w:szCs w:val="24"/>
          <w:lang w:val="it-IT"/>
        </w:rPr>
        <w:t xml:space="preserve">Funzioni semantiche e metatestuali della musica in Dante, Petrarca e Boccaccio. </w:t>
      </w:r>
      <w:r w:rsidRPr="00584B20">
        <w:rPr>
          <w:rFonts w:ascii="Minion Pro" w:hAnsi="Minion Pro"/>
          <w:sz w:val="24"/>
          <w:szCs w:val="24"/>
        </w:rPr>
        <w:t>Biblioteca dell’Archivum romanicum. Florence: Olschki, 2010.</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rPr>
          <w:rFonts w:ascii="Minion Pro" w:hAnsi="Minion Pro"/>
        </w:rPr>
      </w:pPr>
      <w:r w:rsidRPr="00584B20">
        <w:rPr>
          <w:rFonts w:ascii="Minion Pro" w:hAnsi="Minion Pro"/>
          <w:b/>
          <w:bCs/>
          <w:sz w:val="24"/>
          <w:szCs w:val="24"/>
        </w:rPr>
        <w:t>Cestaro, Gary</w:t>
      </w:r>
      <w:r w:rsidRPr="00584B20">
        <w:rPr>
          <w:rFonts w:ascii="Minion Pro" w:hAnsi="Minion Pro"/>
          <w:sz w:val="24"/>
          <w:szCs w:val="24"/>
        </w:rPr>
        <w:t xml:space="preserve">. “Pederastic Insemination, or Dante in the Grammar Classroom.” </w:t>
      </w:r>
      <w:r w:rsidRPr="00584B20">
        <w:rPr>
          <w:rFonts w:ascii="Minion Pro" w:hAnsi="Minion Pro"/>
          <w:i/>
          <w:iCs/>
          <w:sz w:val="24"/>
          <w:szCs w:val="24"/>
        </w:rPr>
        <w:t xml:space="preserve">The Poetics of Masculinity in Early Modern Italy and Spain. </w:t>
      </w:r>
      <w:r w:rsidRPr="00584B20">
        <w:rPr>
          <w:rFonts w:ascii="Minion Pro" w:hAnsi="Minion Pro"/>
          <w:sz w:val="24"/>
          <w:szCs w:val="24"/>
        </w:rPr>
        <w:t xml:space="preserve">Ed. </w:t>
      </w:r>
      <w:r w:rsidRPr="0052107B">
        <w:rPr>
          <w:rFonts w:ascii="Minion Pro" w:hAnsi="Minion Pro"/>
          <w:b/>
          <w:sz w:val="24"/>
          <w:szCs w:val="24"/>
        </w:rPr>
        <w:t xml:space="preserve">Gerry Milligan </w:t>
      </w:r>
      <w:r w:rsidRPr="0052107B">
        <w:rPr>
          <w:rFonts w:ascii="Minion Pro" w:hAnsi="Minion Pro"/>
          <w:sz w:val="24"/>
          <w:szCs w:val="24"/>
        </w:rPr>
        <w:t>&amp;</w:t>
      </w:r>
      <w:r w:rsidRPr="0052107B">
        <w:rPr>
          <w:rFonts w:ascii="Minion Pro" w:hAnsi="Minion Pro"/>
          <w:b/>
          <w:sz w:val="24"/>
          <w:szCs w:val="24"/>
        </w:rPr>
        <w:t xml:space="preserve"> Jane Tylus</w:t>
      </w:r>
      <w:r w:rsidRPr="00584B20">
        <w:rPr>
          <w:rFonts w:ascii="Minion Pro" w:hAnsi="Minion Pro"/>
          <w:sz w:val="24"/>
          <w:szCs w:val="24"/>
        </w:rPr>
        <w:t>. Toronto, Ont.: Centre for Reformation and Renaissance Studies, 2010, 41–73.</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Cestaro, Gary</w:t>
      </w:r>
      <w:r w:rsidRPr="00584B20">
        <w:rPr>
          <w:rFonts w:ascii="Minion Pro" w:hAnsi="Minion Pro"/>
          <w:sz w:val="24"/>
          <w:szCs w:val="24"/>
        </w:rPr>
        <w:t xml:space="preserve">. “Is Ulisse queer? The Subject of Greek Love in </w:t>
      </w:r>
      <w:r w:rsidRPr="00584B20">
        <w:rPr>
          <w:rFonts w:ascii="Minion Pro" w:hAnsi="Minion Pro"/>
          <w:i/>
          <w:iCs/>
          <w:sz w:val="24"/>
          <w:szCs w:val="24"/>
        </w:rPr>
        <w:t>Inferno</w:t>
      </w:r>
      <w:r w:rsidRPr="00584B20">
        <w:rPr>
          <w:rFonts w:ascii="Minion Pro" w:hAnsi="Minion Pro"/>
          <w:sz w:val="24"/>
          <w:szCs w:val="24"/>
        </w:rPr>
        <w:t xml:space="preserve"> XV and XXVI.” </w:t>
      </w:r>
      <w:r w:rsidRPr="00584B20">
        <w:rPr>
          <w:rFonts w:ascii="Minion Pro" w:hAnsi="Minion Pro"/>
          <w:i/>
          <w:iCs/>
          <w:sz w:val="24"/>
          <w:szCs w:val="24"/>
        </w:rPr>
        <w:t xml:space="preserve">Dante’s Plurilingualism (q.v.), </w:t>
      </w:r>
      <w:r w:rsidRPr="00584B20">
        <w:rPr>
          <w:rFonts w:ascii="Minion Pro" w:hAnsi="Minion Pro"/>
          <w:sz w:val="24"/>
          <w:szCs w:val="24"/>
        </w:rPr>
        <w:t xml:space="preserve">179–92. </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Ciabattoni, Francesco</w:t>
      </w:r>
      <w:r w:rsidRPr="00584B20">
        <w:rPr>
          <w:rFonts w:ascii="Minion Pro" w:hAnsi="Minion Pro"/>
          <w:sz w:val="24"/>
          <w:szCs w:val="24"/>
        </w:rPr>
        <w:t xml:space="preserve">. </w:t>
      </w:r>
      <w:r w:rsidRPr="00584B20">
        <w:rPr>
          <w:rFonts w:ascii="Minion Pro" w:hAnsi="Minion Pro"/>
          <w:i/>
          <w:iCs/>
          <w:sz w:val="24"/>
          <w:szCs w:val="24"/>
        </w:rPr>
        <w:t>Dante's Journey to Polyphony</w:t>
      </w:r>
      <w:r w:rsidRPr="00584B20">
        <w:rPr>
          <w:rFonts w:ascii="Minion Pro" w:hAnsi="Minion Pro"/>
          <w:sz w:val="24"/>
          <w:szCs w:val="24"/>
        </w:rPr>
        <w:t xml:space="preserve">. Toronto: University of Toronto Press, 2010. </w:t>
      </w:r>
    </w:p>
    <w:p w:rsidR="00933DD3" w:rsidRPr="00584B20" w:rsidRDefault="005F7A13" w:rsidP="00A616B8">
      <w:pPr>
        <w:spacing w:after="240" w:line="240" w:lineRule="auto"/>
        <w:rPr>
          <w:rFonts w:ascii="Minion Pro" w:hAnsi="Minion Pro"/>
          <w:sz w:val="24"/>
          <w:szCs w:val="24"/>
        </w:rPr>
      </w:pPr>
      <w:r w:rsidRPr="00584B20">
        <w:rPr>
          <w:rFonts w:ascii="Minion Pro" w:hAnsi="Minion Pro"/>
          <w:b/>
          <w:bCs/>
          <w:sz w:val="24"/>
          <w:szCs w:val="24"/>
        </w:rPr>
        <w:t>Cranfill, Elmira P</w:t>
      </w:r>
      <w:r w:rsidRPr="00584B20">
        <w:rPr>
          <w:rFonts w:ascii="Minion Pro" w:hAnsi="Minion Pro"/>
          <w:sz w:val="24"/>
          <w:szCs w:val="24"/>
        </w:rPr>
        <w:t xml:space="preserve">. “George Santayana’s Influence on Eliot, Pound, and Stevens: The Tradition of Lucretius, Dante, and Goethe.” PhD diss., University of Texas at Dallas, 2010. </w:t>
      </w:r>
      <w:r w:rsidRPr="00584B20">
        <w:rPr>
          <w:rFonts w:ascii="Minion Pro" w:hAnsi="Minion Pro"/>
          <w:i/>
          <w:iCs/>
          <w:sz w:val="24"/>
          <w:szCs w:val="24"/>
        </w:rPr>
        <w:t>Dissertation Abstracts International, Section A: The Humanities and Social Sciences</w:t>
      </w:r>
      <w:r w:rsidRPr="00584B20">
        <w:rPr>
          <w:rFonts w:ascii="Minion Pro" w:hAnsi="Minion Pro"/>
          <w:sz w:val="24"/>
          <w:szCs w:val="24"/>
        </w:rPr>
        <w:t xml:space="preserve"> 71.1 (2010): 177.</w:t>
      </w:r>
    </w:p>
    <w:p w:rsidR="00933DD3" w:rsidRPr="00584B20" w:rsidRDefault="005F7A13" w:rsidP="00A616B8">
      <w:pPr>
        <w:spacing w:after="240" w:line="240" w:lineRule="auto"/>
        <w:rPr>
          <w:rFonts w:ascii="Minion Pro" w:hAnsi="Minion Pro"/>
          <w:sz w:val="24"/>
          <w:szCs w:val="24"/>
        </w:rPr>
      </w:pPr>
      <w:r w:rsidRPr="0052107B">
        <w:rPr>
          <w:rFonts w:ascii="Minion Pro" w:hAnsi="Minion Pro"/>
          <w:b/>
          <w:sz w:val="24"/>
          <w:szCs w:val="24"/>
          <w:lang w:val="it-IT"/>
        </w:rPr>
        <w:t>Cristiano, Anthony</w:t>
      </w:r>
      <w:r w:rsidRPr="0052107B">
        <w:rPr>
          <w:rFonts w:ascii="Minion Pro" w:hAnsi="Minion Pro"/>
          <w:sz w:val="24"/>
          <w:szCs w:val="24"/>
          <w:lang w:val="it-IT"/>
        </w:rPr>
        <w:t xml:space="preserve">. </w:t>
      </w:r>
      <w:r w:rsidRPr="0052107B">
        <w:rPr>
          <w:rFonts w:ascii="Minion Pro" w:hAnsi="Minion Pro"/>
          <w:i/>
          <w:sz w:val="24"/>
          <w:szCs w:val="24"/>
          <w:lang w:val="it-IT"/>
        </w:rPr>
        <w:t xml:space="preserve">Dante Alighieri’s Metaphor. </w:t>
      </w:r>
      <w:r w:rsidRPr="00584B20">
        <w:rPr>
          <w:rFonts w:ascii="Minion Pro" w:hAnsi="Minion Pro"/>
          <w:i/>
          <w:sz w:val="24"/>
          <w:szCs w:val="24"/>
        </w:rPr>
        <w:t>The Revised Interlinear Edition + 5 novi canti</w:t>
      </w:r>
      <w:r w:rsidRPr="00584B20">
        <w:rPr>
          <w:rFonts w:ascii="Minion Pro" w:hAnsi="Minion Pro"/>
          <w:sz w:val="24"/>
          <w:szCs w:val="24"/>
        </w:rPr>
        <w:t xml:space="preserve">, with illustrations. Translation, introduction and references by </w:t>
      </w:r>
      <w:r w:rsidRPr="0052107B">
        <w:rPr>
          <w:rFonts w:ascii="Minion Pro" w:hAnsi="Minion Pro"/>
          <w:b/>
          <w:sz w:val="24"/>
          <w:szCs w:val="24"/>
        </w:rPr>
        <w:t>Anthony Cristiano</w:t>
      </w:r>
      <w:r w:rsidRPr="00584B20">
        <w:rPr>
          <w:rFonts w:ascii="Minion Pro" w:hAnsi="Minion Pro"/>
          <w:sz w:val="24"/>
          <w:szCs w:val="24"/>
        </w:rPr>
        <w:t>. Preface by Franco Pierno. Toronto: Polypus,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Daigle-Williamson, Marsha</w:t>
      </w:r>
      <w:r w:rsidRPr="00584B20">
        <w:rPr>
          <w:rFonts w:ascii="Minion Pro" w:hAnsi="Minion Pro"/>
          <w:sz w:val="24"/>
          <w:szCs w:val="24"/>
        </w:rPr>
        <w:t xml:space="preserve">. “Dante: A New Pauline Apostle?” </w:t>
      </w:r>
      <w:r w:rsidRPr="00584B20">
        <w:rPr>
          <w:rFonts w:ascii="Minion Pro" w:hAnsi="Minion Pro"/>
          <w:i/>
          <w:iCs/>
          <w:sz w:val="24"/>
          <w:szCs w:val="24"/>
        </w:rPr>
        <w:t>Christian Scholar Review</w:t>
      </w:r>
      <w:r w:rsidRPr="00584B20">
        <w:rPr>
          <w:rFonts w:ascii="Minion Pro" w:hAnsi="Minion Pro"/>
          <w:sz w:val="24"/>
          <w:szCs w:val="24"/>
        </w:rPr>
        <w:t xml:space="preserve"> 40.1 (2010): 39–58.</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Dana, Henry Wadsworth Longfellow</w:t>
      </w:r>
      <w:r w:rsidRPr="00584B20">
        <w:rPr>
          <w:rFonts w:ascii="Minion Pro" w:hAnsi="Minion Pro"/>
          <w:sz w:val="24"/>
          <w:szCs w:val="24"/>
        </w:rPr>
        <w:t>. “Longfellow and Dante.”</w:t>
      </w:r>
      <w:r w:rsidRPr="00584B20">
        <w:rPr>
          <w:rFonts w:ascii="Minion Pro" w:hAnsi="Minion Pro"/>
          <w:i/>
          <w:iCs/>
          <w:sz w:val="24"/>
          <w:szCs w:val="24"/>
        </w:rPr>
        <w:t xml:space="preserve"> </w:t>
      </w:r>
      <w:r w:rsidRPr="00584B20">
        <w:rPr>
          <w:rFonts w:ascii="Minion Pro" w:hAnsi="Minion Pro"/>
          <w:sz w:val="24"/>
          <w:szCs w:val="24"/>
        </w:rPr>
        <w:t xml:space="preserve">Transcribed and edited by </w:t>
      </w:r>
      <w:r w:rsidRPr="0052107B">
        <w:rPr>
          <w:rFonts w:ascii="Minion Pro" w:hAnsi="Minion Pro"/>
          <w:b/>
          <w:sz w:val="24"/>
          <w:szCs w:val="24"/>
        </w:rPr>
        <w:t>Christian Dupont</w:t>
      </w:r>
      <w:r w:rsidRPr="00584B20">
        <w:rPr>
          <w:rFonts w:ascii="Minion Pro" w:hAnsi="Minion Pro"/>
          <w:b/>
          <w:bCs/>
          <w:sz w:val="24"/>
          <w:szCs w:val="24"/>
        </w:rPr>
        <w:t>.</w:t>
      </w:r>
      <w:r w:rsidRPr="00584B20">
        <w:rPr>
          <w:rFonts w:ascii="Minion Pro" w:hAnsi="Minion Pro"/>
          <w:sz w:val="24"/>
          <w:szCs w:val="24"/>
        </w:rPr>
        <w:t xml:space="preserve"> </w:t>
      </w:r>
      <w:r w:rsidRPr="00584B20">
        <w:rPr>
          <w:rFonts w:ascii="Minion Pro" w:hAnsi="Minion Pro"/>
          <w:i/>
          <w:iCs/>
          <w:sz w:val="24"/>
          <w:szCs w:val="24"/>
        </w:rPr>
        <w:t>Dante Studies</w:t>
      </w:r>
      <w:r w:rsidRPr="00584B20">
        <w:rPr>
          <w:rFonts w:ascii="Minion Pro" w:hAnsi="Minion Pro"/>
          <w:sz w:val="24"/>
          <w:szCs w:val="24"/>
        </w:rPr>
        <w:t xml:space="preserve"> 128 (2010): 221–78.</w:t>
      </w:r>
    </w:p>
    <w:p w:rsidR="00933DD3" w:rsidRPr="00584B20" w:rsidRDefault="005F7A13" w:rsidP="00A616B8">
      <w:pPr>
        <w:spacing w:after="0" w:line="240" w:lineRule="auto"/>
        <w:rPr>
          <w:rFonts w:ascii="Minion Pro" w:hAnsi="Minion Pro"/>
        </w:rPr>
      </w:pPr>
      <w:r w:rsidRPr="00584B20">
        <w:rPr>
          <w:rFonts w:ascii="Minion Pro" w:hAnsi="Minion Pro"/>
          <w:i/>
          <w:iCs/>
          <w:sz w:val="24"/>
          <w:szCs w:val="24"/>
        </w:rPr>
        <w:t>Dante the Lyric and Ethical Poet</w:t>
      </w:r>
      <w:r w:rsidRPr="00584B20">
        <w:rPr>
          <w:rFonts w:ascii="Minion Pro" w:hAnsi="Minion Pro"/>
          <w:sz w:val="24"/>
          <w:szCs w:val="24"/>
        </w:rPr>
        <w:t xml:space="preserve">. </w:t>
      </w:r>
      <w:r w:rsidR="004C5045">
        <w:rPr>
          <w:rFonts w:ascii="Minion Pro" w:hAnsi="Minion Pro"/>
          <w:sz w:val="24"/>
          <w:szCs w:val="24"/>
        </w:rPr>
        <w:t>E</w:t>
      </w:r>
      <w:r w:rsidRPr="00584B20">
        <w:rPr>
          <w:rFonts w:ascii="Minion Pro" w:hAnsi="Minion Pro"/>
          <w:sz w:val="24"/>
          <w:szCs w:val="24"/>
        </w:rPr>
        <w:t>dited by</w:t>
      </w:r>
      <w:r w:rsidRPr="00584B20">
        <w:rPr>
          <w:rFonts w:ascii="Minion Pro" w:hAnsi="Minion Pro"/>
          <w:b/>
          <w:bCs/>
          <w:sz w:val="24"/>
          <w:szCs w:val="24"/>
        </w:rPr>
        <w:t xml:space="preserve"> </w:t>
      </w:r>
      <w:r w:rsidRPr="00584B20">
        <w:rPr>
          <w:rFonts w:ascii="Minion Pro" w:hAnsi="Minion Pro"/>
          <w:b/>
          <w:sz w:val="24"/>
          <w:szCs w:val="24"/>
        </w:rPr>
        <w:t>Zygmunt G. Barański</w:t>
      </w:r>
      <w:r w:rsidRPr="00584B20">
        <w:rPr>
          <w:rFonts w:ascii="Minion Pro" w:hAnsi="Minion Pro"/>
          <w:sz w:val="24"/>
          <w:szCs w:val="24"/>
        </w:rPr>
        <w:t xml:space="preserve"> and </w:t>
      </w:r>
      <w:r w:rsidRPr="00584B20">
        <w:rPr>
          <w:rFonts w:ascii="Minion Pro" w:hAnsi="Minion Pro"/>
          <w:b/>
          <w:sz w:val="24"/>
          <w:szCs w:val="24"/>
        </w:rPr>
        <w:t>Martin McLaughlin</w:t>
      </w:r>
      <w:r w:rsidR="004C5045">
        <w:rPr>
          <w:rFonts w:ascii="Minion Pro" w:hAnsi="Minion Pro"/>
          <w:b/>
          <w:sz w:val="24"/>
          <w:szCs w:val="24"/>
        </w:rPr>
        <w:t>.</w:t>
      </w:r>
      <w:r w:rsidR="003D5548">
        <w:rPr>
          <w:rFonts w:ascii="Minion Pro" w:hAnsi="Minion Pro"/>
          <w:b/>
          <w:sz w:val="24"/>
          <w:szCs w:val="24"/>
        </w:rPr>
        <w:t xml:space="preserve"> </w:t>
      </w:r>
      <w:r w:rsidRPr="00584B20">
        <w:rPr>
          <w:rFonts w:ascii="Minion Pro" w:hAnsi="Minion Pro"/>
          <w:sz w:val="24"/>
          <w:szCs w:val="24"/>
        </w:rPr>
        <w:t>Legenda: Oxford, 2010.</w:t>
      </w:r>
    </w:p>
    <w:p w:rsidR="00933DD3" w:rsidRPr="00584B20" w:rsidRDefault="005F7A13" w:rsidP="00A616B8">
      <w:pPr>
        <w:spacing w:after="0" w:line="240" w:lineRule="auto"/>
        <w:rPr>
          <w:rFonts w:ascii="Minion Pro" w:hAnsi="Minion Pro"/>
        </w:rPr>
      </w:pPr>
      <w:r w:rsidRPr="00584B20">
        <w:rPr>
          <w:rFonts w:ascii="Minion Pro" w:hAnsi="Minion Pro"/>
          <w:i/>
          <w:iCs/>
          <w:sz w:val="24"/>
          <w:szCs w:val="24"/>
        </w:rPr>
        <w:t> </w:t>
      </w:r>
    </w:p>
    <w:p w:rsidR="00933DD3" w:rsidRPr="00584B20" w:rsidRDefault="005F7A13" w:rsidP="00A616B8">
      <w:pPr>
        <w:spacing w:after="0" w:line="240" w:lineRule="auto"/>
        <w:rPr>
          <w:rFonts w:ascii="Minion Pro" w:hAnsi="Minion Pro"/>
        </w:rPr>
      </w:pPr>
      <w:r w:rsidRPr="00584B20">
        <w:rPr>
          <w:rFonts w:ascii="Minion Pro" w:hAnsi="Minion Pro"/>
          <w:i/>
          <w:iCs/>
          <w:sz w:val="24"/>
          <w:szCs w:val="24"/>
        </w:rPr>
        <w:lastRenderedPageBreak/>
        <w:t>Dante’s Plurilingualism: Authority, Knowledge, Subjectivity</w:t>
      </w:r>
      <w:r w:rsidRPr="00584B20">
        <w:rPr>
          <w:rFonts w:ascii="Minion Pro" w:hAnsi="Minion Pro"/>
          <w:sz w:val="24"/>
          <w:szCs w:val="24"/>
        </w:rPr>
        <w:t xml:space="preserve">, edited by </w:t>
      </w:r>
      <w:r w:rsidRPr="00584B20">
        <w:rPr>
          <w:rFonts w:ascii="Minion Pro" w:hAnsi="Minion Pro"/>
          <w:b/>
          <w:sz w:val="24"/>
          <w:szCs w:val="24"/>
        </w:rPr>
        <w:t>Sara Fortuna, Manuele Gragnolati</w:t>
      </w:r>
      <w:r w:rsidRPr="00584B20">
        <w:rPr>
          <w:rFonts w:ascii="Minion Pro" w:hAnsi="Minion Pro"/>
          <w:sz w:val="24"/>
          <w:szCs w:val="24"/>
        </w:rPr>
        <w:t xml:space="preserve"> and </w:t>
      </w:r>
      <w:r w:rsidRPr="00584B20">
        <w:rPr>
          <w:rFonts w:ascii="Minion Pro" w:hAnsi="Minion Pro"/>
          <w:b/>
          <w:sz w:val="24"/>
          <w:szCs w:val="24"/>
        </w:rPr>
        <w:t>Jürgen Trabant</w:t>
      </w:r>
      <w:r w:rsidRPr="00584B20">
        <w:rPr>
          <w:rFonts w:ascii="Minion Pro" w:hAnsi="Minion Pro"/>
          <w:sz w:val="24"/>
          <w:szCs w:val="24"/>
        </w:rPr>
        <w:t>. Legenda: Oxford, 2010.</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Davies, Oliver</w:t>
      </w:r>
      <w:r w:rsidRPr="00584B20">
        <w:rPr>
          <w:rFonts w:ascii="Minion Pro" w:hAnsi="Minion Pro"/>
          <w:sz w:val="24"/>
          <w:szCs w:val="24"/>
        </w:rPr>
        <w:t xml:space="preserve">. “Dante’s </w:t>
      </w:r>
      <w:r w:rsidRPr="00584B20">
        <w:rPr>
          <w:rFonts w:ascii="Minion Pro" w:hAnsi="Minion Pro"/>
          <w:i/>
          <w:iCs/>
          <w:sz w:val="24"/>
          <w:szCs w:val="24"/>
        </w:rPr>
        <w:t>Commedia</w:t>
      </w:r>
      <w:r w:rsidRPr="00584B20">
        <w:rPr>
          <w:rFonts w:ascii="Minion Pro" w:hAnsi="Minion Pro"/>
          <w:sz w:val="24"/>
          <w:szCs w:val="24"/>
        </w:rPr>
        <w:t xml:space="preserve"> and the Body of Christ.” </w:t>
      </w:r>
      <w:r w:rsidRPr="00584B20">
        <w:rPr>
          <w:rFonts w:ascii="Minion Pro" w:hAnsi="Minion Pro"/>
          <w:i/>
          <w:iCs/>
          <w:sz w:val="24"/>
          <w:szCs w:val="24"/>
        </w:rPr>
        <w:t xml:space="preserve">Dante’s </w:t>
      </w:r>
      <w:r w:rsidRPr="00584B20">
        <w:rPr>
          <w:rFonts w:ascii="Minion Pro" w:hAnsi="Minion Pro"/>
          <w:sz w:val="24"/>
          <w:szCs w:val="24"/>
        </w:rPr>
        <w:t>Commedia</w:t>
      </w:r>
      <w:r w:rsidRPr="00584B20">
        <w:rPr>
          <w:rFonts w:ascii="Minion Pro" w:hAnsi="Minion Pro"/>
          <w:i/>
          <w:iCs/>
          <w:sz w:val="24"/>
          <w:szCs w:val="24"/>
        </w:rPr>
        <w:t>: Theology as Poetry</w:t>
      </w:r>
      <w:r w:rsidRPr="00584B20">
        <w:rPr>
          <w:rFonts w:ascii="Minion Pro" w:hAnsi="Minion Pro"/>
          <w:sz w:val="24"/>
          <w:szCs w:val="24"/>
        </w:rPr>
        <w:t>, 161–79. Notre Dame, Ind.: University of Notre Dame Press,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De Benedictis, Raffaele</w:t>
      </w:r>
      <w:r w:rsidRPr="00584B20">
        <w:rPr>
          <w:rFonts w:ascii="Minion Pro" w:hAnsi="Minion Pro"/>
          <w:sz w:val="24"/>
          <w:szCs w:val="24"/>
        </w:rPr>
        <w:t xml:space="preserve">. </w:t>
      </w:r>
      <w:r w:rsidR="00B9380B">
        <w:rPr>
          <w:rFonts w:ascii="Minion Pro" w:hAnsi="Minion Pro"/>
          <w:sz w:val="24"/>
          <w:szCs w:val="24"/>
        </w:rPr>
        <w:t>“</w:t>
      </w:r>
      <w:bookmarkStart w:id="0" w:name="_GoBack"/>
      <w:bookmarkEnd w:id="0"/>
      <w:r w:rsidRPr="00584B20">
        <w:rPr>
          <w:rFonts w:ascii="Minion Pro" w:hAnsi="Minion Pro"/>
          <w:sz w:val="24"/>
          <w:szCs w:val="24"/>
        </w:rPr>
        <w:t xml:space="preserve">Dante’s </w:t>
      </w:r>
      <w:r w:rsidRPr="00584B20">
        <w:rPr>
          <w:rFonts w:ascii="Minion Pro" w:hAnsi="Minion Pro"/>
          <w:i/>
          <w:iCs/>
          <w:sz w:val="24"/>
          <w:szCs w:val="24"/>
        </w:rPr>
        <w:t>Epistola a Can Grande</w:t>
      </w:r>
      <w:r w:rsidRPr="00584B20">
        <w:rPr>
          <w:rFonts w:ascii="Minion Pro" w:hAnsi="Minion Pro"/>
          <w:sz w:val="24"/>
          <w:szCs w:val="24"/>
        </w:rPr>
        <w:t xml:space="preserve">: Allegory, Discourse, and their Semiotic Implications.” </w:t>
      </w:r>
      <w:r w:rsidRPr="00584B20">
        <w:rPr>
          <w:rFonts w:ascii="Minion Pro" w:hAnsi="Minion Pro"/>
          <w:i/>
          <w:iCs/>
          <w:sz w:val="24"/>
          <w:szCs w:val="24"/>
        </w:rPr>
        <w:t>Quaderni d’italianistica</w:t>
      </w:r>
      <w:r w:rsidRPr="00584B20">
        <w:rPr>
          <w:rFonts w:ascii="Minion Pro" w:hAnsi="Minion Pro"/>
          <w:sz w:val="24"/>
          <w:szCs w:val="24"/>
        </w:rPr>
        <w:t xml:space="preserve"> 31.1 (2010): 3–42.</w:t>
      </w:r>
    </w:p>
    <w:p w:rsidR="00933DD3" w:rsidRPr="00B868EF" w:rsidRDefault="005F7A13" w:rsidP="00A616B8">
      <w:pPr>
        <w:spacing w:after="240" w:line="240" w:lineRule="auto"/>
        <w:rPr>
          <w:rFonts w:ascii="Minion Pro" w:hAnsi="Minion Pro"/>
        </w:rPr>
      </w:pPr>
      <w:r w:rsidRPr="00584B20">
        <w:rPr>
          <w:rFonts w:ascii="Minion Pro" w:hAnsi="Minion Pro"/>
          <w:b/>
          <w:bCs/>
          <w:sz w:val="24"/>
          <w:szCs w:val="24"/>
        </w:rPr>
        <w:t>De La Vars, Lauren P</w:t>
      </w:r>
      <w:r w:rsidRPr="00584B20">
        <w:rPr>
          <w:rFonts w:ascii="Minion Pro" w:hAnsi="Minion Pro"/>
          <w:sz w:val="24"/>
          <w:szCs w:val="24"/>
        </w:rPr>
        <w:t xml:space="preserve">. “Elements of Dark Humor in Dante’s </w:t>
      </w:r>
      <w:r w:rsidRPr="00584B20">
        <w:rPr>
          <w:rFonts w:ascii="Minion Pro" w:hAnsi="Minion Pro"/>
          <w:i/>
          <w:iCs/>
          <w:sz w:val="24"/>
          <w:szCs w:val="24"/>
        </w:rPr>
        <w:t>Divine Comedy</w:t>
      </w:r>
      <w:r w:rsidRPr="00584B20">
        <w:rPr>
          <w:rFonts w:ascii="Minion Pro" w:hAnsi="Minion Pro"/>
          <w:sz w:val="24"/>
          <w:szCs w:val="24"/>
        </w:rPr>
        <w:t>.”</w:t>
      </w:r>
      <w:r w:rsidR="005B4D1D">
        <w:rPr>
          <w:rFonts w:ascii="Minion Pro" w:hAnsi="Minion Pro"/>
          <w:sz w:val="24"/>
          <w:szCs w:val="24"/>
        </w:rPr>
        <w:t xml:space="preserve"> In</w:t>
      </w:r>
      <w:r w:rsidRPr="00584B20">
        <w:rPr>
          <w:rFonts w:ascii="Minion Pro" w:hAnsi="Minion Pro"/>
          <w:sz w:val="24"/>
          <w:szCs w:val="24"/>
        </w:rPr>
        <w:t xml:space="preserve"> </w:t>
      </w:r>
      <w:r w:rsidRPr="00584B20">
        <w:rPr>
          <w:rFonts w:ascii="Minion Pro" w:hAnsi="Minion Pro"/>
          <w:i/>
          <w:iCs/>
          <w:sz w:val="24"/>
          <w:szCs w:val="24"/>
        </w:rPr>
        <w:t>Dark Humor</w:t>
      </w:r>
      <w:r w:rsidRPr="00584B20">
        <w:rPr>
          <w:rFonts w:ascii="Minion Pro" w:hAnsi="Minion Pro"/>
          <w:sz w:val="24"/>
          <w:szCs w:val="24"/>
        </w:rPr>
        <w:t xml:space="preserve">, edited by </w:t>
      </w:r>
      <w:r w:rsidRPr="00B868EF">
        <w:rPr>
          <w:rFonts w:ascii="Minion Pro" w:hAnsi="Minion Pro"/>
          <w:b/>
          <w:sz w:val="24"/>
          <w:szCs w:val="24"/>
        </w:rPr>
        <w:t>Harold Bloom</w:t>
      </w:r>
      <w:r w:rsidR="00B868EF">
        <w:rPr>
          <w:rFonts w:ascii="Minion Pro" w:hAnsi="Minion Pro"/>
          <w:b/>
          <w:sz w:val="24"/>
          <w:szCs w:val="24"/>
        </w:rPr>
        <w:t xml:space="preserve"> (</w:t>
      </w:r>
      <w:r w:rsidRPr="00B868EF">
        <w:rPr>
          <w:rFonts w:ascii="Minion Pro" w:hAnsi="Minion Pro"/>
          <w:sz w:val="24"/>
          <w:szCs w:val="24"/>
        </w:rPr>
        <w:t>New York: Bloom’s Literary Criticism, 2010</w:t>
      </w:r>
      <w:r w:rsidR="00B868EF" w:rsidRPr="00B868EF">
        <w:rPr>
          <w:rFonts w:ascii="Minion Pro" w:hAnsi="Minion Pro"/>
          <w:sz w:val="24"/>
          <w:szCs w:val="24"/>
        </w:rPr>
        <w:t>),</w:t>
      </w:r>
      <w:r w:rsidR="00B868EF" w:rsidRPr="00584B20">
        <w:rPr>
          <w:rFonts w:ascii="Minion Pro" w:hAnsi="Minion Pro"/>
          <w:i/>
          <w:iCs/>
          <w:sz w:val="24"/>
          <w:szCs w:val="24"/>
        </w:rPr>
        <w:t xml:space="preserve"> </w:t>
      </w:r>
      <w:r w:rsidR="00B868EF" w:rsidRPr="00584B20">
        <w:rPr>
          <w:rFonts w:ascii="Minion Pro" w:hAnsi="Minion Pro"/>
          <w:sz w:val="24"/>
          <w:szCs w:val="24"/>
        </w:rPr>
        <w:t>105–14</w:t>
      </w:r>
      <w:r w:rsidRPr="00B868EF">
        <w:rPr>
          <w:rFonts w:ascii="Minion Pro" w:hAnsi="Minion Pro"/>
          <w:sz w:val="24"/>
          <w:szCs w:val="24"/>
        </w:rPr>
        <w:t xml:space="preserve">. </w:t>
      </w:r>
    </w:p>
    <w:p w:rsidR="00933DD3" w:rsidRPr="0052107B" w:rsidRDefault="005F7A13" w:rsidP="00A616B8">
      <w:pPr>
        <w:spacing w:after="240" w:line="240" w:lineRule="auto"/>
        <w:rPr>
          <w:rFonts w:ascii="Minion Pro" w:hAnsi="Minion Pro"/>
        </w:rPr>
      </w:pPr>
      <w:r w:rsidRPr="00584B20">
        <w:rPr>
          <w:rFonts w:ascii="Minion Pro" w:hAnsi="Minion Pro"/>
          <w:b/>
          <w:bCs/>
          <w:sz w:val="24"/>
          <w:szCs w:val="24"/>
          <w:lang w:val="it-IT"/>
        </w:rPr>
        <w:t>Di Fonzo, Claudia</w:t>
      </w:r>
      <w:r w:rsidRPr="00584B20">
        <w:rPr>
          <w:rFonts w:ascii="Minion Pro" w:hAnsi="Minion Pro"/>
          <w:sz w:val="24"/>
          <w:szCs w:val="24"/>
          <w:lang w:val="it-IT"/>
        </w:rPr>
        <w:t xml:space="preserve">. “Giusti son due e non vi sono intesi.” </w:t>
      </w:r>
      <w:r w:rsidRPr="0052107B">
        <w:rPr>
          <w:rFonts w:ascii="Minion Pro" w:hAnsi="Minion Pro"/>
          <w:i/>
          <w:iCs/>
          <w:sz w:val="24"/>
          <w:szCs w:val="24"/>
        </w:rPr>
        <w:t>Forum Italicum</w:t>
      </w:r>
      <w:r w:rsidRPr="0052107B">
        <w:rPr>
          <w:rFonts w:ascii="Minion Pro" w:hAnsi="Minion Pro"/>
          <w:sz w:val="24"/>
          <w:szCs w:val="24"/>
        </w:rPr>
        <w:t xml:space="preserve"> 44.1 (2010): 5–36.</w:t>
      </w:r>
    </w:p>
    <w:p w:rsidR="00933DD3" w:rsidRPr="00584B20" w:rsidRDefault="005F7A13" w:rsidP="00A616B8">
      <w:pPr>
        <w:autoSpaceDE w:val="0"/>
        <w:autoSpaceDN w:val="0"/>
        <w:spacing w:after="240" w:line="240" w:lineRule="auto"/>
        <w:rPr>
          <w:rFonts w:ascii="Minion Pro" w:hAnsi="Minion Pro"/>
        </w:rPr>
      </w:pPr>
      <w:r w:rsidRPr="0052107B">
        <w:rPr>
          <w:rFonts w:ascii="Minion Pro" w:hAnsi="Minion Pro"/>
          <w:b/>
          <w:bCs/>
          <w:sz w:val="24"/>
          <w:szCs w:val="24"/>
        </w:rPr>
        <w:t>Dimock, Wai Chee</w:t>
      </w:r>
      <w:r w:rsidRPr="0052107B">
        <w:rPr>
          <w:rFonts w:ascii="Minion Pro" w:hAnsi="Minion Pro"/>
          <w:sz w:val="24"/>
          <w:szCs w:val="24"/>
        </w:rPr>
        <w:t xml:space="preserve">. </w:t>
      </w:r>
      <w:r w:rsidRPr="00584B20">
        <w:rPr>
          <w:rFonts w:ascii="Minion Pro" w:hAnsi="Minion Pro"/>
          <w:sz w:val="24"/>
          <w:szCs w:val="24"/>
        </w:rPr>
        <w:t>“Dante, Schelling, and Longfellow in the Classroom.”</w:t>
      </w:r>
      <w:r w:rsidRPr="00584B20">
        <w:rPr>
          <w:rFonts w:ascii="Minion Pro" w:hAnsi="Minion Pro"/>
          <w:i/>
          <w:iCs/>
          <w:sz w:val="24"/>
          <w:szCs w:val="24"/>
        </w:rPr>
        <w:t xml:space="preserve"> Dante Studies</w:t>
      </w:r>
      <w:r w:rsidRPr="00584B20">
        <w:rPr>
          <w:rFonts w:ascii="Minion Pro" w:hAnsi="Minion Pro"/>
          <w:sz w:val="24"/>
          <w:szCs w:val="24"/>
        </w:rPr>
        <w:t xml:space="preserve"> 128 (2010): 65–69.</w:t>
      </w:r>
    </w:p>
    <w:p w:rsidR="00933DD3" w:rsidRPr="00584B20" w:rsidRDefault="005F7A13" w:rsidP="00A616B8">
      <w:pPr>
        <w:autoSpaceDE w:val="0"/>
        <w:autoSpaceDN w:val="0"/>
        <w:spacing w:after="240" w:line="240" w:lineRule="auto"/>
        <w:rPr>
          <w:rFonts w:ascii="Minion Pro" w:hAnsi="Minion Pro"/>
          <w:lang w:val="it-IT"/>
        </w:rPr>
      </w:pPr>
      <w:r w:rsidRPr="00584B20">
        <w:rPr>
          <w:rFonts w:ascii="Minion Pro" w:hAnsi="Minion Pro"/>
          <w:b/>
          <w:bCs/>
          <w:sz w:val="24"/>
          <w:szCs w:val="24"/>
        </w:rPr>
        <w:t>Dupont, Christian</w:t>
      </w:r>
      <w:r w:rsidRPr="00584B20">
        <w:rPr>
          <w:rFonts w:ascii="Minion Pro" w:hAnsi="Minion Pro"/>
          <w:sz w:val="24"/>
          <w:szCs w:val="24"/>
        </w:rPr>
        <w:t>. “Chronicling Longfellow’s Interest in Dante: Henry Wadsworth Longfellow Dana and Joseph Chesley Mathews</w:t>
      </w:r>
      <w:r w:rsidRPr="00584B20">
        <w:rPr>
          <w:rFonts w:ascii="Minion Pro" w:hAnsi="Minion Pro"/>
          <w:b/>
          <w:bCs/>
          <w:sz w:val="24"/>
          <w:szCs w:val="24"/>
        </w:rPr>
        <w:t>.”</w:t>
      </w:r>
      <w:r w:rsidRPr="00584B20">
        <w:rPr>
          <w:rFonts w:ascii="Minion Pro" w:hAnsi="Minion Pro"/>
          <w:i/>
          <w:iCs/>
          <w:sz w:val="24"/>
          <w:szCs w:val="24"/>
        </w:rPr>
        <w:t xml:space="preserve"> </w:t>
      </w:r>
      <w:r w:rsidRPr="00584B20">
        <w:rPr>
          <w:rFonts w:ascii="Minion Pro" w:hAnsi="Minion Pro"/>
          <w:i/>
          <w:iCs/>
          <w:sz w:val="24"/>
          <w:szCs w:val="24"/>
          <w:lang w:val="it-IT"/>
        </w:rPr>
        <w:t>Dante Studies</w:t>
      </w:r>
      <w:r w:rsidRPr="00584B20">
        <w:rPr>
          <w:rFonts w:ascii="Minion Pro" w:hAnsi="Minion Pro"/>
          <w:sz w:val="24"/>
          <w:szCs w:val="24"/>
          <w:lang w:val="it-IT"/>
        </w:rPr>
        <w:t xml:space="preserve"> 128 (2010): 191–220.</w:t>
      </w:r>
    </w:p>
    <w:p w:rsidR="00933DD3" w:rsidRPr="00584B20" w:rsidRDefault="005F7A13" w:rsidP="00A616B8">
      <w:pPr>
        <w:autoSpaceDE w:val="0"/>
        <w:autoSpaceDN w:val="0"/>
        <w:spacing w:after="240" w:line="240" w:lineRule="auto"/>
        <w:rPr>
          <w:rFonts w:ascii="Minion Pro" w:hAnsi="Minion Pro"/>
          <w:lang w:val="it-IT"/>
        </w:rPr>
      </w:pPr>
      <w:r w:rsidRPr="00584B20">
        <w:rPr>
          <w:rFonts w:ascii="Minion Pro" w:hAnsi="Minion Pro"/>
          <w:b/>
          <w:bCs/>
          <w:sz w:val="24"/>
          <w:szCs w:val="24"/>
          <w:lang w:val="it-IT"/>
        </w:rPr>
        <w:t xml:space="preserve">Durling, Robert. M. </w:t>
      </w:r>
      <w:r w:rsidRPr="00584B20">
        <w:rPr>
          <w:rFonts w:ascii="Minion Pro" w:hAnsi="Minion Pro"/>
          <w:color w:val="000000"/>
          <w:sz w:val="24"/>
          <w:szCs w:val="24"/>
          <w:lang w:val="it-IT"/>
        </w:rPr>
        <w:t> </w:t>
      </w:r>
      <w:r w:rsidRPr="00584B20">
        <w:rPr>
          <w:rFonts w:ascii="Minion Pro" w:hAnsi="Minion Pro"/>
          <w:i/>
          <w:iCs/>
          <w:color w:val="000000"/>
          <w:sz w:val="24"/>
          <w:szCs w:val="24"/>
          <w:lang w:val="it-IT"/>
        </w:rPr>
        <w:t>“</w:t>
      </w:r>
      <w:r w:rsidRPr="00584B20">
        <w:rPr>
          <w:rFonts w:ascii="Minion Pro" w:hAnsi="Minion Pro"/>
          <w:i/>
          <w:iCs/>
          <w:sz w:val="24"/>
          <w:szCs w:val="24"/>
          <w:lang w:val="it-IT"/>
        </w:rPr>
        <w:t>Paradiso</w:t>
      </w:r>
      <w:r w:rsidRPr="00584B20">
        <w:rPr>
          <w:rFonts w:ascii="Minion Pro" w:hAnsi="Minion Pro"/>
          <w:sz w:val="24"/>
          <w:szCs w:val="24"/>
          <w:lang w:val="it-IT"/>
        </w:rPr>
        <w:t xml:space="preserve">: un'introduzione.” </w:t>
      </w:r>
      <w:r w:rsidRPr="00584B20">
        <w:rPr>
          <w:rFonts w:ascii="Minion Pro" w:hAnsi="Minion Pro"/>
          <w:i/>
          <w:iCs/>
          <w:sz w:val="24"/>
          <w:szCs w:val="24"/>
          <w:lang w:val="it-IT"/>
        </w:rPr>
        <w:t>Rassegna europea di letteratura italiana</w:t>
      </w:r>
      <w:r w:rsidRPr="00584B20">
        <w:rPr>
          <w:rFonts w:ascii="Minion Pro" w:hAnsi="Minion Pro"/>
          <w:sz w:val="24"/>
          <w:szCs w:val="24"/>
          <w:lang w:val="it-IT"/>
        </w:rPr>
        <w:t xml:space="preserve"> 36 (2010): 11-24.</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Eckel, Leslie</w:t>
      </w:r>
      <w:r w:rsidRPr="00584B20">
        <w:rPr>
          <w:rFonts w:ascii="Minion Pro" w:hAnsi="Minion Pro"/>
          <w:sz w:val="24"/>
          <w:szCs w:val="24"/>
        </w:rPr>
        <w:t>. “Longfellow’s Dantean Imagination and the Volume of the World.”</w:t>
      </w:r>
      <w:r w:rsidRPr="00584B20">
        <w:rPr>
          <w:rFonts w:ascii="Minion Pro" w:hAnsi="Minion Pro"/>
          <w:i/>
          <w:iCs/>
          <w:sz w:val="24"/>
          <w:szCs w:val="24"/>
        </w:rPr>
        <w:t xml:space="preserve"> Dante Studies</w:t>
      </w:r>
      <w:r w:rsidRPr="00584B20">
        <w:rPr>
          <w:rFonts w:ascii="Minion Pro" w:hAnsi="Minion Pro"/>
          <w:sz w:val="24"/>
          <w:szCs w:val="24"/>
        </w:rPr>
        <w:t xml:space="preserve"> 128 (2010): 149–61.</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Efron, Leon Jacobowitz. “</w:t>
      </w:r>
      <w:r w:rsidRPr="00584B20">
        <w:rPr>
          <w:rFonts w:ascii="Minion Pro" w:hAnsi="Minion Pro"/>
          <w:sz w:val="24"/>
          <w:szCs w:val="24"/>
        </w:rPr>
        <w:t xml:space="preserve">The Dantean Origins of a Bernardinian Thought Experiment.” </w:t>
      </w:r>
      <w:r w:rsidRPr="00584B20">
        <w:rPr>
          <w:rFonts w:ascii="Minion Pro" w:hAnsi="Minion Pro"/>
          <w:i/>
          <w:iCs/>
          <w:sz w:val="24"/>
          <w:szCs w:val="24"/>
        </w:rPr>
        <w:t>Electronic Bulletin of the Dante Society of America</w:t>
      </w:r>
      <w:r w:rsidRPr="00584B20">
        <w:rPr>
          <w:rFonts w:ascii="Minion Pro" w:hAnsi="Minion Pro"/>
          <w:sz w:val="24"/>
          <w:szCs w:val="24"/>
        </w:rPr>
        <w:t>, June 30,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Federici, Theresa</w:t>
      </w:r>
      <w:r w:rsidRPr="00584B20">
        <w:rPr>
          <w:rFonts w:ascii="Minion Pro" w:hAnsi="Minion Pro"/>
          <w:sz w:val="24"/>
          <w:szCs w:val="24"/>
        </w:rPr>
        <w:t xml:space="preserve">. “Dante’s Davidic Journey: From Sinner to God’s Scribe.” </w:t>
      </w:r>
      <w:r w:rsidR="001C6804">
        <w:rPr>
          <w:rFonts w:ascii="Minion Pro" w:hAnsi="Minion Pro"/>
          <w:sz w:val="24"/>
          <w:szCs w:val="24"/>
        </w:rPr>
        <w:t xml:space="preserve">In </w:t>
      </w:r>
      <w:r w:rsidRPr="00584B20">
        <w:rPr>
          <w:rFonts w:ascii="Minion Pro" w:hAnsi="Minion Pro"/>
          <w:sz w:val="24"/>
          <w:szCs w:val="24"/>
        </w:rPr>
        <w:t>Montemaggi and Treherne,</w:t>
      </w:r>
      <w:r w:rsidRPr="00584B20">
        <w:rPr>
          <w:rFonts w:ascii="Minion Pro" w:hAnsi="Minion Pro"/>
          <w:i/>
          <w:iCs/>
          <w:sz w:val="24"/>
          <w:szCs w:val="24"/>
        </w:rPr>
        <w:t xml:space="preserve"> Dante’s </w:t>
      </w:r>
      <w:r w:rsidRPr="00584B20">
        <w:rPr>
          <w:rFonts w:ascii="Minion Pro" w:hAnsi="Minion Pro"/>
          <w:sz w:val="24"/>
          <w:szCs w:val="24"/>
        </w:rPr>
        <w:t>Commedia</w:t>
      </w:r>
      <w:r w:rsidRPr="00584B20">
        <w:rPr>
          <w:rFonts w:ascii="Minion Pro" w:hAnsi="Minion Pro"/>
          <w:i/>
          <w:iCs/>
          <w:sz w:val="24"/>
          <w:szCs w:val="24"/>
        </w:rPr>
        <w:t>: Theology as Poetry (q.v.)</w:t>
      </w:r>
      <w:r w:rsidRPr="00584B20">
        <w:rPr>
          <w:rFonts w:ascii="Minion Pro" w:hAnsi="Minion Pro"/>
          <w:sz w:val="24"/>
          <w:szCs w:val="24"/>
        </w:rPr>
        <w:t>, 180–209.</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Ford, David F</w:t>
      </w:r>
      <w:r w:rsidRPr="00584B20">
        <w:rPr>
          <w:rFonts w:ascii="Minion Pro" w:hAnsi="Minion Pro"/>
          <w:sz w:val="24"/>
          <w:szCs w:val="24"/>
        </w:rPr>
        <w:t xml:space="preserve">. “Dante as Inspiration for Twenty-First-Century Theology.” </w:t>
      </w:r>
      <w:r w:rsidR="001C6804">
        <w:rPr>
          <w:rFonts w:ascii="Minion Pro" w:hAnsi="Minion Pro"/>
          <w:sz w:val="24"/>
          <w:szCs w:val="24"/>
        </w:rPr>
        <w:t xml:space="preserve">In Montemaggi and </w:t>
      </w:r>
      <w:r w:rsidRPr="00584B20">
        <w:rPr>
          <w:rFonts w:ascii="Minion Pro" w:hAnsi="Minion Pro"/>
          <w:sz w:val="24"/>
          <w:szCs w:val="24"/>
        </w:rPr>
        <w:t>Treherne,</w:t>
      </w:r>
      <w:r w:rsidRPr="00584B20">
        <w:rPr>
          <w:rFonts w:ascii="Minion Pro" w:hAnsi="Minion Pro"/>
          <w:i/>
          <w:iCs/>
          <w:sz w:val="24"/>
          <w:szCs w:val="24"/>
        </w:rPr>
        <w:t xml:space="preserve"> Dante’s </w:t>
      </w:r>
      <w:r w:rsidRPr="00584B20">
        <w:rPr>
          <w:rFonts w:ascii="Minion Pro" w:hAnsi="Minion Pro"/>
          <w:sz w:val="24"/>
          <w:szCs w:val="24"/>
        </w:rPr>
        <w:t>Commedia</w:t>
      </w:r>
      <w:r w:rsidRPr="00584B20">
        <w:rPr>
          <w:rFonts w:ascii="Minion Pro" w:hAnsi="Minion Pro"/>
          <w:i/>
          <w:iCs/>
          <w:sz w:val="24"/>
          <w:szCs w:val="24"/>
        </w:rPr>
        <w:t>: Theology as Poetry (q.v.)</w:t>
      </w:r>
      <w:r w:rsidRPr="00584B20">
        <w:rPr>
          <w:rFonts w:ascii="Minion Pro" w:hAnsi="Minion Pro"/>
          <w:sz w:val="24"/>
          <w:szCs w:val="24"/>
        </w:rPr>
        <w:t>, 318–28.</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lang w:val="it-IT"/>
        </w:rPr>
        <w:t>Fosca, Nick</w:t>
      </w:r>
      <w:r w:rsidRPr="00584B20">
        <w:rPr>
          <w:rFonts w:ascii="Minion Pro" w:hAnsi="Minion Pro"/>
          <w:sz w:val="24"/>
          <w:szCs w:val="24"/>
          <w:lang w:val="it-IT"/>
        </w:rPr>
        <w:t>. “</w:t>
      </w:r>
      <w:r w:rsidRPr="00584B20">
        <w:rPr>
          <w:rFonts w:ascii="Minion Pro" w:hAnsi="Minion Pro"/>
          <w:i/>
          <w:iCs/>
          <w:sz w:val="24"/>
          <w:szCs w:val="24"/>
          <w:lang w:val="it-IT"/>
        </w:rPr>
        <w:t>Purg</w:t>
      </w:r>
      <w:r w:rsidRPr="00584B20">
        <w:rPr>
          <w:rFonts w:ascii="Minion Pro" w:hAnsi="Minion Pro"/>
          <w:sz w:val="24"/>
          <w:szCs w:val="24"/>
          <w:lang w:val="it-IT"/>
        </w:rPr>
        <w:t xml:space="preserve">. VII.52: ‘… in terra fregò ’l ditto.’ </w:t>
      </w:r>
      <w:r w:rsidRPr="00584B20">
        <w:rPr>
          <w:rFonts w:ascii="Minion Pro" w:hAnsi="Minion Pro"/>
          <w:i/>
          <w:iCs/>
          <w:sz w:val="24"/>
          <w:szCs w:val="24"/>
        </w:rPr>
        <w:t>Electronic Bulletin of the Dante Society of America</w:t>
      </w:r>
      <w:r w:rsidRPr="00584B20">
        <w:rPr>
          <w:rFonts w:ascii="Minion Pro" w:hAnsi="Minion Pro"/>
          <w:sz w:val="24"/>
          <w:szCs w:val="24"/>
        </w:rPr>
        <w:t>, May 3,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lang w:val="it-IT"/>
        </w:rPr>
        <w:t>Fosca, Nick</w:t>
      </w:r>
      <w:r w:rsidRPr="00EE6975">
        <w:rPr>
          <w:rFonts w:ascii="Minion Pro" w:hAnsi="Minion Pro"/>
          <w:bCs/>
          <w:sz w:val="24"/>
          <w:szCs w:val="24"/>
          <w:lang w:val="it-IT"/>
        </w:rPr>
        <w:t>. “</w:t>
      </w:r>
      <w:r w:rsidRPr="00584B20">
        <w:rPr>
          <w:rFonts w:ascii="Minion Pro" w:hAnsi="Minion Pro"/>
          <w:i/>
          <w:iCs/>
          <w:sz w:val="24"/>
          <w:szCs w:val="24"/>
          <w:lang w:val="it-IT"/>
        </w:rPr>
        <w:t>Par</w:t>
      </w:r>
      <w:r w:rsidRPr="00584B20">
        <w:rPr>
          <w:rFonts w:ascii="Minion Pro" w:hAnsi="Minion Pro"/>
          <w:sz w:val="24"/>
          <w:szCs w:val="24"/>
          <w:lang w:val="it-IT"/>
        </w:rPr>
        <w:t xml:space="preserve">. VII.147: ‘... come l’umana carne fessi allora.’” </w:t>
      </w:r>
      <w:r w:rsidRPr="00584B20">
        <w:rPr>
          <w:rFonts w:ascii="Minion Pro" w:hAnsi="Minion Pro"/>
          <w:i/>
          <w:iCs/>
          <w:sz w:val="24"/>
          <w:szCs w:val="24"/>
        </w:rPr>
        <w:t>Electronic Bulletin of the Dante Society of America,</w:t>
      </w:r>
      <w:r w:rsidRPr="00584B20">
        <w:rPr>
          <w:rFonts w:ascii="Minion Pro" w:hAnsi="Minion Pro"/>
          <w:sz w:val="24"/>
          <w:szCs w:val="24"/>
        </w:rPr>
        <w:t xml:space="preserve"> October 28,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lastRenderedPageBreak/>
        <w:t>Freccero, John</w:t>
      </w:r>
      <w:r w:rsidRPr="00584B20">
        <w:rPr>
          <w:rFonts w:ascii="Minion Pro" w:hAnsi="Minion Pro"/>
          <w:sz w:val="24"/>
          <w:szCs w:val="24"/>
        </w:rPr>
        <w:t xml:space="preserve">. “Dante and the Epic of Transcendence.” </w:t>
      </w:r>
      <w:r w:rsidRPr="00584B20">
        <w:rPr>
          <w:rFonts w:ascii="Minion Pro" w:hAnsi="Minion Pro"/>
          <w:i/>
          <w:iCs/>
          <w:sz w:val="24"/>
          <w:szCs w:val="24"/>
        </w:rPr>
        <w:t>The Cambridge Companion to the Epic</w:t>
      </w:r>
      <w:r w:rsidRPr="00584B20">
        <w:rPr>
          <w:rFonts w:ascii="Minion Pro" w:hAnsi="Minion Pro"/>
          <w:sz w:val="24"/>
          <w:szCs w:val="24"/>
        </w:rPr>
        <w:t>, edited by Catherine Bates, 76–92. Cambridge: Cambridge University Press,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Ginzburg, Carlo</w:t>
      </w:r>
      <w:r w:rsidRPr="00584B20">
        <w:rPr>
          <w:rFonts w:ascii="Minion Pro" w:hAnsi="Minion Pro"/>
          <w:sz w:val="24"/>
          <w:szCs w:val="24"/>
        </w:rPr>
        <w:t>. “Dante's Blind Spot (</w:t>
      </w:r>
      <w:r w:rsidRPr="00584B20">
        <w:rPr>
          <w:rFonts w:ascii="Minion Pro" w:hAnsi="Minion Pro"/>
          <w:i/>
          <w:iCs/>
          <w:sz w:val="24"/>
          <w:szCs w:val="24"/>
        </w:rPr>
        <w:t>Inferno</w:t>
      </w:r>
      <w:r w:rsidRPr="00584B20">
        <w:rPr>
          <w:rFonts w:ascii="Minion Pro" w:hAnsi="Minion Pro"/>
          <w:sz w:val="24"/>
          <w:szCs w:val="24"/>
        </w:rPr>
        <w:t xml:space="preserve"> XVI-XVII).” </w:t>
      </w:r>
      <w:r w:rsidRPr="00584B20">
        <w:rPr>
          <w:rFonts w:ascii="Minion Pro" w:hAnsi="Minion Pro"/>
          <w:i/>
          <w:iCs/>
          <w:sz w:val="24"/>
          <w:szCs w:val="24"/>
        </w:rPr>
        <w:t>Dante's plurilingualism (q.v.),</w:t>
      </w:r>
      <w:r w:rsidRPr="00584B20">
        <w:rPr>
          <w:rFonts w:ascii="Minion Pro" w:hAnsi="Minion Pro"/>
          <w:sz w:val="24"/>
          <w:szCs w:val="24"/>
        </w:rPr>
        <w:t xml:space="preserve"> 150-163.</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Havely, Nick</w:t>
      </w:r>
      <w:r w:rsidRPr="00584B20">
        <w:rPr>
          <w:rFonts w:ascii="Minion Pro" w:hAnsi="Minion Pro"/>
          <w:sz w:val="24"/>
          <w:szCs w:val="24"/>
        </w:rPr>
        <w:t xml:space="preserve">. “From ‘Goodly Maker’ to Witness against the Pope: Conscripting Dante in Henrician England.” </w:t>
      </w:r>
      <w:r w:rsidRPr="00584B20">
        <w:rPr>
          <w:rFonts w:ascii="Minion Pro" w:hAnsi="Minion Pro"/>
          <w:i/>
          <w:iCs/>
          <w:sz w:val="24"/>
          <w:szCs w:val="24"/>
        </w:rPr>
        <w:t>Textual Cultures: Texts, Contexts, Interpretation</w:t>
      </w:r>
      <w:r w:rsidRPr="00584B20">
        <w:rPr>
          <w:rFonts w:ascii="Minion Pro" w:hAnsi="Minion Pro"/>
          <w:sz w:val="24"/>
          <w:szCs w:val="24"/>
        </w:rPr>
        <w:t xml:space="preserve"> 5.1 (2010): 76–98.</w:t>
      </w:r>
    </w:p>
    <w:p w:rsidR="00933DD3" w:rsidRPr="00584B20" w:rsidRDefault="005F7A13" w:rsidP="00A616B8">
      <w:pPr>
        <w:spacing w:after="240" w:line="240" w:lineRule="auto"/>
        <w:rPr>
          <w:rFonts w:ascii="Minion Pro" w:hAnsi="Minion Pro"/>
          <w:sz w:val="24"/>
          <w:szCs w:val="24"/>
        </w:rPr>
      </w:pPr>
      <w:r w:rsidRPr="00584B20">
        <w:rPr>
          <w:rFonts w:ascii="Minion Pro" w:hAnsi="Minion Pro"/>
          <w:b/>
          <w:bCs/>
          <w:sz w:val="24"/>
          <w:szCs w:val="24"/>
        </w:rPr>
        <w:t>Hawkins, Peter S</w:t>
      </w:r>
      <w:r w:rsidRPr="00584B20">
        <w:rPr>
          <w:rFonts w:ascii="Minion Pro" w:hAnsi="Minion Pro"/>
          <w:sz w:val="24"/>
          <w:szCs w:val="24"/>
        </w:rPr>
        <w:t xml:space="preserve">. “All Smiles: Poetry and Theology in Dante’s </w:t>
      </w:r>
      <w:r w:rsidRPr="00584B20">
        <w:rPr>
          <w:rFonts w:ascii="Minion Pro" w:hAnsi="Minion Pro"/>
          <w:i/>
          <w:iCs/>
          <w:sz w:val="24"/>
          <w:szCs w:val="24"/>
        </w:rPr>
        <w:t>Commedia</w:t>
      </w:r>
      <w:r w:rsidRPr="00584B20">
        <w:rPr>
          <w:rFonts w:ascii="Minion Pro" w:hAnsi="Minion Pro"/>
          <w:sz w:val="24"/>
          <w:szCs w:val="24"/>
        </w:rPr>
        <w:t xml:space="preserve">.” </w:t>
      </w:r>
      <w:r w:rsidR="001C6804">
        <w:rPr>
          <w:rFonts w:ascii="Minion Pro" w:hAnsi="Minion Pro"/>
          <w:sz w:val="24"/>
          <w:szCs w:val="24"/>
        </w:rPr>
        <w:t xml:space="preserve">In Montemaggi and </w:t>
      </w:r>
      <w:r w:rsidRPr="00584B20">
        <w:rPr>
          <w:rFonts w:ascii="Minion Pro" w:hAnsi="Minion Pro"/>
          <w:sz w:val="24"/>
          <w:szCs w:val="24"/>
        </w:rPr>
        <w:t>Treherne,</w:t>
      </w:r>
      <w:r w:rsidRPr="00584B20">
        <w:rPr>
          <w:rFonts w:ascii="Minion Pro" w:hAnsi="Minion Pro"/>
          <w:i/>
          <w:iCs/>
          <w:sz w:val="24"/>
          <w:szCs w:val="24"/>
        </w:rPr>
        <w:t xml:space="preserve"> Dante’s </w:t>
      </w:r>
      <w:r w:rsidRPr="00584B20">
        <w:rPr>
          <w:rFonts w:ascii="Minion Pro" w:hAnsi="Minion Pro"/>
          <w:sz w:val="24"/>
          <w:szCs w:val="24"/>
        </w:rPr>
        <w:t>Commedia</w:t>
      </w:r>
      <w:r w:rsidRPr="00584B20">
        <w:rPr>
          <w:rFonts w:ascii="Minion Pro" w:hAnsi="Minion Pro"/>
          <w:i/>
          <w:iCs/>
          <w:sz w:val="24"/>
          <w:szCs w:val="24"/>
        </w:rPr>
        <w:t>: Theology as Poetry (q.v.)</w:t>
      </w:r>
      <w:r w:rsidRPr="00584B20">
        <w:rPr>
          <w:rFonts w:ascii="Minion Pro" w:hAnsi="Minion Pro"/>
          <w:sz w:val="24"/>
          <w:szCs w:val="24"/>
        </w:rPr>
        <w:t>, 36–59.</w:t>
      </w:r>
    </w:p>
    <w:p w:rsidR="00C512B4" w:rsidRPr="00584B20" w:rsidRDefault="00C512B4" w:rsidP="00A616B8">
      <w:pPr>
        <w:spacing w:after="240" w:line="240" w:lineRule="auto"/>
        <w:rPr>
          <w:rFonts w:ascii="Minion Pro" w:hAnsi="Minion Pro"/>
        </w:rPr>
      </w:pPr>
      <w:r w:rsidRPr="00584B20">
        <w:rPr>
          <w:rFonts w:ascii="Minion Pro" w:hAnsi="Minion Pro"/>
          <w:b/>
          <w:bCs/>
          <w:sz w:val="24"/>
          <w:szCs w:val="24"/>
        </w:rPr>
        <w:t xml:space="preserve">Hawkins, Peter S. </w:t>
      </w:r>
      <w:r w:rsidRPr="00584B20">
        <w:rPr>
          <w:rFonts w:ascii="Minion Pro" w:hAnsi="Minion Pro"/>
          <w:bCs/>
          <w:sz w:val="24"/>
          <w:szCs w:val="24"/>
        </w:rPr>
        <w:t>“Bottom of the Universe: Dante and Evil.” In 147-59.</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Hedley, Douglas</w:t>
      </w:r>
      <w:r w:rsidRPr="00584B20">
        <w:rPr>
          <w:rFonts w:ascii="Minion Pro" w:hAnsi="Minion Pro"/>
          <w:sz w:val="24"/>
          <w:szCs w:val="24"/>
        </w:rPr>
        <w:t xml:space="preserve">. “Neoplatonic Metaphysics and Imagination in Dante’s </w:t>
      </w:r>
      <w:r w:rsidRPr="001C6804">
        <w:rPr>
          <w:rFonts w:ascii="Minion Pro" w:hAnsi="Minion Pro"/>
          <w:i/>
          <w:sz w:val="24"/>
          <w:szCs w:val="24"/>
        </w:rPr>
        <w:t>Commedia</w:t>
      </w:r>
      <w:r w:rsidRPr="00584B20">
        <w:rPr>
          <w:rFonts w:ascii="Minion Pro" w:hAnsi="Minion Pro"/>
          <w:sz w:val="24"/>
          <w:szCs w:val="24"/>
        </w:rPr>
        <w:t xml:space="preserve">.” </w:t>
      </w:r>
      <w:r w:rsidR="001C6804">
        <w:rPr>
          <w:rFonts w:ascii="Minion Pro" w:hAnsi="Minion Pro"/>
          <w:sz w:val="24"/>
          <w:szCs w:val="24"/>
        </w:rPr>
        <w:t xml:space="preserve">In Montemaggi and </w:t>
      </w:r>
      <w:r w:rsidRPr="00584B20">
        <w:rPr>
          <w:rFonts w:ascii="Minion Pro" w:hAnsi="Minion Pro"/>
          <w:sz w:val="24"/>
          <w:szCs w:val="24"/>
        </w:rPr>
        <w:t>Treherne,</w:t>
      </w:r>
      <w:r w:rsidRPr="00584B20">
        <w:rPr>
          <w:rFonts w:ascii="Minion Pro" w:hAnsi="Minion Pro"/>
          <w:i/>
          <w:iCs/>
          <w:sz w:val="24"/>
          <w:szCs w:val="24"/>
        </w:rPr>
        <w:t xml:space="preserve"> Dante’s </w:t>
      </w:r>
      <w:r w:rsidRPr="00584B20">
        <w:rPr>
          <w:rFonts w:ascii="Minion Pro" w:hAnsi="Minion Pro"/>
          <w:sz w:val="24"/>
          <w:szCs w:val="24"/>
        </w:rPr>
        <w:t>Commedia</w:t>
      </w:r>
      <w:r w:rsidRPr="00584B20">
        <w:rPr>
          <w:rFonts w:ascii="Minion Pro" w:hAnsi="Minion Pro"/>
          <w:i/>
          <w:iCs/>
          <w:sz w:val="24"/>
          <w:szCs w:val="24"/>
        </w:rPr>
        <w:t>: Theology as Poetry (q.v.)</w:t>
      </w:r>
      <w:r w:rsidRPr="00584B20">
        <w:rPr>
          <w:rFonts w:ascii="Minion Pro" w:hAnsi="Minion Pro"/>
          <w:sz w:val="24"/>
          <w:szCs w:val="24"/>
        </w:rPr>
        <w:t>, 245–66.</w:t>
      </w:r>
    </w:p>
    <w:p w:rsidR="00933DD3" w:rsidRPr="00584B20" w:rsidRDefault="005F7A13" w:rsidP="00A616B8">
      <w:pPr>
        <w:spacing w:after="240" w:line="240" w:lineRule="auto"/>
        <w:rPr>
          <w:rFonts w:ascii="Minion Pro" w:hAnsi="Minion Pro"/>
          <w:lang w:val="it-IT"/>
        </w:rPr>
      </w:pPr>
      <w:r w:rsidRPr="00584B20">
        <w:rPr>
          <w:rFonts w:ascii="Minion Pro" w:hAnsi="Minion Pro"/>
          <w:b/>
          <w:bCs/>
          <w:sz w:val="24"/>
          <w:szCs w:val="24"/>
          <w:lang w:val="it-IT"/>
        </w:rPr>
        <w:t>Hollander, Robert</w:t>
      </w:r>
      <w:r w:rsidRPr="00584B20">
        <w:rPr>
          <w:rFonts w:ascii="Minion Pro" w:hAnsi="Minion Pro"/>
          <w:sz w:val="24"/>
          <w:szCs w:val="24"/>
          <w:lang w:val="it-IT"/>
        </w:rPr>
        <w:t xml:space="preserve">. “Ancora sul Catone dantesco.” </w:t>
      </w:r>
      <w:r w:rsidRPr="00584B20">
        <w:rPr>
          <w:rFonts w:ascii="Minion Pro" w:hAnsi="Minion Pro"/>
          <w:i/>
          <w:iCs/>
          <w:sz w:val="24"/>
          <w:szCs w:val="24"/>
          <w:lang w:val="it-IT"/>
        </w:rPr>
        <w:t>Studi Danteschi</w:t>
      </w:r>
      <w:r w:rsidRPr="00584B20">
        <w:rPr>
          <w:rFonts w:ascii="Minion Pro" w:hAnsi="Minion Pro"/>
          <w:sz w:val="24"/>
          <w:szCs w:val="24"/>
          <w:lang w:val="it-IT"/>
        </w:rPr>
        <w:t xml:space="preserve"> 75 (2010): 187–204.</w:t>
      </w:r>
    </w:p>
    <w:p w:rsidR="00933DD3" w:rsidRPr="00584B20" w:rsidRDefault="005F7A13" w:rsidP="00A616B8">
      <w:pPr>
        <w:spacing w:after="240" w:line="240" w:lineRule="auto"/>
        <w:rPr>
          <w:rFonts w:ascii="Minion Pro" w:hAnsi="Minion Pro"/>
          <w:lang w:val="it-IT"/>
        </w:rPr>
      </w:pPr>
      <w:r w:rsidRPr="00584B20">
        <w:rPr>
          <w:rFonts w:ascii="Minion Pro" w:hAnsi="Minion Pro"/>
          <w:b/>
          <w:bCs/>
          <w:sz w:val="24"/>
          <w:szCs w:val="24"/>
          <w:lang w:val="it-IT"/>
        </w:rPr>
        <w:t>Hollander, Robert</w:t>
      </w:r>
      <w:r w:rsidRPr="00584B20">
        <w:rPr>
          <w:rFonts w:ascii="Minion Pro" w:hAnsi="Minion Pro"/>
          <w:sz w:val="24"/>
          <w:szCs w:val="24"/>
          <w:lang w:val="it-IT"/>
        </w:rPr>
        <w:t xml:space="preserve">. “In memoriam Amilcare A. Iannucci (1946–2007).” </w:t>
      </w:r>
      <w:r w:rsidRPr="00584B20">
        <w:rPr>
          <w:rFonts w:ascii="Minion Pro" w:hAnsi="Minion Pro"/>
          <w:i/>
          <w:iCs/>
          <w:sz w:val="24"/>
          <w:szCs w:val="24"/>
          <w:lang w:val="it-IT"/>
        </w:rPr>
        <w:t>Letteratura italiana antica</w:t>
      </w:r>
      <w:r w:rsidRPr="00584B20">
        <w:rPr>
          <w:rFonts w:ascii="Minion Pro" w:hAnsi="Minion Pro"/>
          <w:sz w:val="24"/>
          <w:szCs w:val="24"/>
          <w:lang w:val="it-IT"/>
        </w:rPr>
        <w:t xml:space="preserve"> 11 (2010): 509–11.</w:t>
      </w:r>
    </w:p>
    <w:p w:rsidR="00933DD3" w:rsidRPr="00584B20" w:rsidRDefault="005F7A13" w:rsidP="00A616B8">
      <w:pPr>
        <w:spacing w:after="240" w:line="240" w:lineRule="auto"/>
        <w:rPr>
          <w:rFonts w:ascii="Minion Pro" w:hAnsi="Minion Pro"/>
          <w:lang w:val="it-IT"/>
        </w:rPr>
      </w:pPr>
      <w:r w:rsidRPr="00584B20">
        <w:rPr>
          <w:rFonts w:ascii="Minion Pro" w:hAnsi="Minion Pro"/>
          <w:b/>
          <w:bCs/>
          <w:sz w:val="24"/>
          <w:szCs w:val="24"/>
          <w:lang w:val="it-IT"/>
        </w:rPr>
        <w:t>Hollander, Robert</w:t>
      </w:r>
      <w:r w:rsidRPr="00584B20">
        <w:rPr>
          <w:rFonts w:ascii="Minion Pro" w:hAnsi="Minion Pro"/>
          <w:sz w:val="24"/>
          <w:szCs w:val="24"/>
          <w:lang w:val="it-IT"/>
        </w:rPr>
        <w:t xml:space="preserve">. “Inferno II: A Problematic Prologue.” </w:t>
      </w:r>
      <w:r w:rsidRPr="00584B20">
        <w:rPr>
          <w:rFonts w:ascii="Minion Pro" w:hAnsi="Minion Pro"/>
          <w:i/>
          <w:iCs/>
          <w:sz w:val="24"/>
          <w:szCs w:val="24"/>
          <w:lang w:val="it-IT"/>
        </w:rPr>
        <w:t>Letteratura italiana antica</w:t>
      </w:r>
      <w:r w:rsidRPr="00584B20">
        <w:rPr>
          <w:rFonts w:ascii="Minion Pro" w:hAnsi="Minion Pro"/>
          <w:sz w:val="24"/>
          <w:szCs w:val="24"/>
          <w:lang w:val="it-IT"/>
        </w:rPr>
        <w:t xml:space="preserve"> 11 (2010): 279–302.</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lang w:val="it-IT"/>
        </w:rPr>
        <w:t>Hollander, Robert</w:t>
      </w:r>
      <w:r w:rsidRPr="00584B20">
        <w:rPr>
          <w:rFonts w:ascii="Minion Pro" w:hAnsi="Minion Pro"/>
          <w:sz w:val="24"/>
          <w:szCs w:val="24"/>
          <w:lang w:val="it-IT"/>
        </w:rPr>
        <w:t xml:space="preserve">. </w:t>
      </w:r>
      <w:r w:rsidRPr="00584B20">
        <w:rPr>
          <w:rFonts w:ascii="Minion Pro" w:hAnsi="Minion Pro"/>
          <w:sz w:val="24"/>
          <w:szCs w:val="24"/>
        </w:rPr>
        <w:t xml:space="preserve">“Marsyas as </w:t>
      </w:r>
      <w:r w:rsidRPr="00584B20">
        <w:rPr>
          <w:rFonts w:ascii="Minion Pro" w:hAnsi="Minion Pro"/>
          <w:i/>
          <w:iCs/>
          <w:sz w:val="24"/>
          <w:szCs w:val="24"/>
        </w:rPr>
        <w:t>figura Dantis</w:t>
      </w:r>
      <w:r w:rsidRPr="00584B20">
        <w:rPr>
          <w:rFonts w:ascii="Minion Pro" w:hAnsi="Minion Pro"/>
          <w:b/>
          <w:bCs/>
          <w:sz w:val="24"/>
          <w:szCs w:val="24"/>
        </w:rPr>
        <w:t xml:space="preserve">: </w:t>
      </w:r>
      <w:r w:rsidRPr="00584B20">
        <w:rPr>
          <w:rFonts w:ascii="Minion Pro" w:hAnsi="Minion Pro"/>
          <w:i/>
          <w:iCs/>
          <w:sz w:val="24"/>
          <w:szCs w:val="24"/>
        </w:rPr>
        <w:t>Paradiso</w:t>
      </w:r>
      <w:r w:rsidRPr="00584B20">
        <w:rPr>
          <w:rFonts w:ascii="Minion Pro" w:hAnsi="Minion Pro"/>
          <w:sz w:val="24"/>
          <w:szCs w:val="24"/>
        </w:rPr>
        <w:t xml:space="preserve"> 1.20.” </w:t>
      </w:r>
      <w:r w:rsidRPr="00584B20">
        <w:rPr>
          <w:rFonts w:ascii="Minion Pro" w:hAnsi="Minion Pro"/>
          <w:i/>
          <w:iCs/>
          <w:sz w:val="24"/>
          <w:szCs w:val="24"/>
        </w:rPr>
        <w:t>Electronic Bulletin of the Dante Society of America</w:t>
      </w:r>
      <w:r w:rsidRPr="00584B20">
        <w:rPr>
          <w:rFonts w:ascii="Minion Pro" w:hAnsi="Minion Pro"/>
          <w:sz w:val="24"/>
          <w:szCs w:val="24"/>
        </w:rPr>
        <w:t>, April 27, 2010.</w:t>
      </w:r>
    </w:p>
    <w:p w:rsidR="00933DD3" w:rsidRPr="00584B20" w:rsidRDefault="005F7A13" w:rsidP="00A616B8">
      <w:pPr>
        <w:spacing w:after="240" w:line="240" w:lineRule="auto"/>
        <w:rPr>
          <w:rFonts w:ascii="Minion Pro" w:hAnsi="Minion Pro"/>
          <w:lang w:val="it-IT"/>
        </w:rPr>
      </w:pPr>
      <w:r w:rsidRPr="00584B20">
        <w:rPr>
          <w:rFonts w:ascii="Minion Pro" w:hAnsi="Minion Pro"/>
          <w:b/>
          <w:bCs/>
          <w:sz w:val="24"/>
          <w:szCs w:val="24"/>
          <w:lang w:val="it-IT"/>
        </w:rPr>
        <w:t>Hollander, Robert</w:t>
      </w:r>
      <w:r w:rsidRPr="00584B20">
        <w:rPr>
          <w:rFonts w:ascii="Minion Pro" w:hAnsi="Minion Pro"/>
          <w:sz w:val="24"/>
          <w:szCs w:val="24"/>
          <w:lang w:val="it-IT"/>
        </w:rPr>
        <w:t xml:space="preserve">. “Qualche appunto sull’Eden dantesco. Una </w:t>
      </w:r>
      <w:r w:rsidRPr="00584B20">
        <w:rPr>
          <w:rFonts w:ascii="Minion Pro" w:hAnsi="Minion Pro"/>
          <w:i/>
          <w:iCs/>
          <w:sz w:val="24"/>
          <w:szCs w:val="24"/>
          <w:lang w:val="it-IT"/>
        </w:rPr>
        <w:t>lectura</w:t>
      </w:r>
      <w:r w:rsidRPr="00584B20">
        <w:rPr>
          <w:rFonts w:ascii="Minion Pro" w:hAnsi="Minion Pro"/>
          <w:sz w:val="24"/>
          <w:szCs w:val="24"/>
          <w:lang w:val="it-IT"/>
        </w:rPr>
        <w:t xml:space="preserve"> di </w:t>
      </w:r>
      <w:r w:rsidRPr="00584B20">
        <w:rPr>
          <w:rFonts w:ascii="Minion Pro" w:hAnsi="Minion Pro"/>
          <w:i/>
          <w:iCs/>
          <w:sz w:val="24"/>
          <w:szCs w:val="24"/>
          <w:lang w:val="it-IT"/>
        </w:rPr>
        <w:t>Purgatorio</w:t>
      </w:r>
      <w:r w:rsidRPr="00584B20">
        <w:rPr>
          <w:rFonts w:ascii="Minion Pro" w:hAnsi="Minion Pro"/>
          <w:sz w:val="24"/>
          <w:szCs w:val="24"/>
          <w:lang w:val="it-IT"/>
        </w:rPr>
        <w:t xml:space="preserve"> XXVIII e XXIX.” </w:t>
      </w:r>
      <w:r w:rsidRPr="00584B20">
        <w:rPr>
          <w:rFonts w:ascii="Minion Pro" w:hAnsi="Minion Pro"/>
          <w:i/>
          <w:iCs/>
          <w:sz w:val="24"/>
          <w:szCs w:val="24"/>
          <w:lang w:val="it-IT"/>
        </w:rPr>
        <w:t xml:space="preserve">Letteratura e filologia fra Svizzera e Italia (q.v.),  </w:t>
      </w:r>
      <w:r w:rsidRPr="00584B20">
        <w:rPr>
          <w:rFonts w:ascii="Minion Pro" w:hAnsi="Minion Pro"/>
          <w:sz w:val="24"/>
          <w:szCs w:val="24"/>
          <w:lang w:val="it-IT"/>
        </w:rPr>
        <w:t xml:space="preserve">239–56. </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lang w:val="it-IT"/>
        </w:rPr>
        <w:t>Hollander, Robert</w:t>
      </w:r>
      <w:r w:rsidRPr="00584B20">
        <w:rPr>
          <w:rFonts w:ascii="Minion Pro" w:hAnsi="Minion Pro"/>
          <w:sz w:val="24"/>
          <w:szCs w:val="24"/>
          <w:lang w:val="it-IT"/>
        </w:rPr>
        <w:t xml:space="preserve">. “Canti I–II: Il prologo alla terza cantica.” </w:t>
      </w:r>
      <w:r w:rsidRPr="00584B20">
        <w:rPr>
          <w:rFonts w:ascii="Minion Pro" w:hAnsi="Minion Pro"/>
          <w:i/>
          <w:iCs/>
          <w:sz w:val="24"/>
          <w:szCs w:val="24"/>
          <w:lang w:val="it-IT"/>
        </w:rPr>
        <w:t>Esperimenti danteschi: Paradiso 2010</w:t>
      </w:r>
      <w:r w:rsidRPr="00584B20">
        <w:rPr>
          <w:rFonts w:ascii="Minion Pro" w:hAnsi="Minion Pro"/>
          <w:sz w:val="24"/>
          <w:szCs w:val="24"/>
          <w:lang w:val="it-IT"/>
        </w:rPr>
        <w:t xml:space="preserve">, edited by T. Montorfano, 3–25. </w:t>
      </w:r>
      <w:r w:rsidRPr="00584B20">
        <w:rPr>
          <w:rFonts w:ascii="Minion Pro" w:hAnsi="Minion Pro"/>
          <w:sz w:val="24"/>
          <w:szCs w:val="24"/>
        </w:rPr>
        <w:t xml:space="preserve">Genoa: Marietti </w:t>
      </w:r>
      <w:r w:rsidRPr="00584B20">
        <w:rPr>
          <w:rFonts w:ascii="Minion Pro" w:hAnsi="Minion Pro"/>
          <w:i/>
          <w:iCs/>
          <w:sz w:val="24"/>
          <w:szCs w:val="24"/>
        </w:rPr>
        <w:t>1820</w:t>
      </w:r>
      <w:r w:rsidRPr="00584B20">
        <w:rPr>
          <w:rFonts w:ascii="Minion Pro" w:hAnsi="Minion Pro"/>
          <w:sz w:val="24"/>
          <w:szCs w:val="24"/>
        </w:rPr>
        <w:t>,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Houston, Jason M</w:t>
      </w:r>
      <w:r w:rsidRPr="00584B20">
        <w:rPr>
          <w:rFonts w:ascii="Minion Pro" w:hAnsi="Minion Pro"/>
          <w:sz w:val="24"/>
          <w:szCs w:val="24"/>
        </w:rPr>
        <w:t xml:space="preserve">. </w:t>
      </w:r>
      <w:r w:rsidRPr="00584B20">
        <w:rPr>
          <w:rFonts w:ascii="Minion Pro" w:hAnsi="Minion Pro"/>
          <w:i/>
          <w:iCs/>
          <w:sz w:val="24"/>
          <w:szCs w:val="24"/>
        </w:rPr>
        <w:t>Building a Monument to Dante: Boccaccio as Dantista</w:t>
      </w:r>
      <w:r w:rsidRPr="00584B20">
        <w:rPr>
          <w:rFonts w:ascii="Minion Pro" w:hAnsi="Minion Pro"/>
          <w:sz w:val="24"/>
          <w:szCs w:val="24"/>
        </w:rPr>
        <w:t>. Toronto Italian Studies. Toronto, Ont.: University of Toronto Press,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Imus, Ashleigh Suzanne</w:t>
      </w:r>
      <w:r w:rsidRPr="00584B20">
        <w:rPr>
          <w:rFonts w:ascii="Minion Pro" w:hAnsi="Minion Pro"/>
          <w:sz w:val="24"/>
          <w:szCs w:val="24"/>
        </w:rPr>
        <w:t xml:space="preserve">. “Mind Reading in Dante’s </w:t>
      </w:r>
      <w:r w:rsidRPr="00584B20">
        <w:rPr>
          <w:rFonts w:ascii="Minion Pro" w:hAnsi="Minion Pro"/>
          <w:i/>
          <w:iCs/>
          <w:sz w:val="24"/>
          <w:szCs w:val="24"/>
        </w:rPr>
        <w:t>Commedia</w:t>
      </w:r>
      <w:r w:rsidRPr="00584B20">
        <w:rPr>
          <w:rFonts w:ascii="Minion Pro" w:hAnsi="Minion Pro"/>
          <w:sz w:val="24"/>
          <w:szCs w:val="24"/>
        </w:rPr>
        <w:t xml:space="preserve">.” Cornell University, 2010. </w:t>
      </w:r>
      <w:r w:rsidRPr="00584B20">
        <w:rPr>
          <w:rFonts w:ascii="Minion Pro" w:hAnsi="Minion Pro"/>
          <w:i/>
          <w:iCs/>
          <w:sz w:val="24"/>
          <w:szCs w:val="24"/>
        </w:rPr>
        <w:t>Dissertation Abstracts International, Section A: The Humanities and Social Sciences</w:t>
      </w:r>
      <w:r w:rsidRPr="00584B20">
        <w:rPr>
          <w:rFonts w:ascii="Minion Pro" w:hAnsi="Minion Pro"/>
          <w:sz w:val="24"/>
          <w:szCs w:val="24"/>
        </w:rPr>
        <w:t xml:space="preserve"> 71.3 (2010): 939–40.</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Irmscher, Christoph</w:t>
      </w:r>
      <w:r w:rsidRPr="00584B20">
        <w:rPr>
          <w:rFonts w:ascii="Minion Pro" w:hAnsi="Minion Pro"/>
          <w:sz w:val="24"/>
          <w:szCs w:val="24"/>
        </w:rPr>
        <w:t>. “Reading for Our Delight.”</w:t>
      </w:r>
      <w:r w:rsidRPr="00584B20">
        <w:rPr>
          <w:rFonts w:ascii="Minion Pro" w:hAnsi="Minion Pro"/>
          <w:i/>
          <w:iCs/>
          <w:sz w:val="24"/>
          <w:szCs w:val="24"/>
        </w:rPr>
        <w:t xml:space="preserve"> Dante Studies</w:t>
      </w:r>
      <w:r w:rsidRPr="00584B20">
        <w:rPr>
          <w:rFonts w:ascii="Minion Pro" w:hAnsi="Minion Pro"/>
          <w:sz w:val="24"/>
          <w:szCs w:val="24"/>
        </w:rPr>
        <w:t xml:space="preserve"> 128 (2010): 45–64.</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lastRenderedPageBreak/>
        <w:t>Keen, Catherine</w:t>
      </w:r>
      <w:r w:rsidRPr="00584B20">
        <w:rPr>
          <w:rFonts w:ascii="Minion Pro" w:hAnsi="Minion Pro"/>
          <w:sz w:val="24"/>
          <w:szCs w:val="24"/>
        </w:rPr>
        <w:t xml:space="preserve">. “Dante Alighieri.” </w:t>
      </w:r>
      <w:r w:rsidRPr="00584B20">
        <w:rPr>
          <w:rFonts w:ascii="Minion Pro" w:hAnsi="Minion Pro"/>
          <w:i/>
          <w:iCs/>
          <w:sz w:val="24"/>
          <w:szCs w:val="24"/>
        </w:rPr>
        <w:t>Oxford Dictionary of the Middle Ages</w:t>
      </w:r>
      <w:r w:rsidRPr="00584B20">
        <w:rPr>
          <w:rFonts w:ascii="Minion Pro" w:hAnsi="Minion Pro"/>
          <w:sz w:val="24"/>
          <w:szCs w:val="24"/>
        </w:rPr>
        <w:t xml:space="preserve">, edited by </w:t>
      </w:r>
      <w:r w:rsidRPr="00DB6AD8">
        <w:rPr>
          <w:rFonts w:ascii="Minion Pro" w:hAnsi="Minion Pro"/>
          <w:b/>
          <w:sz w:val="24"/>
          <w:szCs w:val="24"/>
        </w:rPr>
        <w:t>Robert E. Bjork</w:t>
      </w:r>
      <w:r w:rsidRPr="00584B20">
        <w:rPr>
          <w:rFonts w:ascii="Minion Pro" w:hAnsi="Minion Pro"/>
          <w:sz w:val="24"/>
          <w:szCs w:val="24"/>
        </w:rPr>
        <w:t xml:space="preserve">, vol. 2, 483–84. Oxford: Oxford University Press, 2010. </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Kirkpatrick, Robin</w:t>
      </w:r>
      <w:r w:rsidRPr="00584B20">
        <w:rPr>
          <w:rFonts w:ascii="Minion Pro" w:hAnsi="Minion Pro"/>
          <w:sz w:val="24"/>
          <w:szCs w:val="24"/>
        </w:rPr>
        <w:t xml:space="preserve">. “Polemics of Praise: Theology as Text, Narrative, and Rhetoric in Dante’s Commedia.” </w:t>
      </w:r>
      <w:r w:rsidR="001C6804">
        <w:rPr>
          <w:rFonts w:ascii="Minion Pro" w:hAnsi="Minion Pro"/>
          <w:sz w:val="24"/>
          <w:szCs w:val="24"/>
        </w:rPr>
        <w:t xml:space="preserve">In Montemaggi and </w:t>
      </w:r>
      <w:r w:rsidRPr="00584B20">
        <w:rPr>
          <w:rFonts w:ascii="Minion Pro" w:hAnsi="Minion Pro"/>
          <w:sz w:val="24"/>
          <w:szCs w:val="24"/>
        </w:rPr>
        <w:t>Treherne,</w:t>
      </w:r>
      <w:r w:rsidRPr="00584B20">
        <w:rPr>
          <w:rFonts w:ascii="Minion Pro" w:hAnsi="Minion Pro"/>
          <w:i/>
          <w:iCs/>
          <w:sz w:val="24"/>
          <w:szCs w:val="24"/>
        </w:rPr>
        <w:t xml:space="preserve"> Dante’s </w:t>
      </w:r>
      <w:r w:rsidRPr="00584B20">
        <w:rPr>
          <w:rFonts w:ascii="Minion Pro" w:hAnsi="Minion Pro"/>
          <w:sz w:val="24"/>
          <w:szCs w:val="24"/>
        </w:rPr>
        <w:t>Commedia</w:t>
      </w:r>
      <w:r w:rsidRPr="00584B20">
        <w:rPr>
          <w:rFonts w:ascii="Minion Pro" w:hAnsi="Minion Pro"/>
          <w:i/>
          <w:iCs/>
          <w:sz w:val="24"/>
          <w:szCs w:val="24"/>
        </w:rPr>
        <w:t>: Theology as Poetry (q.v.)</w:t>
      </w:r>
      <w:r w:rsidRPr="00584B20">
        <w:rPr>
          <w:rFonts w:ascii="Minion Pro" w:hAnsi="Minion Pro"/>
          <w:sz w:val="24"/>
          <w:szCs w:val="24"/>
        </w:rPr>
        <w:t xml:space="preserve">, 14–35. </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Lampart, Fabian</w:t>
      </w:r>
      <w:r w:rsidRPr="00584B20">
        <w:rPr>
          <w:rFonts w:ascii="Minion Pro" w:hAnsi="Minion Pro"/>
          <w:sz w:val="24"/>
          <w:szCs w:val="24"/>
        </w:rPr>
        <w:t xml:space="preserve">. “Dante’s Reception in German Literature: A Question of </w:t>
      </w:r>
      <w:r w:rsidR="00DB6AD8">
        <w:rPr>
          <w:rFonts w:ascii="Minion Pro" w:hAnsi="Minion Pro"/>
          <w:sz w:val="24"/>
          <w:szCs w:val="24"/>
        </w:rPr>
        <w:t xml:space="preserve">Performance?” </w:t>
      </w:r>
      <w:r w:rsidRPr="00584B20">
        <w:rPr>
          <w:rFonts w:ascii="Minion Pro" w:hAnsi="Minion Pro"/>
          <w:i/>
          <w:iCs/>
          <w:sz w:val="24"/>
          <w:szCs w:val="24"/>
        </w:rPr>
        <w:t>Aspects of the Performative in Medieval Culture</w:t>
      </w:r>
      <w:r w:rsidRPr="00584B20">
        <w:rPr>
          <w:rFonts w:ascii="Minion Pro" w:hAnsi="Minion Pro"/>
          <w:sz w:val="24"/>
          <w:szCs w:val="24"/>
        </w:rPr>
        <w:t>, 277–98. Berlin</w:t>
      </w:r>
      <w:r w:rsidRPr="00584B20">
        <w:rPr>
          <w:rFonts w:ascii="Minion Pro" w:hAnsi="Minion Pro"/>
          <w:b/>
          <w:bCs/>
          <w:sz w:val="24"/>
          <w:szCs w:val="24"/>
        </w:rPr>
        <w:t>:</w:t>
      </w:r>
      <w:r w:rsidRPr="00584B20">
        <w:rPr>
          <w:rFonts w:ascii="Minion Pro" w:hAnsi="Minion Pro"/>
          <w:sz w:val="24"/>
          <w:szCs w:val="24"/>
        </w:rPr>
        <w:t xml:space="preserve"> de Gruyter, 2010.</w:t>
      </w:r>
    </w:p>
    <w:p w:rsidR="00933DD3" w:rsidRPr="00584B20" w:rsidRDefault="005F7A13" w:rsidP="00A616B8">
      <w:pPr>
        <w:spacing w:after="240" w:line="240" w:lineRule="auto"/>
        <w:rPr>
          <w:rFonts w:ascii="Minion Pro" w:hAnsi="Minion Pro"/>
          <w:lang w:val="it-IT"/>
        </w:rPr>
      </w:pPr>
      <w:r w:rsidRPr="00584B20">
        <w:rPr>
          <w:rFonts w:ascii="Minion Pro" w:hAnsi="Minion Pro"/>
          <w:b/>
          <w:bCs/>
          <w:sz w:val="24"/>
          <w:szCs w:val="24"/>
        </w:rPr>
        <w:t>Lansing</w:t>
      </w:r>
      <w:r w:rsidRPr="00584B20">
        <w:rPr>
          <w:rFonts w:ascii="Minion Pro" w:hAnsi="Minion Pro"/>
          <w:sz w:val="24"/>
          <w:szCs w:val="24"/>
        </w:rPr>
        <w:t>,</w:t>
      </w:r>
      <w:r w:rsidRPr="00584B20">
        <w:rPr>
          <w:rFonts w:ascii="Minion Pro" w:hAnsi="Minion Pro"/>
          <w:b/>
          <w:bCs/>
          <w:sz w:val="24"/>
          <w:szCs w:val="24"/>
        </w:rPr>
        <w:t xml:space="preserve"> Richard</w:t>
      </w:r>
      <w:r w:rsidRPr="00584B20">
        <w:rPr>
          <w:rFonts w:ascii="Minion Pro" w:hAnsi="Minion Pro"/>
          <w:sz w:val="24"/>
          <w:szCs w:val="24"/>
        </w:rPr>
        <w:t>.</w:t>
      </w:r>
      <w:r w:rsidRPr="00584B20">
        <w:rPr>
          <w:rFonts w:ascii="Minion Pro" w:hAnsi="Minion Pro"/>
          <w:b/>
          <w:bCs/>
          <w:sz w:val="24"/>
          <w:szCs w:val="24"/>
        </w:rPr>
        <w:t xml:space="preserve"> </w:t>
      </w:r>
      <w:r w:rsidRPr="00584B20">
        <w:rPr>
          <w:rFonts w:ascii="Minion Pro" w:hAnsi="Minion Pro"/>
          <w:sz w:val="24"/>
          <w:szCs w:val="24"/>
        </w:rPr>
        <w:t>“American Dante Bibliography for 2009.”</w:t>
      </w:r>
      <w:r w:rsidRPr="00584B20">
        <w:rPr>
          <w:rFonts w:ascii="Minion Pro" w:hAnsi="Minion Pro"/>
          <w:b/>
          <w:bCs/>
          <w:sz w:val="24"/>
          <w:szCs w:val="24"/>
        </w:rPr>
        <w:t xml:space="preserve"> </w:t>
      </w:r>
      <w:r w:rsidRPr="00584B20">
        <w:rPr>
          <w:rFonts w:ascii="Minion Pro" w:hAnsi="Minion Pro"/>
          <w:i/>
          <w:iCs/>
          <w:sz w:val="24"/>
          <w:szCs w:val="24"/>
          <w:lang w:val="it-IT"/>
        </w:rPr>
        <w:t>Dante Studies</w:t>
      </w:r>
      <w:r w:rsidRPr="00584B20">
        <w:rPr>
          <w:rFonts w:ascii="Minion Pro" w:hAnsi="Minion Pro"/>
          <w:sz w:val="24"/>
          <w:szCs w:val="24"/>
          <w:lang w:val="it-IT"/>
        </w:rPr>
        <w:t xml:space="preserve"> 128 (2010): 317–30.</w:t>
      </w:r>
    </w:p>
    <w:p w:rsidR="00933DD3" w:rsidRPr="00584B20" w:rsidRDefault="005F7A13" w:rsidP="00A616B8">
      <w:pPr>
        <w:spacing w:after="0" w:line="240" w:lineRule="auto"/>
        <w:rPr>
          <w:rFonts w:ascii="Minion Pro" w:hAnsi="Minion Pro"/>
          <w:lang w:val="it-IT"/>
        </w:rPr>
      </w:pPr>
      <w:r w:rsidRPr="00584B20">
        <w:rPr>
          <w:rFonts w:ascii="Minion Pro" w:hAnsi="Minion Pro"/>
          <w:i/>
          <w:iCs/>
          <w:sz w:val="24"/>
          <w:szCs w:val="24"/>
          <w:lang w:val="it-IT"/>
        </w:rPr>
        <w:t xml:space="preserve">Le </w:t>
      </w:r>
      <w:r w:rsidRPr="00584B20">
        <w:rPr>
          <w:rFonts w:ascii="Minion Pro" w:hAnsi="Minion Pro"/>
          <w:sz w:val="24"/>
          <w:szCs w:val="24"/>
          <w:lang w:val="it-IT"/>
        </w:rPr>
        <w:t>Rime</w:t>
      </w:r>
      <w:r w:rsidRPr="00584B20">
        <w:rPr>
          <w:rFonts w:ascii="Minion Pro" w:hAnsi="Minion Pro"/>
          <w:i/>
          <w:iCs/>
          <w:sz w:val="24"/>
          <w:szCs w:val="24"/>
          <w:lang w:val="it-IT"/>
        </w:rPr>
        <w:t xml:space="preserve"> di Dante. Gargnano del Garda 25-27 settembre 2008,</w:t>
      </w:r>
      <w:r w:rsidRPr="00584B20">
        <w:rPr>
          <w:rFonts w:ascii="Minion Pro" w:hAnsi="Minion Pro"/>
          <w:sz w:val="24"/>
          <w:szCs w:val="24"/>
          <w:lang w:val="it-IT"/>
        </w:rPr>
        <w:t xml:space="preserve"> edited by </w:t>
      </w:r>
      <w:r w:rsidRPr="00584B20">
        <w:rPr>
          <w:rFonts w:ascii="Minion Pro" w:hAnsi="Minion Pro"/>
          <w:b/>
          <w:sz w:val="24"/>
          <w:szCs w:val="24"/>
          <w:lang w:val="it-IT"/>
        </w:rPr>
        <w:t>Claudia Berra, Paolo Borsa</w:t>
      </w:r>
      <w:r w:rsidRPr="00584B20">
        <w:rPr>
          <w:rFonts w:ascii="Minion Pro" w:hAnsi="Minion Pro"/>
          <w:sz w:val="24"/>
          <w:szCs w:val="24"/>
          <w:lang w:val="it-IT"/>
        </w:rPr>
        <w:t>. Quaderni di Acme 117. Milan-Cisalpino: Istituto Editoriale Universitario, 2010.</w:t>
      </w:r>
    </w:p>
    <w:p w:rsidR="00933DD3" w:rsidRPr="00584B20" w:rsidRDefault="005F7A13" w:rsidP="00A616B8">
      <w:pPr>
        <w:spacing w:after="0" w:line="240" w:lineRule="auto"/>
        <w:rPr>
          <w:rFonts w:ascii="Minion Pro" w:hAnsi="Minion Pro"/>
          <w:lang w:val="it-IT"/>
        </w:rPr>
      </w:pPr>
      <w:r w:rsidRPr="00584B20">
        <w:rPr>
          <w:rFonts w:ascii="Minion Pro" w:hAnsi="Minion Pro"/>
          <w:sz w:val="24"/>
          <w:szCs w:val="24"/>
          <w:lang w:val="it-IT"/>
        </w:rPr>
        <w:t> </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lang w:val="it-IT"/>
        </w:rPr>
        <w:t>Little, Stephen Michael</w:t>
      </w:r>
      <w:r w:rsidRPr="00584B20">
        <w:rPr>
          <w:rFonts w:ascii="Minion Pro" w:hAnsi="Minion Pro"/>
          <w:sz w:val="24"/>
          <w:szCs w:val="24"/>
          <w:lang w:val="it-IT"/>
        </w:rPr>
        <w:t xml:space="preserve">. </w:t>
      </w:r>
      <w:r w:rsidRPr="00584B20">
        <w:rPr>
          <w:rFonts w:ascii="Minion Pro" w:hAnsi="Minion Pro"/>
          <w:sz w:val="24"/>
          <w:szCs w:val="24"/>
        </w:rPr>
        <w:t xml:space="preserve">“The Sacramental Poetics of Dante’s </w:t>
      </w:r>
      <w:r w:rsidRPr="00584B20">
        <w:rPr>
          <w:rFonts w:ascii="Minion Pro" w:hAnsi="Minion Pro"/>
          <w:i/>
          <w:iCs/>
          <w:sz w:val="24"/>
          <w:szCs w:val="24"/>
        </w:rPr>
        <w:t>Commedia</w:t>
      </w:r>
      <w:r w:rsidRPr="00584B20">
        <w:rPr>
          <w:rFonts w:ascii="Minion Pro" w:hAnsi="Minion Pro"/>
          <w:sz w:val="24"/>
          <w:szCs w:val="24"/>
        </w:rPr>
        <w:t>.” PhD diss., University of Notre Dame,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Luzzi, Joseph</w:t>
      </w:r>
      <w:r w:rsidRPr="00584B20">
        <w:rPr>
          <w:rFonts w:ascii="Minion Pro" w:hAnsi="Minion Pro"/>
          <w:sz w:val="24"/>
          <w:szCs w:val="24"/>
        </w:rPr>
        <w:t xml:space="preserve">. “‘As a Leaf on a Branch . . .’: Dante’s Neologisms.” </w:t>
      </w:r>
      <w:r w:rsidRPr="00584B20">
        <w:rPr>
          <w:rFonts w:ascii="Minion Pro" w:hAnsi="Minion Pro"/>
          <w:i/>
          <w:iCs/>
          <w:sz w:val="24"/>
          <w:szCs w:val="24"/>
        </w:rPr>
        <w:t>PMLA</w:t>
      </w:r>
      <w:r w:rsidRPr="00584B20">
        <w:rPr>
          <w:rFonts w:ascii="Minion Pro" w:hAnsi="Minion Pro"/>
          <w:sz w:val="24"/>
          <w:szCs w:val="24"/>
        </w:rPr>
        <w:t xml:space="preserve"> 125.2 (2010): 322–36.</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Mathews, Joseph Chesley</w:t>
      </w:r>
      <w:r w:rsidRPr="00584B20">
        <w:rPr>
          <w:rFonts w:ascii="Minion Pro" w:hAnsi="Minion Pro"/>
          <w:sz w:val="24"/>
          <w:szCs w:val="24"/>
        </w:rPr>
        <w:t xml:space="preserve">, updated by </w:t>
      </w:r>
      <w:r w:rsidRPr="00584B20">
        <w:rPr>
          <w:rFonts w:ascii="Minion Pro" w:hAnsi="Minion Pro"/>
          <w:b/>
          <w:bCs/>
          <w:sz w:val="24"/>
          <w:szCs w:val="24"/>
        </w:rPr>
        <w:t>Christian Dupont</w:t>
      </w:r>
      <w:r w:rsidRPr="00584B20">
        <w:rPr>
          <w:rFonts w:ascii="Minion Pro" w:hAnsi="Minion Pro"/>
          <w:sz w:val="24"/>
          <w:szCs w:val="24"/>
        </w:rPr>
        <w:t>. “Longfellow’s Dante Collection</w:t>
      </w:r>
      <w:r w:rsidRPr="00584B20">
        <w:rPr>
          <w:rFonts w:ascii="Minion Pro" w:hAnsi="Minion Pro"/>
          <w:i/>
          <w:iCs/>
          <w:sz w:val="24"/>
          <w:szCs w:val="24"/>
        </w:rPr>
        <w:t xml:space="preserve"> Dante Studies</w:t>
      </w:r>
      <w:r w:rsidRPr="00584B20">
        <w:rPr>
          <w:rFonts w:ascii="Minion Pro" w:hAnsi="Minion Pro"/>
          <w:sz w:val="24"/>
          <w:szCs w:val="24"/>
        </w:rPr>
        <w:t xml:space="preserve"> 128 (2010): 279–305.</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lang w:val="it-IT"/>
        </w:rPr>
        <w:t>Mazzotta, Giuseppe</w:t>
      </w:r>
      <w:r w:rsidRPr="00584B20">
        <w:rPr>
          <w:rFonts w:ascii="Minion Pro" w:hAnsi="Minion Pro"/>
          <w:sz w:val="24"/>
          <w:szCs w:val="24"/>
          <w:lang w:val="it-IT"/>
        </w:rPr>
        <w:t xml:space="preserve">. “Canti XXI–XXII. Contemplazione e Poesia.” </w:t>
      </w:r>
      <w:r w:rsidRPr="00584B20">
        <w:rPr>
          <w:rFonts w:ascii="Minion Pro" w:hAnsi="Minion Pro"/>
          <w:i/>
          <w:iCs/>
          <w:sz w:val="24"/>
          <w:szCs w:val="24"/>
          <w:lang w:val="it-IT"/>
        </w:rPr>
        <w:t>Esperimenti danteschi: Paradiso 2010</w:t>
      </w:r>
      <w:r w:rsidRPr="00584B20">
        <w:rPr>
          <w:rFonts w:ascii="Minion Pro" w:hAnsi="Minion Pro"/>
          <w:sz w:val="24"/>
          <w:szCs w:val="24"/>
          <w:lang w:val="it-IT"/>
        </w:rPr>
        <w:t xml:space="preserve">, edited by T. Montorfano, 201–12. </w:t>
      </w:r>
      <w:r w:rsidRPr="00584B20">
        <w:rPr>
          <w:rFonts w:ascii="Minion Pro" w:hAnsi="Minion Pro"/>
          <w:sz w:val="24"/>
          <w:szCs w:val="24"/>
        </w:rPr>
        <w:t xml:space="preserve">Genoa: Marietti </w:t>
      </w:r>
      <w:r w:rsidRPr="00584B20">
        <w:rPr>
          <w:rFonts w:ascii="Minion Pro" w:hAnsi="Minion Pro"/>
          <w:i/>
          <w:iCs/>
          <w:sz w:val="24"/>
          <w:szCs w:val="24"/>
        </w:rPr>
        <w:t>1820</w:t>
      </w:r>
      <w:r w:rsidRPr="00584B20">
        <w:rPr>
          <w:rFonts w:ascii="Minion Pro" w:hAnsi="Minion Pro"/>
          <w:sz w:val="24"/>
          <w:szCs w:val="24"/>
        </w:rPr>
        <w:t>, 2010.</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Mazzotta, Giuseppe</w:t>
      </w:r>
      <w:r w:rsidRPr="00584B20">
        <w:rPr>
          <w:rFonts w:ascii="Minion Pro" w:hAnsi="Minion Pro"/>
          <w:sz w:val="24"/>
          <w:szCs w:val="24"/>
        </w:rPr>
        <w:t>. “The Circumspection of Poets: Longfellow and Dante.”</w:t>
      </w:r>
      <w:r w:rsidRPr="00584B20">
        <w:rPr>
          <w:rFonts w:ascii="Minion Pro" w:hAnsi="Minion Pro"/>
          <w:i/>
          <w:iCs/>
          <w:sz w:val="24"/>
          <w:szCs w:val="24"/>
        </w:rPr>
        <w:t xml:space="preserve"> Dante Studies</w:t>
      </w:r>
      <w:r w:rsidRPr="00584B20">
        <w:rPr>
          <w:rFonts w:ascii="Minion Pro" w:hAnsi="Minion Pro"/>
          <w:sz w:val="24"/>
          <w:szCs w:val="24"/>
        </w:rPr>
        <w:t xml:space="preserve"> 128 (2010): 1–9.</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McInerny, Ralph</w:t>
      </w:r>
      <w:r w:rsidRPr="00584B20">
        <w:rPr>
          <w:rFonts w:ascii="Minion Pro" w:hAnsi="Minion Pro"/>
          <w:sz w:val="24"/>
          <w:szCs w:val="24"/>
        </w:rPr>
        <w:t xml:space="preserve">. </w:t>
      </w:r>
      <w:r w:rsidRPr="00584B20">
        <w:rPr>
          <w:rFonts w:ascii="Minion Pro" w:hAnsi="Minion Pro"/>
          <w:i/>
          <w:iCs/>
          <w:sz w:val="24"/>
          <w:szCs w:val="24"/>
        </w:rPr>
        <w:t>Dante and the Blessed Virgin</w:t>
      </w:r>
      <w:r w:rsidRPr="00584B20">
        <w:rPr>
          <w:rFonts w:ascii="Minion Pro" w:hAnsi="Minion Pro"/>
          <w:sz w:val="24"/>
          <w:szCs w:val="24"/>
        </w:rPr>
        <w:t>. Notre Dame, Ind.: University of Notre Dame Press,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lang w:val="it-IT"/>
        </w:rPr>
        <w:t>Minardi, Enrico</w:t>
      </w:r>
      <w:r w:rsidRPr="00584B20">
        <w:rPr>
          <w:rFonts w:ascii="Minion Pro" w:hAnsi="Minion Pro"/>
          <w:sz w:val="24"/>
          <w:szCs w:val="24"/>
          <w:lang w:val="it-IT"/>
        </w:rPr>
        <w:t xml:space="preserve">. “Funzione e significato dell’exemplum nel </w:t>
      </w:r>
      <w:r w:rsidRPr="00584B20">
        <w:rPr>
          <w:rFonts w:ascii="Minion Pro" w:hAnsi="Minion Pro"/>
          <w:i/>
          <w:iCs/>
          <w:sz w:val="24"/>
          <w:szCs w:val="24"/>
          <w:lang w:val="it-IT"/>
        </w:rPr>
        <w:t>Purgatorio</w:t>
      </w:r>
      <w:r w:rsidRPr="00584B20">
        <w:rPr>
          <w:rFonts w:ascii="Minion Pro" w:hAnsi="Minion Pro"/>
          <w:sz w:val="24"/>
          <w:szCs w:val="24"/>
          <w:lang w:val="it-IT"/>
        </w:rPr>
        <w:t xml:space="preserve"> di Dante.” </w:t>
      </w:r>
      <w:r w:rsidRPr="00584B20">
        <w:rPr>
          <w:rFonts w:ascii="Minion Pro" w:hAnsi="Minion Pro"/>
          <w:color w:val="333333"/>
          <w:sz w:val="24"/>
          <w:szCs w:val="24"/>
          <w:shd w:val="clear" w:color="auto" w:fill="FFFFFF"/>
        </w:rPr>
        <w:t>University of Wisconsin, Madison, 2009</w:t>
      </w:r>
      <w:r w:rsidRPr="00584B20">
        <w:rPr>
          <w:rFonts w:ascii="Minion Pro" w:hAnsi="Minion Pro"/>
          <w:sz w:val="24"/>
          <w:szCs w:val="24"/>
        </w:rPr>
        <w:t xml:space="preserve">. </w:t>
      </w:r>
      <w:r w:rsidRPr="00584B20">
        <w:rPr>
          <w:rFonts w:ascii="Minion Pro" w:hAnsi="Minion Pro"/>
          <w:i/>
          <w:iCs/>
          <w:sz w:val="24"/>
          <w:szCs w:val="24"/>
        </w:rPr>
        <w:t>Dissertation Abstracts International, Section A: The Humanities and Social Sciences</w:t>
      </w:r>
      <w:r w:rsidRPr="00584B20">
        <w:rPr>
          <w:rFonts w:ascii="Minion Pro" w:hAnsi="Minion Pro"/>
          <w:sz w:val="24"/>
          <w:szCs w:val="24"/>
        </w:rPr>
        <w:t xml:space="preserve"> 71.3 (2010): 958.</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Modesto, Filippa</w:t>
      </w:r>
      <w:r w:rsidRPr="00584B20">
        <w:rPr>
          <w:rFonts w:ascii="Minion Pro" w:hAnsi="Minion Pro"/>
          <w:sz w:val="24"/>
          <w:szCs w:val="24"/>
        </w:rPr>
        <w:t>. “Dante’s Transmutation of Classical Friendship.”</w:t>
      </w:r>
      <w:r w:rsidRPr="00584B20">
        <w:rPr>
          <w:rFonts w:ascii="Minion Pro" w:hAnsi="Minion Pro"/>
          <w:color w:val="333333"/>
          <w:sz w:val="24"/>
          <w:szCs w:val="24"/>
          <w:shd w:val="clear" w:color="auto" w:fill="FFFFFF"/>
        </w:rPr>
        <w:t xml:space="preserve"> PhD diss., City University of New York, 2009</w:t>
      </w:r>
      <w:r w:rsidRPr="00584B20">
        <w:rPr>
          <w:rFonts w:ascii="Minion Pro" w:hAnsi="Minion Pro"/>
          <w:color w:val="000000"/>
          <w:sz w:val="24"/>
          <w:szCs w:val="24"/>
          <w:shd w:val="clear" w:color="auto" w:fill="FFFFFF"/>
        </w:rPr>
        <w:t>.</w:t>
      </w:r>
      <w:r w:rsidRPr="00584B20">
        <w:rPr>
          <w:rFonts w:ascii="Minion Pro" w:hAnsi="Minion Pro"/>
          <w:sz w:val="24"/>
          <w:szCs w:val="24"/>
        </w:rPr>
        <w:t xml:space="preserve"> </w:t>
      </w:r>
      <w:r w:rsidRPr="00584B20">
        <w:rPr>
          <w:rFonts w:ascii="Minion Pro" w:hAnsi="Minion Pro"/>
          <w:i/>
          <w:iCs/>
          <w:sz w:val="24"/>
          <w:szCs w:val="24"/>
        </w:rPr>
        <w:t>Dissertation Abstracts International, Section A: The Humanities and Social Sciences</w:t>
      </w:r>
      <w:r w:rsidRPr="00584B20">
        <w:rPr>
          <w:rFonts w:ascii="Minion Pro" w:hAnsi="Minion Pro"/>
          <w:sz w:val="24"/>
          <w:szCs w:val="24"/>
        </w:rPr>
        <w:t xml:space="preserve"> 70.9 (2010): 3457–58.</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Moevs, Christian</w:t>
      </w:r>
      <w:r w:rsidRPr="00584B20">
        <w:rPr>
          <w:rFonts w:ascii="Minion Pro" w:hAnsi="Minion Pro"/>
          <w:sz w:val="24"/>
          <w:szCs w:val="24"/>
        </w:rPr>
        <w:t xml:space="preserve">. “‘Il punto che mi vinse’: Incarnation, Revelation, and Self-Knowledge in Dante’s </w:t>
      </w:r>
      <w:r w:rsidRPr="00584B20">
        <w:rPr>
          <w:rFonts w:ascii="Minion Pro" w:hAnsi="Minion Pro"/>
          <w:i/>
          <w:iCs/>
          <w:sz w:val="24"/>
          <w:szCs w:val="24"/>
        </w:rPr>
        <w:t>Commedia</w:t>
      </w:r>
      <w:r w:rsidRPr="00584B20">
        <w:rPr>
          <w:rFonts w:ascii="Minion Pro" w:hAnsi="Minion Pro"/>
          <w:sz w:val="24"/>
          <w:szCs w:val="24"/>
        </w:rPr>
        <w:t xml:space="preserve">.” </w:t>
      </w:r>
      <w:r w:rsidR="001C6804">
        <w:rPr>
          <w:rFonts w:ascii="Minion Pro" w:hAnsi="Minion Pro"/>
          <w:sz w:val="24"/>
          <w:szCs w:val="24"/>
        </w:rPr>
        <w:t xml:space="preserve">In Montemaggi and </w:t>
      </w:r>
      <w:r w:rsidRPr="00584B20">
        <w:rPr>
          <w:rFonts w:ascii="Minion Pro" w:hAnsi="Minion Pro"/>
          <w:sz w:val="24"/>
          <w:szCs w:val="24"/>
        </w:rPr>
        <w:t>Treherne,</w:t>
      </w:r>
      <w:r w:rsidRPr="00584B20">
        <w:rPr>
          <w:rFonts w:ascii="Minion Pro" w:hAnsi="Minion Pro"/>
          <w:i/>
          <w:iCs/>
          <w:sz w:val="24"/>
          <w:szCs w:val="24"/>
        </w:rPr>
        <w:t xml:space="preserve"> Dante’s </w:t>
      </w:r>
      <w:r w:rsidRPr="001C6804">
        <w:rPr>
          <w:rFonts w:ascii="Minion Pro" w:hAnsi="Minion Pro"/>
          <w:iCs/>
          <w:sz w:val="24"/>
          <w:szCs w:val="24"/>
        </w:rPr>
        <w:t>Commedia</w:t>
      </w:r>
      <w:r w:rsidRPr="00584B20">
        <w:rPr>
          <w:rFonts w:ascii="Minion Pro" w:hAnsi="Minion Pro"/>
          <w:i/>
          <w:iCs/>
          <w:sz w:val="24"/>
          <w:szCs w:val="24"/>
        </w:rPr>
        <w:t>: Theology as Poetry</w:t>
      </w:r>
      <w:r w:rsidRPr="00584B20">
        <w:rPr>
          <w:rFonts w:ascii="Minion Pro" w:hAnsi="Minion Pro"/>
          <w:sz w:val="24"/>
          <w:szCs w:val="24"/>
        </w:rPr>
        <w:t xml:space="preserve">, 267–85. </w:t>
      </w:r>
    </w:p>
    <w:p w:rsidR="00933DD3" w:rsidRPr="00584B20" w:rsidRDefault="005F7A13" w:rsidP="00A616B8">
      <w:pPr>
        <w:spacing w:after="0" w:line="240" w:lineRule="auto"/>
        <w:rPr>
          <w:rFonts w:ascii="Minion Pro" w:hAnsi="Minion Pro"/>
        </w:rPr>
      </w:pPr>
      <w:r w:rsidRPr="00584B20">
        <w:rPr>
          <w:rFonts w:ascii="Minion Pro" w:hAnsi="Minion Pro"/>
          <w:b/>
          <w:bCs/>
          <w:sz w:val="24"/>
          <w:szCs w:val="24"/>
          <w:lang w:val="it-IT"/>
        </w:rPr>
        <w:lastRenderedPageBreak/>
        <w:t>Montemaggi, Vittorio</w:t>
      </w:r>
      <w:r w:rsidRPr="00584B20">
        <w:rPr>
          <w:rFonts w:ascii="Minion Pro" w:hAnsi="Minion Pro"/>
          <w:sz w:val="24"/>
          <w:szCs w:val="24"/>
          <w:lang w:val="it-IT"/>
        </w:rPr>
        <w:t xml:space="preserve">, and </w:t>
      </w:r>
      <w:r w:rsidRPr="00584B20">
        <w:rPr>
          <w:rFonts w:ascii="Minion Pro" w:hAnsi="Minion Pro"/>
          <w:b/>
          <w:bCs/>
          <w:sz w:val="24"/>
          <w:szCs w:val="24"/>
          <w:lang w:val="it-IT"/>
        </w:rPr>
        <w:t xml:space="preserve">Matthew Treherne, </w:t>
      </w:r>
      <w:r w:rsidRPr="00584B20">
        <w:rPr>
          <w:rFonts w:ascii="Minion Pro" w:hAnsi="Minion Pro"/>
          <w:sz w:val="24"/>
          <w:szCs w:val="24"/>
          <w:lang w:val="it-IT"/>
        </w:rPr>
        <w:t xml:space="preserve">eds. </w:t>
      </w:r>
      <w:r w:rsidRPr="00584B20">
        <w:rPr>
          <w:rFonts w:ascii="Minion Pro" w:hAnsi="Minion Pro"/>
          <w:i/>
          <w:iCs/>
          <w:sz w:val="24"/>
          <w:szCs w:val="24"/>
        </w:rPr>
        <w:t xml:space="preserve">Dante’s  </w:t>
      </w:r>
      <w:r w:rsidRPr="00584B20">
        <w:rPr>
          <w:rFonts w:ascii="Minion Pro" w:hAnsi="Minion Pro"/>
          <w:sz w:val="24"/>
          <w:szCs w:val="24"/>
        </w:rPr>
        <w:t>Commedia</w:t>
      </w:r>
      <w:r w:rsidRPr="00584B20">
        <w:rPr>
          <w:rFonts w:ascii="Minion Pro" w:hAnsi="Minion Pro"/>
          <w:i/>
          <w:iCs/>
          <w:sz w:val="24"/>
          <w:szCs w:val="24"/>
        </w:rPr>
        <w:t>: Theology as Poetry</w:t>
      </w:r>
      <w:r w:rsidRPr="00584B20">
        <w:rPr>
          <w:rFonts w:ascii="Minion Pro" w:hAnsi="Minion Pro"/>
          <w:sz w:val="24"/>
          <w:szCs w:val="24"/>
        </w:rPr>
        <w:t>. William and Katherine Devers Series in Dante and Medieval Italian Literature 11. Notre Dame, Ind.: University of Notre Dame Press, 2010.</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Montemaggi, Vittorio</w:t>
      </w:r>
      <w:r w:rsidRPr="00584B20">
        <w:rPr>
          <w:rFonts w:ascii="Minion Pro" w:hAnsi="Minion Pro"/>
          <w:sz w:val="24"/>
          <w:szCs w:val="24"/>
        </w:rPr>
        <w:t xml:space="preserve">. “In Unknowability as Love: The Theology of Dante’s </w:t>
      </w:r>
      <w:r w:rsidRPr="001C6804">
        <w:rPr>
          <w:rFonts w:ascii="Minion Pro" w:hAnsi="Minion Pro"/>
          <w:i/>
          <w:sz w:val="24"/>
          <w:szCs w:val="24"/>
        </w:rPr>
        <w:t>Commedia</w:t>
      </w:r>
      <w:r w:rsidRPr="00584B20">
        <w:rPr>
          <w:rFonts w:ascii="Minion Pro" w:hAnsi="Minion Pro"/>
          <w:sz w:val="24"/>
          <w:szCs w:val="24"/>
        </w:rPr>
        <w:t xml:space="preserve">.” </w:t>
      </w:r>
      <w:r w:rsidR="001C6804">
        <w:rPr>
          <w:rFonts w:ascii="Minion Pro" w:hAnsi="Minion Pro"/>
          <w:sz w:val="24"/>
          <w:szCs w:val="24"/>
        </w:rPr>
        <w:t xml:space="preserve">In Montemaggi and </w:t>
      </w:r>
      <w:r w:rsidRPr="00584B20">
        <w:rPr>
          <w:rFonts w:ascii="Minion Pro" w:hAnsi="Minion Pro"/>
          <w:sz w:val="24"/>
          <w:szCs w:val="24"/>
        </w:rPr>
        <w:t>Treherne,</w:t>
      </w:r>
      <w:r w:rsidRPr="00584B20">
        <w:rPr>
          <w:rFonts w:ascii="Minion Pro" w:hAnsi="Minion Pro"/>
          <w:i/>
          <w:iCs/>
          <w:sz w:val="24"/>
          <w:szCs w:val="24"/>
        </w:rPr>
        <w:t xml:space="preserve"> Dante’s </w:t>
      </w:r>
      <w:r w:rsidRPr="00584B20">
        <w:rPr>
          <w:rFonts w:ascii="Minion Pro" w:hAnsi="Minion Pro"/>
          <w:sz w:val="24"/>
          <w:szCs w:val="24"/>
        </w:rPr>
        <w:t>Commedia</w:t>
      </w:r>
      <w:r w:rsidRPr="00584B20">
        <w:rPr>
          <w:rFonts w:ascii="Minion Pro" w:hAnsi="Minion Pro"/>
          <w:i/>
          <w:iCs/>
          <w:sz w:val="24"/>
          <w:szCs w:val="24"/>
        </w:rPr>
        <w:t>: Theology as Poetry (q.v.)</w:t>
      </w:r>
      <w:r w:rsidRPr="00584B20">
        <w:rPr>
          <w:rFonts w:ascii="Minion Pro" w:hAnsi="Minion Pro"/>
          <w:sz w:val="24"/>
          <w:szCs w:val="24"/>
        </w:rPr>
        <w:t>, 60–94.</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Nasti, Paola</w:t>
      </w:r>
      <w:r w:rsidRPr="00584B20">
        <w:rPr>
          <w:rFonts w:ascii="Minion Pro" w:hAnsi="Minion Pro"/>
          <w:sz w:val="24"/>
          <w:szCs w:val="24"/>
        </w:rPr>
        <w:t xml:space="preserve">. “Caritas and Ecclesiology in Dante’s Heaven of the Sun.” </w:t>
      </w:r>
      <w:r w:rsidR="001C6804">
        <w:rPr>
          <w:rFonts w:ascii="Minion Pro" w:hAnsi="Minion Pro"/>
          <w:sz w:val="24"/>
          <w:szCs w:val="24"/>
        </w:rPr>
        <w:t xml:space="preserve">In Montemaggi and </w:t>
      </w:r>
      <w:r w:rsidRPr="00584B20">
        <w:rPr>
          <w:rFonts w:ascii="Minion Pro" w:hAnsi="Minion Pro"/>
          <w:sz w:val="24"/>
          <w:szCs w:val="24"/>
        </w:rPr>
        <w:t>Treherne,</w:t>
      </w:r>
      <w:r w:rsidRPr="00584B20">
        <w:rPr>
          <w:rFonts w:ascii="Minion Pro" w:hAnsi="Minion Pro"/>
          <w:i/>
          <w:iCs/>
          <w:sz w:val="24"/>
          <w:szCs w:val="24"/>
        </w:rPr>
        <w:t xml:space="preserve"> Dante’s </w:t>
      </w:r>
      <w:r w:rsidRPr="00584B20">
        <w:rPr>
          <w:rFonts w:ascii="Minion Pro" w:hAnsi="Minion Pro"/>
          <w:sz w:val="24"/>
          <w:szCs w:val="24"/>
        </w:rPr>
        <w:t>Commedia</w:t>
      </w:r>
      <w:r w:rsidRPr="00584B20">
        <w:rPr>
          <w:rFonts w:ascii="Minion Pro" w:hAnsi="Minion Pro"/>
          <w:i/>
          <w:iCs/>
          <w:sz w:val="24"/>
          <w:szCs w:val="24"/>
        </w:rPr>
        <w:t>: Theology as Poetry (q.v.)</w:t>
      </w:r>
      <w:r w:rsidRPr="00584B20">
        <w:rPr>
          <w:rFonts w:ascii="Minion Pro" w:hAnsi="Minion Pro"/>
          <w:sz w:val="24"/>
          <w:szCs w:val="24"/>
        </w:rPr>
        <w:t>, 210–44.</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Nordell, Joan</w:t>
      </w:r>
      <w:r w:rsidRPr="00584B20">
        <w:rPr>
          <w:rFonts w:ascii="Minion Pro" w:hAnsi="Minion Pro"/>
          <w:sz w:val="24"/>
          <w:szCs w:val="24"/>
        </w:rPr>
        <w:t xml:space="preserve">. “Search for the Ten Privately Printed Copies of Longfellow’s Translation of the </w:t>
      </w:r>
      <w:r w:rsidRPr="00584B20">
        <w:rPr>
          <w:rFonts w:ascii="Minion Pro" w:hAnsi="Minion Pro"/>
          <w:i/>
          <w:iCs/>
          <w:sz w:val="24"/>
          <w:szCs w:val="24"/>
        </w:rPr>
        <w:t xml:space="preserve">Divine Comedy </w:t>
      </w:r>
      <w:r w:rsidRPr="00584B20">
        <w:rPr>
          <w:rFonts w:ascii="Minion Pro" w:hAnsi="Minion Pro"/>
          <w:sz w:val="24"/>
          <w:szCs w:val="24"/>
        </w:rPr>
        <w:t xml:space="preserve">‘In Commemorazione del secentesimo Anniversario </w:t>
      </w:r>
      <w:r w:rsidRPr="00584B20">
        <w:rPr>
          <w:rFonts w:ascii="Minion Pro" w:hAnsi="Minion Pro"/>
          <w:i/>
          <w:iCs/>
          <w:sz w:val="24"/>
          <w:szCs w:val="24"/>
        </w:rPr>
        <w:t>della nascita di Dante Alighieri.’</w:t>
      </w:r>
      <w:r w:rsidRPr="00584B20">
        <w:rPr>
          <w:rFonts w:ascii="Minion Pro" w:hAnsi="Minion Pro"/>
          <w:sz w:val="24"/>
          <w:szCs w:val="24"/>
        </w:rPr>
        <w:t>”</w:t>
      </w:r>
      <w:r w:rsidRPr="00584B20">
        <w:rPr>
          <w:rFonts w:ascii="Minion Pro" w:hAnsi="Minion Pro"/>
          <w:i/>
          <w:iCs/>
          <w:sz w:val="24"/>
          <w:szCs w:val="24"/>
        </w:rPr>
        <w:t xml:space="preserve"> Dante Studies</w:t>
      </w:r>
      <w:r w:rsidRPr="00584B20">
        <w:rPr>
          <w:rFonts w:ascii="Minion Pro" w:hAnsi="Minion Pro"/>
          <w:sz w:val="24"/>
          <w:szCs w:val="24"/>
        </w:rPr>
        <w:t xml:space="preserve"> 128 (2010): 71–101.</w:t>
      </w:r>
    </w:p>
    <w:p w:rsidR="00933DD3" w:rsidRPr="00584B20" w:rsidRDefault="005F7A13" w:rsidP="00A616B8">
      <w:pPr>
        <w:autoSpaceDE w:val="0"/>
        <w:autoSpaceDN w:val="0"/>
        <w:spacing w:after="240" w:line="240" w:lineRule="auto"/>
        <w:rPr>
          <w:rFonts w:ascii="Minion Pro" w:hAnsi="Minion Pro"/>
          <w:lang w:val="it-IT"/>
        </w:rPr>
      </w:pPr>
      <w:r w:rsidRPr="00584B20">
        <w:rPr>
          <w:rFonts w:ascii="Minion Pro" w:hAnsi="Minion Pro"/>
          <w:b/>
          <w:bCs/>
          <w:sz w:val="24"/>
          <w:szCs w:val="24"/>
        </w:rPr>
        <w:t>Pearl, Matthew</w:t>
      </w:r>
      <w:r w:rsidRPr="00584B20">
        <w:rPr>
          <w:rFonts w:ascii="Minion Pro" w:hAnsi="Minion Pro"/>
          <w:sz w:val="24"/>
          <w:szCs w:val="24"/>
        </w:rPr>
        <w:t>. “A Dante Club Reunion: A Short Story.”</w:t>
      </w:r>
      <w:r w:rsidRPr="00584B20">
        <w:rPr>
          <w:rFonts w:ascii="Minion Pro" w:hAnsi="Minion Pro"/>
          <w:i/>
          <w:iCs/>
          <w:sz w:val="24"/>
          <w:szCs w:val="24"/>
        </w:rPr>
        <w:t xml:space="preserve"> </w:t>
      </w:r>
      <w:r w:rsidRPr="00584B20">
        <w:rPr>
          <w:rFonts w:ascii="Minion Pro" w:hAnsi="Minion Pro"/>
          <w:i/>
          <w:iCs/>
          <w:sz w:val="24"/>
          <w:szCs w:val="24"/>
          <w:lang w:val="it-IT"/>
        </w:rPr>
        <w:t>Dante Studies</w:t>
      </w:r>
      <w:r w:rsidRPr="00584B20">
        <w:rPr>
          <w:rFonts w:ascii="Minion Pro" w:hAnsi="Minion Pro"/>
          <w:sz w:val="24"/>
          <w:szCs w:val="24"/>
          <w:lang w:val="it-IT"/>
        </w:rPr>
        <w:t xml:space="preserve"> 128 (2010): 307–12.</w:t>
      </w:r>
    </w:p>
    <w:p w:rsidR="00933DD3" w:rsidRPr="00584B20" w:rsidRDefault="005F7A13" w:rsidP="00A616B8">
      <w:pPr>
        <w:spacing w:after="0" w:line="240" w:lineRule="auto"/>
        <w:rPr>
          <w:rFonts w:ascii="Minion Pro" w:hAnsi="Minion Pro"/>
          <w:lang w:val="it-IT"/>
        </w:rPr>
      </w:pPr>
      <w:r w:rsidRPr="00584B20">
        <w:rPr>
          <w:rFonts w:ascii="Minion Pro" w:hAnsi="Minion Pro"/>
          <w:i/>
          <w:iCs/>
          <w:sz w:val="24"/>
          <w:szCs w:val="24"/>
          <w:lang w:val="it-IT"/>
        </w:rPr>
        <w:t>Letteratura e filologia tra Svizzera e Italia. Studi in onore di Guglielmo Gorni. I. Dante: la Commedia e altro</w:t>
      </w:r>
      <w:r w:rsidRPr="00584B20">
        <w:rPr>
          <w:rFonts w:ascii="Minion Pro" w:hAnsi="Minion Pro"/>
          <w:sz w:val="24"/>
          <w:szCs w:val="24"/>
          <w:lang w:val="it-IT"/>
        </w:rPr>
        <w:t xml:space="preserve">, edited by </w:t>
      </w:r>
      <w:r w:rsidRPr="00584B20">
        <w:rPr>
          <w:rFonts w:ascii="Minion Pro" w:hAnsi="Minion Pro"/>
          <w:b/>
          <w:sz w:val="24"/>
          <w:szCs w:val="24"/>
          <w:lang w:val="it-IT"/>
        </w:rPr>
        <w:t xml:space="preserve">Maria Antonietta Terzoli, Alberto Asor Rosa, </w:t>
      </w:r>
      <w:r w:rsidRPr="00584B20">
        <w:rPr>
          <w:rFonts w:ascii="Minion Pro" w:hAnsi="Minion Pro"/>
          <w:sz w:val="24"/>
          <w:szCs w:val="24"/>
          <w:lang w:val="it-IT"/>
        </w:rPr>
        <w:t>and</w:t>
      </w:r>
      <w:r w:rsidRPr="00584B20">
        <w:rPr>
          <w:rFonts w:ascii="Minion Pro" w:hAnsi="Minion Pro"/>
          <w:b/>
          <w:sz w:val="24"/>
          <w:szCs w:val="24"/>
          <w:lang w:val="it-IT"/>
        </w:rPr>
        <w:t xml:space="preserve"> Giorgio Inglese</w:t>
      </w:r>
      <w:r w:rsidRPr="00584B20">
        <w:rPr>
          <w:rFonts w:ascii="Minion Pro" w:hAnsi="Minion Pro"/>
          <w:sz w:val="24"/>
          <w:szCs w:val="24"/>
          <w:lang w:val="it-IT"/>
        </w:rPr>
        <w:t>. Rome: Edizioni di Storia e Letteratura, 2010.</w:t>
      </w:r>
    </w:p>
    <w:p w:rsidR="00933DD3" w:rsidRPr="00584B20" w:rsidRDefault="005F7A13" w:rsidP="00A616B8">
      <w:pPr>
        <w:spacing w:after="0" w:line="240" w:lineRule="auto"/>
        <w:rPr>
          <w:rFonts w:ascii="Minion Pro" w:hAnsi="Minion Pro"/>
          <w:lang w:val="it-IT"/>
        </w:rPr>
      </w:pPr>
      <w:r w:rsidRPr="00584B20">
        <w:rPr>
          <w:rFonts w:ascii="Minion Pro" w:hAnsi="Minion Pro"/>
          <w:sz w:val="24"/>
          <w:szCs w:val="24"/>
          <w:lang w:val="it-IT"/>
        </w:rPr>
        <w:t> </w:t>
      </w:r>
    </w:p>
    <w:p w:rsidR="00933DD3" w:rsidRPr="00584B20" w:rsidRDefault="005F7A13" w:rsidP="00A616B8">
      <w:pPr>
        <w:autoSpaceDE w:val="0"/>
        <w:autoSpaceDN w:val="0"/>
        <w:spacing w:after="240" w:line="240" w:lineRule="auto"/>
        <w:rPr>
          <w:rFonts w:ascii="Minion Pro" w:hAnsi="Minion Pro"/>
          <w:lang w:val="it-IT"/>
        </w:rPr>
      </w:pPr>
      <w:r w:rsidRPr="00584B20">
        <w:rPr>
          <w:rFonts w:ascii="Minion Pro" w:hAnsi="Minion Pro"/>
          <w:b/>
          <w:bCs/>
          <w:sz w:val="24"/>
          <w:szCs w:val="24"/>
          <w:lang w:val="it-IT"/>
        </w:rPr>
        <w:t>Pertile, Lino</w:t>
      </w:r>
      <w:r w:rsidRPr="00584B20">
        <w:rPr>
          <w:rFonts w:ascii="Minion Pro" w:hAnsi="Minion Pro"/>
          <w:sz w:val="24"/>
          <w:szCs w:val="24"/>
          <w:lang w:val="it-IT"/>
        </w:rPr>
        <w:t xml:space="preserve">. “L'inferno, il lager, la poesia.” </w:t>
      </w:r>
      <w:r w:rsidRPr="00584B20">
        <w:rPr>
          <w:rFonts w:ascii="Minion Pro" w:hAnsi="Minion Pro"/>
          <w:i/>
          <w:iCs/>
          <w:sz w:val="24"/>
          <w:szCs w:val="24"/>
          <w:lang w:val="it-IT"/>
        </w:rPr>
        <w:t>Dante. Rivista internazionale di studi su Dante Alighieri</w:t>
      </w:r>
      <w:r w:rsidRPr="00584B20">
        <w:rPr>
          <w:rFonts w:ascii="Minion Pro" w:hAnsi="Minion Pro"/>
          <w:sz w:val="24"/>
          <w:szCs w:val="24"/>
          <w:lang w:val="it-IT"/>
        </w:rPr>
        <w:t xml:space="preserve"> 7 (2010): 11-34.</w:t>
      </w:r>
    </w:p>
    <w:p w:rsidR="00933DD3" w:rsidRPr="00584B20" w:rsidRDefault="005F7A13" w:rsidP="00A616B8">
      <w:pPr>
        <w:autoSpaceDE w:val="0"/>
        <w:autoSpaceDN w:val="0"/>
        <w:spacing w:after="240" w:line="240" w:lineRule="auto"/>
        <w:rPr>
          <w:rFonts w:ascii="Minion Pro" w:hAnsi="Minion Pro"/>
          <w:lang w:val="it-IT"/>
        </w:rPr>
      </w:pPr>
      <w:r w:rsidRPr="00584B20">
        <w:rPr>
          <w:rFonts w:ascii="Minion Pro" w:hAnsi="Minion Pro"/>
          <w:b/>
          <w:bCs/>
          <w:sz w:val="24"/>
          <w:szCs w:val="24"/>
          <w:lang w:val="it-IT"/>
        </w:rPr>
        <w:t>Pertile, Lino</w:t>
      </w:r>
      <w:r w:rsidRPr="00584B20">
        <w:rPr>
          <w:rFonts w:ascii="Minion Pro" w:hAnsi="Minion Pro"/>
          <w:sz w:val="24"/>
          <w:szCs w:val="24"/>
          <w:lang w:val="it-IT"/>
        </w:rPr>
        <w:t xml:space="preserve">. “Sul dolore nella </w:t>
      </w:r>
      <w:r w:rsidRPr="00584B20">
        <w:rPr>
          <w:rFonts w:ascii="Minion Pro" w:hAnsi="Minion Pro"/>
          <w:i/>
          <w:iCs/>
          <w:sz w:val="24"/>
          <w:szCs w:val="24"/>
          <w:lang w:val="it-IT"/>
        </w:rPr>
        <w:t>Commedia</w:t>
      </w:r>
      <w:r w:rsidRPr="00584B20">
        <w:rPr>
          <w:rFonts w:ascii="Minion Pro" w:hAnsi="Minion Pro"/>
          <w:sz w:val="24"/>
          <w:szCs w:val="24"/>
          <w:lang w:val="it-IT"/>
        </w:rPr>
        <w:t xml:space="preserve">.” </w:t>
      </w:r>
      <w:r w:rsidRPr="00584B20">
        <w:rPr>
          <w:rFonts w:ascii="Minion Pro" w:hAnsi="Minion Pro"/>
          <w:i/>
          <w:iCs/>
          <w:sz w:val="24"/>
          <w:szCs w:val="24"/>
          <w:lang w:val="it-IT"/>
        </w:rPr>
        <w:t xml:space="preserve">Letteratura e filologia tra Svizzera e Italia (q.v.), </w:t>
      </w:r>
      <w:r w:rsidRPr="00584B20">
        <w:rPr>
          <w:rFonts w:ascii="Minion Pro" w:hAnsi="Minion Pro"/>
          <w:sz w:val="24"/>
          <w:szCs w:val="24"/>
          <w:lang w:val="it-IT"/>
        </w:rPr>
        <w:t>105-120.</w:t>
      </w:r>
    </w:p>
    <w:p w:rsidR="00933DD3" w:rsidRPr="00584B20" w:rsidRDefault="005F7A13" w:rsidP="00A616B8">
      <w:pPr>
        <w:autoSpaceDE w:val="0"/>
        <w:autoSpaceDN w:val="0"/>
        <w:spacing w:after="240" w:line="240" w:lineRule="auto"/>
        <w:rPr>
          <w:rFonts w:ascii="Minion Pro" w:hAnsi="Minion Pro"/>
          <w:lang w:val="it-IT"/>
        </w:rPr>
      </w:pPr>
      <w:r w:rsidRPr="00584B20">
        <w:rPr>
          <w:rFonts w:ascii="Minion Pro" w:hAnsi="Minion Pro"/>
          <w:b/>
          <w:bCs/>
          <w:sz w:val="24"/>
          <w:szCs w:val="24"/>
          <w:lang w:val="it-IT"/>
        </w:rPr>
        <w:t>Pertile, Lino</w:t>
      </w:r>
      <w:r w:rsidRPr="00584B20">
        <w:rPr>
          <w:rFonts w:ascii="Minion Pro" w:hAnsi="Minion Pro"/>
          <w:sz w:val="24"/>
          <w:szCs w:val="24"/>
          <w:lang w:val="it-IT"/>
        </w:rPr>
        <w:t xml:space="preserve">. “‘Trasmutabile per tutte guise’: Dante in the </w:t>
      </w:r>
      <w:r w:rsidRPr="00584B20">
        <w:rPr>
          <w:rFonts w:ascii="Minion Pro" w:hAnsi="Minion Pro"/>
          <w:i/>
          <w:iCs/>
          <w:sz w:val="24"/>
          <w:szCs w:val="24"/>
          <w:lang w:val="it-IT"/>
        </w:rPr>
        <w:t>Comedy</w:t>
      </w:r>
      <w:r w:rsidRPr="00584B20">
        <w:rPr>
          <w:rFonts w:ascii="Minion Pro" w:hAnsi="Minion Pro"/>
          <w:sz w:val="24"/>
          <w:szCs w:val="24"/>
          <w:lang w:val="it-IT"/>
        </w:rPr>
        <w:t xml:space="preserve">.” </w:t>
      </w:r>
      <w:r w:rsidRPr="00584B20">
        <w:rPr>
          <w:rFonts w:ascii="Minion Pro" w:hAnsi="Minion Pro"/>
          <w:i/>
          <w:iCs/>
          <w:sz w:val="24"/>
          <w:szCs w:val="24"/>
          <w:lang w:val="it-IT"/>
        </w:rPr>
        <w:t>Dante’s Plurilingualism (q.v.)</w:t>
      </w:r>
      <w:r w:rsidRPr="00584B20">
        <w:rPr>
          <w:rFonts w:ascii="Minion Pro" w:hAnsi="Minion Pro"/>
          <w:sz w:val="24"/>
          <w:szCs w:val="24"/>
          <w:lang w:val="it-IT"/>
        </w:rPr>
        <w:t>, 98-121.</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lang w:val="it-IT"/>
        </w:rPr>
        <w:t>Pimpinelli, Alberto</w:t>
      </w:r>
      <w:r w:rsidRPr="00584B20">
        <w:rPr>
          <w:rFonts w:ascii="Minion Pro" w:hAnsi="Minion Pro"/>
          <w:sz w:val="24"/>
          <w:szCs w:val="24"/>
          <w:lang w:val="it-IT"/>
        </w:rPr>
        <w:t>. “</w:t>
      </w:r>
      <w:r w:rsidRPr="00584B20">
        <w:rPr>
          <w:rFonts w:ascii="Minion Pro" w:hAnsi="Minion Pro"/>
          <w:i/>
          <w:iCs/>
          <w:sz w:val="24"/>
          <w:szCs w:val="24"/>
          <w:lang w:val="it-IT"/>
        </w:rPr>
        <w:t>Thema mundi</w:t>
      </w:r>
      <w:r w:rsidRPr="00584B20">
        <w:rPr>
          <w:rFonts w:ascii="Minion Pro" w:hAnsi="Minion Pro"/>
          <w:sz w:val="24"/>
          <w:szCs w:val="24"/>
          <w:lang w:val="it-IT"/>
        </w:rPr>
        <w:t>: Macrobio, Virgilio e </w:t>
      </w:r>
      <w:r w:rsidRPr="00584B20">
        <w:rPr>
          <w:rFonts w:ascii="Minion Pro" w:hAnsi="Minion Pro"/>
          <w:i/>
          <w:iCs/>
          <w:sz w:val="24"/>
          <w:szCs w:val="24"/>
          <w:lang w:val="it-IT"/>
        </w:rPr>
        <w:t>Inferno</w:t>
      </w:r>
      <w:r w:rsidRPr="00584B20">
        <w:rPr>
          <w:rFonts w:ascii="Minion Pro" w:hAnsi="Minion Pro"/>
          <w:sz w:val="24"/>
          <w:szCs w:val="24"/>
          <w:lang w:val="it-IT"/>
        </w:rPr>
        <w:t xml:space="preserve"> 1.37-40.” </w:t>
      </w:r>
      <w:r w:rsidRPr="00584B20">
        <w:rPr>
          <w:rFonts w:ascii="Minion Pro" w:hAnsi="Minion Pro"/>
          <w:i/>
          <w:iCs/>
          <w:sz w:val="24"/>
          <w:szCs w:val="24"/>
        </w:rPr>
        <w:t>Electronic Bulletin of the Dante Society of America</w:t>
      </w:r>
      <w:r w:rsidRPr="00584B20">
        <w:rPr>
          <w:rFonts w:ascii="Minion Pro" w:hAnsi="Minion Pro"/>
          <w:sz w:val="24"/>
          <w:szCs w:val="24"/>
        </w:rPr>
        <w:t>, August 14, 2010.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Praderio, Marco</w:t>
      </w:r>
      <w:r w:rsidRPr="00584B20">
        <w:rPr>
          <w:rFonts w:ascii="Minion Pro" w:hAnsi="Minion Pro"/>
          <w:sz w:val="24"/>
          <w:szCs w:val="24"/>
        </w:rPr>
        <w:t xml:space="preserve">. “Dante’s Cato in the ‘Divine Comedy’: The Stoic, anti-Ulyssean Hero of Antiquity and Not Augustine’s Villain.” </w:t>
      </w:r>
      <w:r w:rsidRPr="00584B20">
        <w:rPr>
          <w:rFonts w:ascii="Minion Pro" w:hAnsi="Minion Pro"/>
          <w:color w:val="333333"/>
          <w:sz w:val="24"/>
          <w:szCs w:val="24"/>
          <w:shd w:val="clear" w:color="auto" w:fill="FFFFFF"/>
        </w:rPr>
        <w:t>PhD diss., Columbia University, 2009</w:t>
      </w:r>
      <w:r w:rsidRPr="00584B20">
        <w:rPr>
          <w:rFonts w:ascii="Minion Pro" w:hAnsi="Minion Pro"/>
          <w:sz w:val="24"/>
          <w:szCs w:val="24"/>
        </w:rPr>
        <w:t xml:space="preserve">. </w:t>
      </w:r>
      <w:r w:rsidRPr="00584B20">
        <w:rPr>
          <w:rFonts w:ascii="Minion Pro" w:hAnsi="Minion Pro"/>
          <w:i/>
          <w:iCs/>
          <w:sz w:val="24"/>
          <w:szCs w:val="24"/>
        </w:rPr>
        <w:t>Dissertation Abstracts International, Section A: The Humanities and Social Sciences</w:t>
      </w:r>
      <w:r w:rsidRPr="00584B20">
        <w:rPr>
          <w:rFonts w:ascii="Minion Pro" w:hAnsi="Minion Pro"/>
          <w:sz w:val="24"/>
          <w:szCs w:val="24"/>
        </w:rPr>
        <w:t xml:space="preserve"> 71.2 (2010): 559.</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lang w:val="it-IT"/>
        </w:rPr>
        <w:t>Prozorova, Natal’ia</w:t>
      </w:r>
      <w:r w:rsidRPr="00584B20">
        <w:rPr>
          <w:rFonts w:ascii="Minion Pro" w:hAnsi="Minion Pro"/>
          <w:sz w:val="24"/>
          <w:szCs w:val="24"/>
          <w:lang w:val="it-IT"/>
        </w:rPr>
        <w:t xml:space="preserve">. “V teni Dante: A. Blok i I. Brodskiĭ.” </w:t>
      </w:r>
      <w:r w:rsidRPr="00584B20">
        <w:rPr>
          <w:rFonts w:ascii="Minion Pro" w:hAnsi="Minion Pro"/>
          <w:i/>
          <w:iCs/>
          <w:sz w:val="24"/>
          <w:szCs w:val="24"/>
        </w:rPr>
        <w:t>Toronto Slavic Quarterly</w:t>
      </w:r>
      <w:r w:rsidRPr="00584B20">
        <w:rPr>
          <w:rFonts w:ascii="Minion Pro" w:hAnsi="Minion Pro"/>
          <w:sz w:val="24"/>
          <w:szCs w:val="24"/>
        </w:rPr>
        <w:t xml:space="preserve"> 31 (Winter 2010). http://www.utoronto.ca/tsq/31/prozorova31.shtml.</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Purdy, Christina</w:t>
      </w:r>
      <w:r w:rsidRPr="00584B20">
        <w:rPr>
          <w:rFonts w:ascii="Minion Pro" w:hAnsi="Minion Pro"/>
          <w:sz w:val="24"/>
          <w:szCs w:val="24"/>
        </w:rPr>
        <w:t xml:space="preserve">. “A Sacred Banquet: Medicine and Theology in Dante’s </w:t>
      </w:r>
      <w:r w:rsidRPr="00584B20">
        <w:rPr>
          <w:rFonts w:ascii="Minion Pro" w:hAnsi="Minion Pro"/>
          <w:i/>
          <w:iCs/>
          <w:sz w:val="24"/>
          <w:szCs w:val="24"/>
        </w:rPr>
        <w:t>Inferno.</w:t>
      </w:r>
      <w:r w:rsidRPr="00584B20">
        <w:rPr>
          <w:rFonts w:ascii="Minion Pro" w:hAnsi="Minion Pro"/>
          <w:sz w:val="24"/>
          <w:szCs w:val="24"/>
        </w:rPr>
        <w:t>”</w:t>
      </w:r>
      <w:r w:rsidRPr="00584B20">
        <w:rPr>
          <w:rFonts w:ascii="Minion Pro" w:hAnsi="Minion Pro"/>
          <w:b/>
          <w:bCs/>
          <w:sz w:val="24"/>
          <w:szCs w:val="24"/>
        </w:rPr>
        <w:t xml:space="preserve"> </w:t>
      </w:r>
      <w:r w:rsidRPr="00584B20">
        <w:rPr>
          <w:rFonts w:ascii="Minion Pro" w:hAnsi="Minion Pro"/>
          <w:sz w:val="24"/>
          <w:szCs w:val="24"/>
        </w:rPr>
        <w:t>PhD diss., Yale University, 2010.</w:t>
      </w:r>
      <w:r w:rsidRPr="00584B20">
        <w:rPr>
          <w:rFonts w:ascii="Minion Pro" w:hAnsi="Minion Pro"/>
          <w:i/>
          <w:iCs/>
          <w:sz w:val="24"/>
          <w:szCs w:val="24"/>
        </w:rPr>
        <w:t xml:space="preserve"> Dissertation Abstracts International, Section A: The Humanities and Social Sciences</w:t>
      </w:r>
      <w:r w:rsidRPr="00584B20">
        <w:rPr>
          <w:rFonts w:ascii="Minion Pro" w:hAnsi="Minion Pro"/>
          <w:sz w:val="24"/>
          <w:szCs w:val="24"/>
        </w:rPr>
        <w:t xml:space="preserve"> 71.1 (2010): 177.</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lastRenderedPageBreak/>
        <w:t>Rendall, Thomas</w:t>
      </w:r>
      <w:r w:rsidRPr="00584B20">
        <w:rPr>
          <w:rFonts w:ascii="Minion Pro" w:hAnsi="Minion Pro"/>
          <w:sz w:val="24"/>
          <w:szCs w:val="24"/>
        </w:rPr>
        <w:t xml:space="preserve">. “The Numerology of Dante’s Divine Vision.” </w:t>
      </w:r>
      <w:r w:rsidRPr="00584B20">
        <w:rPr>
          <w:rFonts w:ascii="Minion Pro" w:hAnsi="Minion Pro"/>
          <w:i/>
          <w:iCs/>
          <w:sz w:val="24"/>
          <w:szCs w:val="24"/>
        </w:rPr>
        <w:t>Explicator</w:t>
      </w:r>
      <w:r w:rsidRPr="00584B20">
        <w:rPr>
          <w:rFonts w:ascii="Minion Pro" w:hAnsi="Minion Pro"/>
          <w:sz w:val="24"/>
          <w:szCs w:val="24"/>
        </w:rPr>
        <w:t xml:space="preserve"> 68.3 (2010): 151–54.</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Rizzo, Gianluca</w:t>
      </w:r>
      <w:r w:rsidRPr="00584B20">
        <w:rPr>
          <w:rFonts w:ascii="Minion Pro" w:hAnsi="Minion Pro"/>
          <w:sz w:val="24"/>
          <w:szCs w:val="24"/>
        </w:rPr>
        <w:t xml:space="preserve">, and </w:t>
      </w:r>
      <w:r w:rsidRPr="00584B20">
        <w:rPr>
          <w:rFonts w:ascii="Minion Pro" w:hAnsi="Minion Pro"/>
          <w:b/>
          <w:bCs/>
          <w:sz w:val="24"/>
          <w:szCs w:val="24"/>
        </w:rPr>
        <w:t>Dominic Siracusa</w:t>
      </w:r>
      <w:r w:rsidRPr="00584B20">
        <w:rPr>
          <w:rFonts w:ascii="Minion Pro" w:hAnsi="Minion Pro"/>
          <w:sz w:val="24"/>
          <w:szCs w:val="24"/>
        </w:rPr>
        <w:t xml:space="preserve">, trs. “Aspects of Simultaneity in the </w:t>
      </w:r>
      <w:r w:rsidRPr="00584B20">
        <w:rPr>
          <w:rFonts w:ascii="Minion Pro" w:hAnsi="Minion Pro"/>
          <w:i/>
          <w:iCs/>
          <w:sz w:val="24"/>
          <w:szCs w:val="24"/>
        </w:rPr>
        <w:t>Divine Comedy</w:t>
      </w:r>
      <w:r w:rsidRPr="00584B20">
        <w:rPr>
          <w:rFonts w:ascii="Minion Pro" w:hAnsi="Minion Pro"/>
          <w:sz w:val="24"/>
          <w:szCs w:val="24"/>
        </w:rPr>
        <w:t xml:space="preserve"> by F. T. Marinetti.” </w:t>
      </w:r>
      <w:r w:rsidRPr="00584B20">
        <w:rPr>
          <w:rFonts w:ascii="Minion Pro" w:hAnsi="Minion Pro"/>
          <w:i/>
          <w:iCs/>
          <w:sz w:val="24"/>
          <w:szCs w:val="24"/>
        </w:rPr>
        <w:t>Carte Italiane,</w:t>
      </w:r>
      <w:r w:rsidRPr="00584B20">
        <w:rPr>
          <w:rFonts w:ascii="Minion Pro" w:hAnsi="Minion Pro"/>
          <w:sz w:val="24"/>
          <w:szCs w:val="24"/>
        </w:rPr>
        <w:t xml:space="preserve"> ser. 2, 6 (2010): 1–5. </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Roylance, Patricia</w:t>
      </w:r>
      <w:r w:rsidRPr="00584B20">
        <w:rPr>
          <w:rFonts w:ascii="Minion Pro" w:hAnsi="Minion Pro"/>
          <w:sz w:val="24"/>
          <w:szCs w:val="24"/>
        </w:rPr>
        <w:t>. “Longfellow’s Dante: Literary Achievement in a Transatlantic Culture of Print.”</w:t>
      </w:r>
      <w:r w:rsidRPr="00584B20">
        <w:rPr>
          <w:rFonts w:ascii="Minion Pro" w:hAnsi="Minion Pro"/>
          <w:i/>
          <w:iCs/>
          <w:sz w:val="24"/>
          <w:szCs w:val="24"/>
        </w:rPr>
        <w:t xml:space="preserve"> Dante Studies</w:t>
      </w:r>
      <w:r w:rsidRPr="00584B20">
        <w:rPr>
          <w:rFonts w:ascii="Minion Pro" w:hAnsi="Minion Pro"/>
          <w:sz w:val="24"/>
          <w:szCs w:val="24"/>
        </w:rPr>
        <w:t xml:space="preserve"> 128 (2010): 135–48.</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Russo, Florence</w:t>
      </w:r>
      <w:r w:rsidRPr="00584B20">
        <w:rPr>
          <w:rFonts w:ascii="Minion Pro" w:hAnsi="Minion Pro"/>
          <w:sz w:val="24"/>
          <w:szCs w:val="24"/>
        </w:rPr>
        <w:t xml:space="preserve">. “Henry VII and Dante’s Dream of a New Golden Age.” </w:t>
      </w:r>
      <w:r w:rsidRPr="00584B20">
        <w:rPr>
          <w:rFonts w:ascii="Minion Pro" w:hAnsi="Minion Pro"/>
          <w:i/>
          <w:iCs/>
          <w:sz w:val="24"/>
          <w:szCs w:val="24"/>
        </w:rPr>
        <w:t>Forum Italicum</w:t>
      </w:r>
      <w:r w:rsidRPr="00584B20">
        <w:rPr>
          <w:rFonts w:ascii="Minion Pro" w:hAnsi="Minion Pro"/>
          <w:sz w:val="24"/>
          <w:szCs w:val="24"/>
        </w:rPr>
        <w:t xml:space="preserve"> 44.2 (2010): 267–86.</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Santayana, George</w:t>
      </w:r>
      <w:r w:rsidRPr="00584B20">
        <w:rPr>
          <w:rFonts w:ascii="Minion Pro" w:hAnsi="Minion Pro"/>
          <w:sz w:val="24"/>
          <w:szCs w:val="24"/>
        </w:rPr>
        <w:t xml:space="preserve">. “Dante.” In </w:t>
      </w:r>
      <w:r w:rsidRPr="00584B20">
        <w:rPr>
          <w:rFonts w:ascii="Minion Pro" w:hAnsi="Minion Pro"/>
          <w:i/>
          <w:iCs/>
          <w:sz w:val="24"/>
          <w:szCs w:val="24"/>
        </w:rPr>
        <w:t>Sin and Redemption</w:t>
      </w:r>
      <w:r w:rsidRPr="00584B20">
        <w:rPr>
          <w:rFonts w:ascii="Minion Pro" w:hAnsi="Minion Pro"/>
          <w:sz w:val="24"/>
          <w:szCs w:val="24"/>
        </w:rPr>
        <w:t xml:space="preserve">, edited by </w:t>
      </w:r>
      <w:r w:rsidRPr="00A81F23">
        <w:rPr>
          <w:rFonts w:ascii="Minion Pro" w:hAnsi="Minion Pro"/>
          <w:b/>
          <w:sz w:val="24"/>
          <w:szCs w:val="24"/>
        </w:rPr>
        <w:t xml:space="preserve">Harold Bloom </w:t>
      </w:r>
      <w:r w:rsidRPr="00A81F23">
        <w:rPr>
          <w:rFonts w:ascii="Minion Pro" w:hAnsi="Minion Pro"/>
          <w:sz w:val="24"/>
          <w:szCs w:val="24"/>
        </w:rPr>
        <w:t>and</w:t>
      </w:r>
      <w:r w:rsidRPr="00A81F23">
        <w:rPr>
          <w:rFonts w:ascii="Minion Pro" w:hAnsi="Minion Pro"/>
          <w:b/>
          <w:sz w:val="24"/>
          <w:szCs w:val="24"/>
        </w:rPr>
        <w:t xml:space="preserve"> Blake Hobby</w:t>
      </w:r>
      <w:r w:rsidRPr="00584B20">
        <w:rPr>
          <w:rFonts w:ascii="Minion Pro" w:hAnsi="Minion Pro"/>
          <w:sz w:val="24"/>
          <w:szCs w:val="24"/>
        </w:rPr>
        <w:t xml:space="preserve">, 41–58. New York: Bloom’s Literary Criticism, 2010. Reprinted from G. Santayana, </w:t>
      </w:r>
      <w:r w:rsidRPr="00584B20">
        <w:rPr>
          <w:rFonts w:ascii="Minion Pro" w:hAnsi="Minion Pro"/>
          <w:i/>
          <w:iCs/>
          <w:sz w:val="24"/>
          <w:szCs w:val="24"/>
        </w:rPr>
        <w:t>Three Philosophical Poets: Lucretius, Dante, and Goethe</w:t>
      </w:r>
      <w:r w:rsidRPr="00584B20">
        <w:rPr>
          <w:rFonts w:ascii="Minion Pro" w:hAnsi="Minion Pro"/>
          <w:sz w:val="24"/>
          <w:szCs w:val="24"/>
        </w:rPr>
        <w:t xml:space="preserve"> (Cambridge: Harvard University, 1910).</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Schildgen, Brenda Deen</w:t>
      </w:r>
      <w:r w:rsidRPr="00584B20">
        <w:rPr>
          <w:rFonts w:ascii="Minion Pro" w:hAnsi="Minion Pro"/>
          <w:sz w:val="24"/>
          <w:szCs w:val="24"/>
        </w:rPr>
        <w:t xml:space="preserve">. “Animals, Poetry, Philosophy, and Dante’s </w:t>
      </w:r>
      <w:r w:rsidRPr="00584B20">
        <w:rPr>
          <w:rFonts w:ascii="Minion Pro" w:hAnsi="Minion Pro"/>
          <w:i/>
          <w:iCs/>
          <w:sz w:val="24"/>
          <w:szCs w:val="24"/>
        </w:rPr>
        <w:t>Commedia</w:t>
      </w:r>
      <w:r w:rsidRPr="00584B20">
        <w:rPr>
          <w:rFonts w:ascii="Minion Pro" w:hAnsi="Minion Pro"/>
          <w:sz w:val="24"/>
          <w:szCs w:val="24"/>
        </w:rPr>
        <w:t xml:space="preserve">.” </w:t>
      </w:r>
      <w:r w:rsidRPr="00584B20">
        <w:rPr>
          <w:rFonts w:ascii="Minion Pro" w:hAnsi="Minion Pro"/>
          <w:i/>
          <w:iCs/>
          <w:sz w:val="24"/>
          <w:szCs w:val="24"/>
        </w:rPr>
        <w:t xml:space="preserve">Modern </w:t>
      </w:r>
      <w:r w:rsidRPr="00584B20">
        <w:rPr>
          <w:rFonts w:ascii="Minion Pro" w:hAnsi="Minion Pro"/>
          <w:i/>
          <w:sz w:val="24"/>
          <w:szCs w:val="24"/>
        </w:rPr>
        <w:t>Philology</w:t>
      </w:r>
      <w:r w:rsidRPr="00584B20">
        <w:rPr>
          <w:rFonts w:ascii="Minion Pro" w:hAnsi="Minion Pro"/>
          <w:sz w:val="24"/>
          <w:szCs w:val="24"/>
        </w:rPr>
        <w:t xml:space="preserve"> 108.1 (2010): 20–44.</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Schryer, Stephen</w:t>
      </w:r>
      <w:r w:rsidRPr="00584B20">
        <w:rPr>
          <w:rFonts w:ascii="Minion Pro" w:hAnsi="Minion Pro"/>
          <w:sz w:val="24"/>
          <w:szCs w:val="24"/>
        </w:rPr>
        <w:t xml:space="preserve">. “‘A Culture of Violence and Foodsmells’: Amiri Baraka’s The System of Dante’s Hell and the War on Poverty.” </w:t>
      </w:r>
      <w:r w:rsidRPr="00584B20">
        <w:rPr>
          <w:rFonts w:ascii="Minion Pro" w:hAnsi="Minion Pro"/>
          <w:i/>
          <w:iCs/>
          <w:sz w:val="24"/>
          <w:szCs w:val="24"/>
        </w:rPr>
        <w:t>Arizona Quarterly: A Journal of American Literature, Culture, and Theory</w:t>
      </w:r>
      <w:r w:rsidRPr="00584B20">
        <w:rPr>
          <w:rFonts w:ascii="Minion Pro" w:hAnsi="Minion Pro"/>
          <w:sz w:val="24"/>
          <w:szCs w:val="24"/>
        </w:rPr>
        <w:t xml:space="preserve"> 66.1 (2010): 145–64.</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Shea, Jim</w:t>
      </w:r>
      <w:r w:rsidRPr="00584B20">
        <w:rPr>
          <w:rFonts w:ascii="Minion Pro" w:hAnsi="Minion Pro"/>
          <w:sz w:val="24"/>
          <w:szCs w:val="24"/>
        </w:rPr>
        <w:t>. “Longfellow’s House and the Power of Place.”</w:t>
      </w:r>
      <w:r w:rsidRPr="00584B20">
        <w:rPr>
          <w:rFonts w:ascii="Minion Pro" w:hAnsi="Minion Pro"/>
          <w:i/>
          <w:iCs/>
          <w:sz w:val="24"/>
          <w:szCs w:val="24"/>
        </w:rPr>
        <w:t xml:space="preserve"> Dante Studies</w:t>
      </w:r>
      <w:r w:rsidRPr="00584B20">
        <w:rPr>
          <w:rFonts w:ascii="Minion Pro" w:hAnsi="Minion Pro"/>
          <w:sz w:val="24"/>
          <w:szCs w:val="24"/>
        </w:rPr>
        <w:t xml:space="preserve"> 128 (2010): 11–15.</w:t>
      </w:r>
    </w:p>
    <w:p w:rsidR="00933DD3" w:rsidRPr="00584B20" w:rsidRDefault="005F7A13" w:rsidP="00A616B8">
      <w:pPr>
        <w:spacing w:after="0" w:line="240" w:lineRule="auto"/>
        <w:rPr>
          <w:rFonts w:ascii="Minion Pro" w:hAnsi="Minion Pro"/>
          <w:sz w:val="24"/>
          <w:szCs w:val="24"/>
        </w:rPr>
      </w:pPr>
      <w:r w:rsidRPr="00584B20">
        <w:rPr>
          <w:rFonts w:ascii="Minion Pro" w:hAnsi="Minion Pro"/>
          <w:b/>
          <w:bCs/>
          <w:sz w:val="24"/>
          <w:szCs w:val="24"/>
        </w:rPr>
        <w:t>Sion, Ioana</w:t>
      </w:r>
      <w:r w:rsidRPr="00584B20">
        <w:rPr>
          <w:rFonts w:ascii="Minion Pro" w:hAnsi="Minion Pro"/>
          <w:sz w:val="24"/>
          <w:szCs w:val="24"/>
        </w:rPr>
        <w:t xml:space="preserve">. “Ontological Journeys of Descent in Dramas of Selfhood: Descensus ad inferos and Individuation in Dante, Claudel, Beckett, Ionesco.” PhD diss., </w:t>
      </w:r>
      <w:r w:rsidRPr="00584B20">
        <w:rPr>
          <w:rFonts w:ascii="Minion Pro" w:hAnsi="Minion Pro"/>
          <w:color w:val="333333"/>
          <w:sz w:val="24"/>
          <w:szCs w:val="24"/>
          <w:shd w:val="clear" w:color="auto" w:fill="FFFFFF"/>
        </w:rPr>
        <w:t>University of Toronto, 2008</w:t>
      </w:r>
      <w:r w:rsidRPr="00584B20">
        <w:rPr>
          <w:rFonts w:ascii="Minion Pro" w:hAnsi="Minion Pro"/>
          <w:color w:val="000000"/>
          <w:sz w:val="24"/>
          <w:szCs w:val="24"/>
        </w:rPr>
        <w:t>.</w:t>
      </w:r>
      <w:r w:rsidRPr="00584B20">
        <w:rPr>
          <w:rFonts w:ascii="Minion Pro" w:hAnsi="Minion Pro"/>
          <w:i/>
          <w:iCs/>
          <w:sz w:val="24"/>
          <w:szCs w:val="24"/>
        </w:rPr>
        <w:t xml:space="preserve"> Dissertation Abstracts International, Section A: The Humanities and Social Sciences</w:t>
      </w:r>
      <w:r w:rsidRPr="00584B20">
        <w:rPr>
          <w:rFonts w:ascii="Minion Pro" w:hAnsi="Minion Pro"/>
          <w:sz w:val="24"/>
          <w:szCs w:val="24"/>
        </w:rPr>
        <w:t xml:space="preserve"> 71.1 (2010): 175.</w:t>
      </w:r>
    </w:p>
    <w:p w:rsidR="00933DD3" w:rsidRPr="00584B20" w:rsidRDefault="00933DD3" w:rsidP="00A616B8">
      <w:pPr>
        <w:spacing w:after="0" w:line="240" w:lineRule="auto"/>
        <w:rPr>
          <w:rFonts w:ascii="Minion Pro" w:hAnsi="Minion Pro"/>
        </w:rPr>
      </w:pPr>
    </w:p>
    <w:p w:rsidR="00933DD3" w:rsidRPr="00584B20" w:rsidRDefault="005F7A13" w:rsidP="00A616B8">
      <w:pPr>
        <w:spacing w:after="0" w:line="240" w:lineRule="auto"/>
        <w:rPr>
          <w:rFonts w:ascii="Minion Pro" w:hAnsi="Minion Pro"/>
        </w:rPr>
      </w:pPr>
      <w:r w:rsidRPr="00584B20">
        <w:rPr>
          <w:rFonts w:ascii="Minion Pro" w:hAnsi="Minion Pro"/>
          <w:b/>
          <w:bCs/>
          <w:sz w:val="24"/>
          <w:szCs w:val="24"/>
          <w:lang w:val="it-IT"/>
        </w:rPr>
        <w:t>Soro, Antonio</w:t>
      </w:r>
      <w:r w:rsidRPr="00584B20">
        <w:rPr>
          <w:rFonts w:ascii="Minion Pro" w:hAnsi="Minion Pro"/>
          <w:sz w:val="24"/>
          <w:szCs w:val="24"/>
          <w:lang w:val="it-IT"/>
        </w:rPr>
        <w:t>. “‘... e già iernotte fu la luna tonda’ (</w:t>
      </w:r>
      <w:r w:rsidRPr="00584B20">
        <w:rPr>
          <w:rFonts w:ascii="Minion Pro" w:hAnsi="Minion Pro"/>
          <w:i/>
          <w:iCs/>
          <w:sz w:val="24"/>
          <w:szCs w:val="24"/>
          <w:lang w:val="it-IT"/>
        </w:rPr>
        <w:t>Inf.</w:t>
      </w:r>
      <w:r w:rsidRPr="00584B20">
        <w:rPr>
          <w:rFonts w:ascii="Minion Pro" w:hAnsi="Minion Pro"/>
          <w:sz w:val="24"/>
          <w:szCs w:val="24"/>
          <w:lang w:val="it-IT"/>
        </w:rPr>
        <w:t xml:space="preserve"> 20.127): ipotesi sulla </w:t>
      </w:r>
      <w:r w:rsidRPr="00584B20">
        <w:rPr>
          <w:rFonts w:ascii="Minion Pro" w:hAnsi="Minion Pro"/>
          <w:i/>
          <w:iCs/>
          <w:sz w:val="24"/>
          <w:szCs w:val="24"/>
          <w:lang w:val="it-IT"/>
        </w:rPr>
        <w:t>Janua Inferni</w:t>
      </w:r>
      <w:r w:rsidRPr="00584B20">
        <w:rPr>
          <w:rFonts w:ascii="Minion Pro" w:hAnsi="Minion Pro"/>
          <w:sz w:val="24"/>
          <w:szCs w:val="24"/>
          <w:lang w:val="it-IT"/>
        </w:rPr>
        <w:t xml:space="preserve"> di </w:t>
      </w:r>
      <w:r w:rsidRPr="00584B20">
        <w:rPr>
          <w:rFonts w:ascii="Minion Pro" w:hAnsi="Minion Pro"/>
          <w:i/>
          <w:iCs/>
          <w:sz w:val="24"/>
          <w:szCs w:val="24"/>
          <w:lang w:val="it-IT"/>
        </w:rPr>
        <w:t>Inf.</w:t>
      </w:r>
      <w:r w:rsidRPr="00584B20">
        <w:rPr>
          <w:rFonts w:ascii="Minion Pro" w:hAnsi="Minion Pro"/>
          <w:sz w:val="24"/>
          <w:szCs w:val="24"/>
          <w:lang w:val="it-IT"/>
        </w:rPr>
        <w:t xml:space="preserve"> 3.1-9.” </w:t>
      </w:r>
      <w:r w:rsidRPr="00584B20">
        <w:rPr>
          <w:rFonts w:ascii="Minion Pro" w:hAnsi="Minion Pro"/>
          <w:i/>
          <w:iCs/>
          <w:sz w:val="24"/>
          <w:szCs w:val="24"/>
        </w:rPr>
        <w:t>Electronic Bulletin of the Dante Society of America</w:t>
      </w:r>
      <w:r w:rsidRPr="00584B20">
        <w:rPr>
          <w:rFonts w:ascii="Minion Pro" w:hAnsi="Minion Pro"/>
          <w:sz w:val="24"/>
          <w:szCs w:val="24"/>
        </w:rPr>
        <w:t>, April 14, 2010.</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rPr>
          <w:rFonts w:ascii="Minion Pro" w:hAnsi="Minion Pro"/>
        </w:rPr>
      </w:pPr>
      <w:r w:rsidRPr="00584B20">
        <w:rPr>
          <w:rFonts w:ascii="Minion Pro" w:hAnsi="Minion Pro"/>
          <w:b/>
          <w:bCs/>
          <w:sz w:val="24"/>
          <w:szCs w:val="24"/>
        </w:rPr>
        <w:t xml:space="preserve">Soro, Antonio. </w:t>
      </w:r>
      <w:r w:rsidRPr="00584B20">
        <w:rPr>
          <w:rFonts w:ascii="Minion Pro" w:hAnsi="Minion Pro"/>
          <w:sz w:val="24"/>
          <w:szCs w:val="24"/>
          <w:lang w:val="it-IT"/>
        </w:rPr>
        <w:t>“‘... ripresi via per la piaggia diserta’ (</w:t>
      </w:r>
      <w:r w:rsidRPr="00584B20">
        <w:rPr>
          <w:rFonts w:ascii="Minion Pro" w:hAnsi="Minion Pro"/>
          <w:i/>
          <w:iCs/>
          <w:sz w:val="24"/>
          <w:szCs w:val="24"/>
          <w:lang w:val="it-IT"/>
        </w:rPr>
        <w:t>Inf.</w:t>
      </w:r>
      <w:r w:rsidRPr="00584B20">
        <w:rPr>
          <w:rFonts w:ascii="Minion Pro" w:hAnsi="Minion Pro"/>
          <w:sz w:val="24"/>
          <w:szCs w:val="24"/>
          <w:lang w:val="it-IT"/>
        </w:rPr>
        <w:t xml:space="preserve">  </w:t>
      </w:r>
      <w:r w:rsidRPr="00584B20">
        <w:rPr>
          <w:rFonts w:ascii="Minion Pro" w:hAnsi="Minion Pro"/>
          <w:sz w:val="24"/>
          <w:szCs w:val="24"/>
        </w:rPr>
        <w:t xml:space="preserve">1.29).” </w:t>
      </w:r>
      <w:r w:rsidRPr="00584B20">
        <w:rPr>
          <w:rFonts w:ascii="Minion Pro" w:hAnsi="Minion Pro"/>
          <w:i/>
          <w:iCs/>
          <w:sz w:val="24"/>
          <w:szCs w:val="24"/>
        </w:rPr>
        <w:t>Electronic Bulletin of the Dante Society of America</w:t>
      </w:r>
      <w:r w:rsidRPr="00584B20">
        <w:rPr>
          <w:rFonts w:ascii="Minion Pro" w:hAnsi="Minion Pro"/>
          <w:sz w:val="24"/>
          <w:szCs w:val="24"/>
        </w:rPr>
        <w:t>, June 25, 2010.</w:t>
      </w:r>
    </w:p>
    <w:p w:rsidR="00933DD3" w:rsidRPr="00584B20" w:rsidRDefault="00933DD3" w:rsidP="00A616B8">
      <w:pPr>
        <w:spacing w:after="0" w:line="240" w:lineRule="auto"/>
        <w:rPr>
          <w:rFonts w:ascii="Minion Pro" w:hAnsi="Minion Pro"/>
          <w:sz w:val="24"/>
          <w:szCs w:val="24"/>
        </w:rPr>
      </w:pPr>
    </w:p>
    <w:p w:rsidR="00933DD3" w:rsidRPr="00584B20" w:rsidRDefault="005F7A13" w:rsidP="00A616B8">
      <w:pPr>
        <w:spacing w:after="0" w:line="240" w:lineRule="auto"/>
        <w:rPr>
          <w:rFonts w:ascii="Minion Pro" w:hAnsi="Minion Pro"/>
          <w:sz w:val="24"/>
          <w:szCs w:val="24"/>
        </w:rPr>
      </w:pPr>
      <w:r w:rsidRPr="00584B20">
        <w:rPr>
          <w:rFonts w:ascii="Minion Pro" w:hAnsi="Minion Pro"/>
          <w:b/>
          <w:sz w:val="24"/>
          <w:szCs w:val="24"/>
        </w:rPr>
        <w:t>Southerden, Francesca</w:t>
      </w:r>
      <w:r w:rsidRPr="00584B20">
        <w:rPr>
          <w:rFonts w:ascii="Minion Pro" w:hAnsi="Minion Pro"/>
          <w:sz w:val="24"/>
          <w:szCs w:val="24"/>
        </w:rPr>
        <w:t>. “</w:t>
      </w:r>
      <w:r w:rsidRPr="00584B20">
        <w:rPr>
          <w:rFonts w:ascii="Minion Pro" w:hAnsi="Minion Pro"/>
          <w:iCs/>
          <w:sz w:val="24"/>
          <w:szCs w:val="24"/>
        </w:rPr>
        <w:t>Performative desires: Sereni</w:t>
      </w:r>
      <w:r w:rsidR="00A81F23">
        <w:rPr>
          <w:rFonts w:ascii="Minion Pro" w:hAnsi="Minion Pro"/>
          <w:iCs/>
          <w:sz w:val="24"/>
          <w:szCs w:val="24"/>
        </w:rPr>
        <w:t>’</w:t>
      </w:r>
      <w:r w:rsidRPr="00584B20">
        <w:rPr>
          <w:rFonts w:ascii="Minion Pro" w:hAnsi="Minion Pro"/>
          <w:iCs/>
          <w:sz w:val="24"/>
          <w:szCs w:val="24"/>
        </w:rPr>
        <w:t>s restaging of Dante and Petrarch.”</w:t>
      </w:r>
      <w:r w:rsidRPr="00584B20">
        <w:rPr>
          <w:rFonts w:ascii="Minion Pro" w:hAnsi="Minion Pro"/>
          <w:sz w:val="24"/>
          <w:szCs w:val="24"/>
        </w:rPr>
        <w:t xml:space="preserve"> In Manuele Gragnolati and Almut Suerbaum, eds. </w:t>
      </w:r>
      <w:r w:rsidRPr="00584B20">
        <w:rPr>
          <w:rFonts w:ascii="Minion Pro" w:hAnsi="Minion Pro"/>
          <w:i/>
          <w:sz w:val="24"/>
          <w:szCs w:val="24"/>
        </w:rPr>
        <w:t>Aspects of the Performative in Medieval Culture</w:t>
      </w:r>
      <w:r w:rsidRPr="00584B20">
        <w:rPr>
          <w:rFonts w:ascii="Minion Pro" w:hAnsi="Minion Pro"/>
          <w:sz w:val="24"/>
          <w:szCs w:val="24"/>
        </w:rPr>
        <w:t xml:space="preserve"> (Berlin: de Gruyter, 2010), 165-96.</w:t>
      </w:r>
    </w:p>
    <w:p w:rsidR="00933DD3" w:rsidRPr="00584B20" w:rsidRDefault="005F7A13" w:rsidP="00A616B8">
      <w:pPr>
        <w:spacing w:after="0" w:line="240" w:lineRule="auto"/>
        <w:rPr>
          <w:rFonts w:ascii="Minion Pro" w:hAnsi="Minion Pro"/>
          <w:sz w:val="24"/>
          <w:szCs w:val="24"/>
        </w:rPr>
      </w:pPr>
      <w:r w:rsidRPr="00584B20">
        <w:rPr>
          <w:rFonts w:ascii="Minion Pro" w:hAnsi="Minion Pro"/>
          <w:sz w:val="24"/>
          <w:szCs w:val="24"/>
        </w:rPr>
        <w:br/>
      </w:r>
      <w:r w:rsidRPr="00584B20">
        <w:rPr>
          <w:rFonts w:ascii="Minion Pro" w:hAnsi="Minion Pro"/>
          <w:b/>
          <w:sz w:val="24"/>
          <w:szCs w:val="24"/>
        </w:rPr>
        <w:t>Southerden, Francesca</w:t>
      </w:r>
      <w:r w:rsidRPr="00584B20">
        <w:rPr>
          <w:rFonts w:ascii="Minion Pro" w:hAnsi="Minion Pro"/>
          <w:sz w:val="24"/>
          <w:szCs w:val="24"/>
        </w:rPr>
        <w:t>. “</w:t>
      </w:r>
      <w:r w:rsidRPr="00584B20">
        <w:rPr>
          <w:rFonts w:ascii="Minion Pro" w:hAnsi="Minion Pro"/>
          <w:iCs/>
          <w:sz w:val="24"/>
          <w:szCs w:val="24"/>
        </w:rPr>
        <w:t xml:space="preserve">Lost for Words: Recuperating Melancholy Subjectivity in Dante’s </w:t>
      </w:r>
      <w:r w:rsidRPr="00584B20">
        <w:rPr>
          <w:rFonts w:ascii="Minion Pro" w:hAnsi="Minion Pro"/>
          <w:iCs/>
          <w:sz w:val="24"/>
          <w:szCs w:val="24"/>
        </w:rPr>
        <w:lastRenderedPageBreak/>
        <w:t>Eden</w:t>
      </w:r>
      <w:r w:rsidRPr="00584B20">
        <w:rPr>
          <w:rFonts w:ascii="Minion Pro" w:hAnsi="Minion Pro"/>
          <w:sz w:val="24"/>
          <w:szCs w:val="24"/>
        </w:rPr>
        <w:t xml:space="preserve">.” In </w:t>
      </w:r>
      <w:r w:rsidRPr="00584B20">
        <w:rPr>
          <w:rFonts w:ascii="Minion Pro" w:hAnsi="Minion Pro"/>
          <w:i/>
          <w:sz w:val="24"/>
          <w:szCs w:val="24"/>
        </w:rPr>
        <w:t>Dante's plurilingualism: Authority, Knowledge, Subjectivity</w:t>
      </w:r>
      <w:r w:rsidRPr="00584B20">
        <w:rPr>
          <w:rFonts w:ascii="Minion Pro" w:hAnsi="Minion Pro"/>
          <w:sz w:val="24"/>
          <w:szCs w:val="24"/>
        </w:rPr>
        <w:t>, ed.</w:t>
      </w:r>
      <w:r w:rsidRPr="00584B20">
        <w:rPr>
          <w:rFonts w:ascii="Minion Pro" w:hAnsi="Minion Pro"/>
          <w:i/>
          <w:sz w:val="24"/>
          <w:szCs w:val="24"/>
        </w:rPr>
        <w:t xml:space="preserve"> </w:t>
      </w:r>
      <w:r w:rsidRPr="002A2489">
        <w:rPr>
          <w:rFonts w:ascii="Minion Pro" w:hAnsi="Minion Pro"/>
          <w:b/>
          <w:sz w:val="24"/>
          <w:szCs w:val="24"/>
        </w:rPr>
        <w:t xml:space="preserve">Sara Fortuna, Manuele Gragnolati, </w:t>
      </w:r>
      <w:r w:rsidRPr="002A2489">
        <w:rPr>
          <w:rFonts w:ascii="Minion Pro" w:hAnsi="Minion Pro"/>
          <w:sz w:val="24"/>
          <w:szCs w:val="24"/>
        </w:rPr>
        <w:t>and</w:t>
      </w:r>
      <w:r w:rsidRPr="002A2489">
        <w:rPr>
          <w:rFonts w:ascii="Minion Pro" w:hAnsi="Minion Pro"/>
          <w:b/>
          <w:sz w:val="24"/>
          <w:szCs w:val="24"/>
        </w:rPr>
        <w:t xml:space="preserve"> Jürgen Trabant</w:t>
      </w:r>
      <w:r w:rsidRPr="00584B20">
        <w:rPr>
          <w:rFonts w:ascii="Minion Pro" w:hAnsi="Minion Pro"/>
          <w:sz w:val="24"/>
          <w:szCs w:val="24"/>
        </w:rPr>
        <w:t xml:space="preserve"> (Oxford: Legenda, 2010), 193-210.</w:t>
      </w:r>
    </w:p>
    <w:p w:rsidR="00933DD3" w:rsidRPr="00584B20" w:rsidRDefault="00933DD3" w:rsidP="00A616B8">
      <w:pPr>
        <w:spacing w:after="0" w:line="240" w:lineRule="auto"/>
        <w:rPr>
          <w:rFonts w:ascii="Minion Pro" w:hAnsi="Minion Pro"/>
        </w:rPr>
      </w:pPr>
    </w:p>
    <w:p w:rsidR="00933DD3" w:rsidRPr="00052C4B" w:rsidRDefault="005F7A13" w:rsidP="00A616B8">
      <w:pPr>
        <w:spacing w:after="0" w:line="240" w:lineRule="auto"/>
        <w:rPr>
          <w:rFonts w:ascii="Minion Pro" w:hAnsi="Minion Pro"/>
          <w:sz w:val="24"/>
          <w:szCs w:val="24"/>
        </w:rPr>
      </w:pPr>
      <w:r w:rsidRPr="00584B20">
        <w:rPr>
          <w:rFonts w:ascii="Minion Pro" w:hAnsi="Minion Pro"/>
          <w:b/>
          <w:bCs/>
          <w:sz w:val="24"/>
          <w:szCs w:val="24"/>
        </w:rPr>
        <w:t>Sowell, Madison U</w:t>
      </w:r>
      <w:r w:rsidRPr="00584B20">
        <w:rPr>
          <w:rFonts w:ascii="Minion Pro" w:hAnsi="Minion Pro"/>
          <w:sz w:val="24"/>
          <w:szCs w:val="24"/>
        </w:rPr>
        <w:t xml:space="preserve">. “The Case of Ovid in Dante.” </w:t>
      </w:r>
      <w:r w:rsidRPr="00584B20">
        <w:rPr>
          <w:rFonts w:ascii="Minion Pro" w:hAnsi="Minion Pro"/>
          <w:i/>
          <w:iCs/>
          <w:sz w:val="24"/>
          <w:szCs w:val="24"/>
        </w:rPr>
        <w:t xml:space="preserve">Approaches to Teaching the Works of Ovid and </w:t>
      </w:r>
      <w:r w:rsidRPr="00052C4B">
        <w:rPr>
          <w:rFonts w:ascii="Minion Pro" w:hAnsi="Minion Pro"/>
          <w:i/>
          <w:iCs/>
          <w:sz w:val="24"/>
          <w:szCs w:val="24"/>
        </w:rPr>
        <w:t>the Ovidian Tradition</w:t>
      </w:r>
      <w:r w:rsidRPr="00052C4B">
        <w:rPr>
          <w:rFonts w:ascii="Minion Pro" w:hAnsi="Minion Pro"/>
          <w:sz w:val="24"/>
          <w:szCs w:val="24"/>
        </w:rPr>
        <w:t>, 234–40. New York: Modern Language Association of America, 2010.</w:t>
      </w:r>
    </w:p>
    <w:p w:rsidR="00933DD3" w:rsidRPr="00052C4B" w:rsidRDefault="005F7A13" w:rsidP="00A616B8">
      <w:pPr>
        <w:spacing w:after="0" w:line="240" w:lineRule="auto"/>
        <w:rPr>
          <w:rFonts w:ascii="Minion Pro" w:hAnsi="Minion Pro"/>
          <w:sz w:val="24"/>
          <w:szCs w:val="24"/>
        </w:rPr>
      </w:pPr>
      <w:r w:rsidRPr="00052C4B">
        <w:rPr>
          <w:rFonts w:ascii="Minion Pro" w:hAnsi="Minion Pro"/>
          <w:sz w:val="24"/>
          <w:szCs w:val="24"/>
        </w:rPr>
        <w:t> </w:t>
      </w:r>
    </w:p>
    <w:p w:rsidR="00933DD3" w:rsidRPr="00052C4B" w:rsidRDefault="005F7A13" w:rsidP="00A616B8">
      <w:pPr>
        <w:spacing w:after="240" w:line="240" w:lineRule="auto"/>
        <w:rPr>
          <w:rFonts w:ascii="Minion Pro" w:hAnsi="Minion Pro"/>
          <w:sz w:val="24"/>
          <w:szCs w:val="24"/>
        </w:rPr>
      </w:pPr>
      <w:r w:rsidRPr="00052C4B">
        <w:rPr>
          <w:rFonts w:ascii="Minion Pro" w:hAnsi="Minion Pro"/>
          <w:b/>
          <w:bCs/>
          <w:sz w:val="24"/>
          <w:szCs w:val="24"/>
        </w:rPr>
        <w:t>Steinberg, Justin</w:t>
      </w:r>
      <w:r w:rsidRPr="00052C4B">
        <w:rPr>
          <w:rFonts w:ascii="Minion Pro" w:hAnsi="Minion Pro"/>
          <w:sz w:val="24"/>
          <w:szCs w:val="24"/>
        </w:rPr>
        <w:t xml:space="preserve">. “Dante’s First Dream between Reception and Allegory: The Response to Dante da Maiano in the </w:t>
      </w:r>
      <w:r w:rsidRPr="00052C4B">
        <w:rPr>
          <w:rFonts w:ascii="Minion Pro" w:hAnsi="Minion Pro"/>
          <w:i/>
          <w:iCs/>
          <w:sz w:val="24"/>
          <w:szCs w:val="24"/>
        </w:rPr>
        <w:t>Vita nova</w:t>
      </w:r>
      <w:r w:rsidRPr="00052C4B">
        <w:rPr>
          <w:rFonts w:ascii="Minion Pro" w:hAnsi="Minion Pro"/>
          <w:sz w:val="24"/>
          <w:szCs w:val="24"/>
        </w:rPr>
        <w:t xml:space="preserve">.” </w:t>
      </w:r>
      <w:r w:rsidRPr="00052C4B">
        <w:rPr>
          <w:rFonts w:ascii="Minion Pro" w:hAnsi="Minion Pro"/>
          <w:i/>
          <w:iCs/>
          <w:sz w:val="24"/>
          <w:szCs w:val="24"/>
        </w:rPr>
        <w:t>Dante the Lyric and Ethical Poet (q.v.)</w:t>
      </w:r>
      <w:r w:rsidRPr="00052C4B">
        <w:rPr>
          <w:rFonts w:ascii="Minion Pro" w:hAnsi="Minion Pro"/>
          <w:sz w:val="24"/>
          <w:szCs w:val="24"/>
        </w:rPr>
        <w:t>, 92-118.</w:t>
      </w:r>
    </w:p>
    <w:p w:rsidR="00933DD3" w:rsidRPr="00052C4B" w:rsidRDefault="005F7A13" w:rsidP="00A616B8">
      <w:pPr>
        <w:spacing w:after="240" w:line="240" w:lineRule="auto"/>
        <w:rPr>
          <w:rFonts w:ascii="Minion Pro" w:hAnsi="Minion Pro"/>
          <w:sz w:val="24"/>
          <w:szCs w:val="24"/>
        </w:rPr>
      </w:pPr>
      <w:r w:rsidRPr="00052C4B">
        <w:rPr>
          <w:rFonts w:ascii="Minion Pro" w:hAnsi="Minion Pro"/>
          <w:b/>
          <w:sz w:val="24"/>
          <w:szCs w:val="24"/>
        </w:rPr>
        <w:t>Sturges, Robert S</w:t>
      </w:r>
      <w:r w:rsidR="002A2489">
        <w:rPr>
          <w:rFonts w:ascii="Minion Pro" w:hAnsi="Minion Pro"/>
          <w:sz w:val="24"/>
          <w:szCs w:val="24"/>
        </w:rPr>
        <w:t>. “</w:t>
      </w:r>
      <w:r w:rsidRPr="00052C4B">
        <w:rPr>
          <w:rFonts w:ascii="Minion Pro" w:hAnsi="Minion Pro"/>
          <w:sz w:val="24"/>
          <w:szCs w:val="24"/>
        </w:rPr>
        <w:t xml:space="preserve">Visual Pleasure and </w:t>
      </w:r>
      <w:r w:rsidRPr="00052C4B">
        <w:rPr>
          <w:rFonts w:ascii="Minion Pro" w:hAnsi="Minion Pro"/>
          <w:i/>
          <w:iCs/>
          <w:sz w:val="24"/>
          <w:szCs w:val="24"/>
        </w:rPr>
        <w:t>La vita nuova</w:t>
      </w:r>
      <w:r w:rsidRPr="00052C4B">
        <w:rPr>
          <w:rFonts w:ascii="Minion Pro" w:hAnsi="Minion Pro"/>
          <w:sz w:val="24"/>
          <w:szCs w:val="24"/>
        </w:rPr>
        <w:t>: Lacan, Mulvey, and Dante.</w:t>
      </w:r>
      <w:r w:rsidR="002A2489">
        <w:rPr>
          <w:rFonts w:ascii="Minion Pro" w:hAnsi="Minion Pro"/>
          <w:sz w:val="24"/>
          <w:szCs w:val="24"/>
        </w:rPr>
        <w:t>”</w:t>
      </w:r>
      <w:r w:rsidRPr="00052C4B">
        <w:rPr>
          <w:rFonts w:ascii="Minion Pro" w:hAnsi="Minion Pro"/>
          <w:i/>
          <w:iCs/>
          <w:sz w:val="24"/>
          <w:szCs w:val="24"/>
        </w:rPr>
        <w:t xml:space="preserve"> The Senses and Society</w:t>
      </w:r>
      <w:r w:rsidRPr="00052C4B">
        <w:rPr>
          <w:rFonts w:ascii="Minion Pro" w:hAnsi="Minion Pro"/>
          <w:sz w:val="24"/>
          <w:szCs w:val="24"/>
        </w:rPr>
        <w:t> 5.1 (2010): 93-105.</w:t>
      </w:r>
    </w:p>
    <w:p w:rsidR="00933DD3" w:rsidRPr="00052C4B" w:rsidRDefault="005F7A13" w:rsidP="00A616B8">
      <w:pPr>
        <w:spacing w:after="240" w:line="240" w:lineRule="auto"/>
        <w:rPr>
          <w:rFonts w:ascii="Minion Pro" w:hAnsi="Minion Pro"/>
          <w:sz w:val="24"/>
          <w:szCs w:val="24"/>
        </w:rPr>
      </w:pPr>
      <w:r w:rsidRPr="00052C4B">
        <w:rPr>
          <w:rFonts w:ascii="Minion Pro" w:hAnsi="Minion Pro"/>
          <w:b/>
          <w:bCs/>
          <w:sz w:val="24"/>
          <w:szCs w:val="24"/>
        </w:rPr>
        <w:t>Todorović,</w:t>
      </w:r>
      <w:r w:rsidRPr="00052C4B">
        <w:rPr>
          <w:rFonts w:ascii="Minion Pro" w:hAnsi="Minion Pro"/>
          <w:sz w:val="24"/>
          <w:szCs w:val="24"/>
        </w:rPr>
        <w:t xml:space="preserve"> </w:t>
      </w:r>
      <w:r w:rsidRPr="00052C4B">
        <w:rPr>
          <w:rFonts w:ascii="Minion Pro" w:hAnsi="Minion Pro"/>
          <w:b/>
          <w:bCs/>
          <w:sz w:val="24"/>
          <w:szCs w:val="24"/>
        </w:rPr>
        <w:t>Jelena</w:t>
      </w:r>
      <w:r w:rsidRPr="00052C4B">
        <w:rPr>
          <w:rFonts w:ascii="Minion Pro" w:hAnsi="Minion Pro"/>
          <w:sz w:val="24"/>
          <w:szCs w:val="24"/>
        </w:rPr>
        <w:t>.</w:t>
      </w:r>
      <w:r w:rsidRPr="00052C4B">
        <w:rPr>
          <w:rFonts w:ascii="Minion Pro" w:hAnsi="Minion Pro"/>
          <w:b/>
          <w:bCs/>
          <w:sz w:val="24"/>
          <w:szCs w:val="24"/>
        </w:rPr>
        <w:t xml:space="preserve"> “</w:t>
      </w:r>
      <w:r w:rsidRPr="00052C4B">
        <w:rPr>
          <w:rFonts w:ascii="Minion Pro" w:hAnsi="Minion Pro"/>
          <w:sz w:val="24"/>
          <w:szCs w:val="24"/>
        </w:rPr>
        <w:t xml:space="preserve">Reading Cultures in Dante’s </w:t>
      </w:r>
      <w:r w:rsidRPr="00052C4B">
        <w:rPr>
          <w:rFonts w:ascii="Minion Pro" w:hAnsi="Minion Pro"/>
          <w:i/>
          <w:iCs/>
          <w:sz w:val="24"/>
          <w:szCs w:val="24"/>
        </w:rPr>
        <w:t>Vita Nova</w:t>
      </w:r>
      <w:r w:rsidRPr="00052C4B">
        <w:rPr>
          <w:rFonts w:ascii="Minion Pro" w:hAnsi="Minion Pro"/>
          <w:sz w:val="24"/>
          <w:szCs w:val="24"/>
        </w:rPr>
        <w:t>.” PhD diss., Indiana University–Bloomington, 2009.</w:t>
      </w:r>
      <w:r w:rsidRPr="00052C4B">
        <w:rPr>
          <w:rFonts w:ascii="Minion Pro" w:hAnsi="Minion Pro"/>
          <w:i/>
          <w:iCs/>
          <w:sz w:val="24"/>
          <w:szCs w:val="24"/>
        </w:rPr>
        <w:t xml:space="preserve"> Dissertation Abstracts International, Section A: The Humanities and Social Sciences</w:t>
      </w:r>
      <w:r w:rsidRPr="00052C4B">
        <w:rPr>
          <w:rFonts w:ascii="Minion Pro" w:hAnsi="Minion Pro"/>
          <w:sz w:val="24"/>
          <w:szCs w:val="24"/>
        </w:rPr>
        <w:t xml:space="preserve"> 70.12 (2010): 4672–73.</w:t>
      </w:r>
    </w:p>
    <w:p w:rsidR="00933DD3" w:rsidRPr="00584B20" w:rsidRDefault="005F7A13" w:rsidP="00A616B8">
      <w:pPr>
        <w:spacing w:after="240" w:line="240" w:lineRule="auto"/>
        <w:rPr>
          <w:rFonts w:ascii="Minion Pro" w:hAnsi="Minion Pro"/>
        </w:rPr>
      </w:pPr>
      <w:r w:rsidRPr="00052C4B">
        <w:rPr>
          <w:rFonts w:ascii="Minion Pro" w:hAnsi="Minion Pro"/>
          <w:b/>
          <w:bCs/>
          <w:sz w:val="24"/>
          <w:szCs w:val="24"/>
        </w:rPr>
        <w:t>Took, John</w:t>
      </w:r>
      <w:r w:rsidRPr="00052C4B">
        <w:rPr>
          <w:rFonts w:ascii="Minion Pro" w:hAnsi="Minion Pro"/>
          <w:sz w:val="24"/>
          <w:szCs w:val="24"/>
        </w:rPr>
        <w:t xml:space="preserve">. “Dante, Conversation, and Homecoming.” </w:t>
      </w:r>
      <w:r w:rsidR="001C6804">
        <w:rPr>
          <w:rFonts w:ascii="Minion Pro" w:hAnsi="Minion Pro"/>
          <w:sz w:val="24"/>
          <w:szCs w:val="24"/>
        </w:rPr>
        <w:t xml:space="preserve">In Montemaggi and </w:t>
      </w:r>
      <w:r w:rsidRPr="00052C4B">
        <w:rPr>
          <w:rFonts w:ascii="Minion Pro" w:hAnsi="Minion Pro"/>
          <w:sz w:val="24"/>
          <w:szCs w:val="24"/>
        </w:rPr>
        <w:t>Treherne,</w:t>
      </w:r>
      <w:r w:rsidRPr="00052C4B">
        <w:rPr>
          <w:rFonts w:ascii="Minion Pro" w:hAnsi="Minion Pro"/>
          <w:i/>
          <w:iCs/>
          <w:sz w:val="24"/>
          <w:szCs w:val="24"/>
        </w:rPr>
        <w:t xml:space="preserve"> Dante’s </w:t>
      </w:r>
      <w:r w:rsidRPr="00052C4B">
        <w:rPr>
          <w:rFonts w:ascii="Minion Pro" w:hAnsi="Minion Pro"/>
          <w:sz w:val="24"/>
          <w:szCs w:val="24"/>
        </w:rPr>
        <w:t>Commedia</w:t>
      </w:r>
      <w:r w:rsidRPr="00052C4B">
        <w:rPr>
          <w:rFonts w:ascii="Minion Pro" w:hAnsi="Minion Pro"/>
          <w:i/>
          <w:iCs/>
          <w:sz w:val="24"/>
          <w:szCs w:val="24"/>
        </w:rPr>
        <w:t>:</w:t>
      </w:r>
      <w:r w:rsidRPr="00584B20">
        <w:rPr>
          <w:rFonts w:ascii="Minion Pro" w:hAnsi="Minion Pro"/>
          <w:i/>
          <w:iCs/>
          <w:sz w:val="24"/>
          <w:szCs w:val="24"/>
        </w:rPr>
        <w:t xml:space="preserve"> Theology as Poetry (q.v.)</w:t>
      </w:r>
      <w:r w:rsidRPr="00584B20">
        <w:rPr>
          <w:rFonts w:ascii="Minion Pro" w:hAnsi="Minion Pro"/>
          <w:sz w:val="24"/>
          <w:szCs w:val="24"/>
        </w:rPr>
        <w:t xml:space="preserve">, 308–17. </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Turner, Denys</w:t>
      </w:r>
      <w:r w:rsidRPr="00584B20">
        <w:rPr>
          <w:rFonts w:ascii="Minion Pro" w:hAnsi="Minion Pro"/>
          <w:sz w:val="24"/>
          <w:szCs w:val="24"/>
        </w:rPr>
        <w:t xml:space="preserve">. “How to Do Things with Words: Poetry as Sacrament in Dante’s Commedia.” </w:t>
      </w:r>
      <w:r w:rsidR="001C6804">
        <w:rPr>
          <w:rFonts w:ascii="Minion Pro" w:hAnsi="Minion Pro"/>
          <w:sz w:val="24"/>
          <w:szCs w:val="24"/>
        </w:rPr>
        <w:t xml:space="preserve">In Montemaggi and </w:t>
      </w:r>
      <w:r w:rsidRPr="00584B20">
        <w:rPr>
          <w:rFonts w:ascii="Minion Pro" w:hAnsi="Minion Pro"/>
          <w:sz w:val="24"/>
          <w:szCs w:val="24"/>
        </w:rPr>
        <w:t>Treherne,</w:t>
      </w:r>
      <w:r w:rsidRPr="00584B20">
        <w:rPr>
          <w:rFonts w:ascii="Minion Pro" w:hAnsi="Minion Pro"/>
          <w:i/>
          <w:iCs/>
          <w:sz w:val="24"/>
          <w:szCs w:val="24"/>
        </w:rPr>
        <w:t xml:space="preserve"> Dante’s </w:t>
      </w:r>
      <w:r w:rsidRPr="00584B20">
        <w:rPr>
          <w:rFonts w:ascii="Minion Pro" w:hAnsi="Minion Pro"/>
          <w:sz w:val="24"/>
          <w:szCs w:val="24"/>
        </w:rPr>
        <w:t>Commedia</w:t>
      </w:r>
      <w:r w:rsidRPr="00584B20">
        <w:rPr>
          <w:rFonts w:ascii="Minion Pro" w:hAnsi="Minion Pro"/>
          <w:i/>
          <w:iCs/>
          <w:sz w:val="24"/>
          <w:szCs w:val="24"/>
        </w:rPr>
        <w:t>: Theology as Poetry (q.v.)</w:t>
      </w:r>
      <w:r w:rsidRPr="00584B20">
        <w:rPr>
          <w:rFonts w:ascii="Minion Pro" w:hAnsi="Minion Pro"/>
          <w:sz w:val="24"/>
          <w:szCs w:val="24"/>
        </w:rPr>
        <w:t>, 286–305.</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lang w:val="it-IT"/>
        </w:rPr>
        <w:t>Ureni</w:t>
      </w:r>
      <w:r w:rsidRPr="00584B20">
        <w:rPr>
          <w:rFonts w:ascii="Minion Pro" w:hAnsi="Minion Pro"/>
          <w:sz w:val="24"/>
          <w:szCs w:val="24"/>
          <w:lang w:val="it-IT"/>
        </w:rPr>
        <w:t xml:space="preserve"> </w:t>
      </w:r>
      <w:r w:rsidRPr="00584B20">
        <w:rPr>
          <w:rFonts w:ascii="Minion Pro" w:hAnsi="Minion Pro"/>
          <w:b/>
          <w:bCs/>
          <w:sz w:val="24"/>
          <w:szCs w:val="24"/>
          <w:lang w:val="it-IT"/>
        </w:rPr>
        <w:t xml:space="preserve">Paola. </w:t>
      </w:r>
      <w:r w:rsidRPr="00584B20">
        <w:rPr>
          <w:rFonts w:ascii="Minion Pro" w:hAnsi="Minion Pro"/>
          <w:sz w:val="24"/>
          <w:szCs w:val="24"/>
          <w:lang w:val="it-IT"/>
        </w:rPr>
        <w:t xml:space="preserve">“Memoria e pensiero in Calvacanti e Dante, Tozzi e Gadda.” </w:t>
      </w:r>
      <w:r w:rsidRPr="00584B20">
        <w:rPr>
          <w:rFonts w:ascii="Minion Pro" w:hAnsi="Minion Pro"/>
          <w:sz w:val="24"/>
          <w:szCs w:val="24"/>
        </w:rPr>
        <w:t>PhD diss., New York University, 2009.</w:t>
      </w:r>
      <w:r w:rsidRPr="00584B20">
        <w:rPr>
          <w:rFonts w:ascii="Minion Pro" w:hAnsi="Minion Pro"/>
          <w:i/>
          <w:iCs/>
          <w:sz w:val="24"/>
          <w:szCs w:val="24"/>
        </w:rPr>
        <w:t xml:space="preserve"> Dissertation Abstracts International, Section A: The Humanities and Social Sciences</w:t>
      </w:r>
      <w:r w:rsidRPr="00584B20">
        <w:rPr>
          <w:rFonts w:ascii="Minion Pro" w:hAnsi="Minion Pro"/>
          <w:sz w:val="24"/>
          <w:szCs w:val="24"/>
        </w:rPr>
        <w:t xml:space="preserve"> 70.12 (2010): 4673.</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Van Anglen, Kevin</w:t>
      </w:r>
      <w:r w:rsidRPr="00584B20">
        <w:rPr>
          <w:rFonts w:ascii="Minion Pro" w:hAnsi="Minion Pro"/>
          <w:sz w:val="24"/>
          <w:szCs w:val="24"/>
        </w:rPr>
        <w:t>. “Longfellow and the New England Dante Tradition.”</w:t>
      </w:r>
      <w:r w:rsidRPr="00584B20">
        <w:rPr>
          <w:rFonts w:ascii="Minion Pro" w:hAnsi="Minion Pro"/>
          <w:i/>
          <w:iCs/>
          <w:sz w:val="24"/>
          <w:szCs w:val="24"/>
        </w:rPr>
        <w:t xml:space="preserve"> Dante Studies</w:t>
      </w:r>
      <w:r w:rsidRPr="00584B20">
        <w:rPr>
          <w:rFonts w:ascii="Minion Pro" w:hAnsi="Minion Pro"/>
          <w:sz w:val="24"/>
          <w:szCs w:val="24"/>
        </w:rPr>
        <w:t xml:space="preserve"> 128 (2010): 181–89.</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Verdicchio, Massimo</w:t>
      </w:r>
      <w:r w:rsidRPr="00584B20">
        <w:rPr>
          <w:rFonts w:ascii="Minion Pro" w:hAnsi="Minion Pro"/>
          <w:sz w:val="24"/>
          <w:szCs w:val="24"/>
        </w:rPr>
        <w:t xml:space="preserve">. </w:t>
      </w:r>
      <w:r w:rsidRPr="00584B20">
        <w:rPr>
          <w:rFonts w:ascii="Minion Pro" w:hAnsi="Minion Pro"/>
          <w:i/>
          <w:iCs/>
          <w:sz w:val="24"/>
          <w:szCs w:val="24"/>
        </w:rPr>
        <w:t>The Poetics of Dante’s Paradiso</w:t>
      </w:r>
      <w:r w:rsidRPr="00584B20">
        <w:rPr>
          <w:rFonts w:ascii="Minion Pro" w:hAnsi="Minion Pro"/>
          <w:sz w:val="24"/>
          <w:szCs w:val="24"/>
        </w:rPr>
        <w:t>. Toronto, Ont: University of Toronto Press, 2010.</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Verduin, Kathleen</w:t>
      </w:r>
      <w:r w:rsidRPr="00584B20">
        <w:rPr>
          <w:rFonts w:ascii="Minion Pro" w:hAnsi="Minion Pro"/>
          <w:sz w:val="24"/>
          <w:szCs w:val="24"/>
        </w:rPr>
        <w:t>. “Grace of Action: Dante in the Life of Longfellow.”</w:t>
      </w:r>
      <w:r w:rsidRPr="00584B20">
        <w:rPr>
          <w:rFonts w:ascii="Minion Pro" w:hAnsi="Minion Pro"/>
          <w:i/>
          <w:iCs/>
          <w:sz w:val="24"/>
          <w:szCs w:val="24"/>
        </w:rPr>
        <w:t xml:space="preserve"> Dante Studies</w:t>
      </w:r>
      <w:r w:rsidRPr="00584B20">
        <w:rPr>
          <w:rFonts w:ascii="Minion Pro" w:hAnsi="Minion Pro"/>
          <w:sz w:val="24"/>
          <w:szCs w:val="24"/>
        </w:rPr>
        <w:t xml:space="preserve"> 128 (2010): 17–44.</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Watson, Nicholas</w:t>
      </w:r>
      <w:r w:rsidRPr="00584B20">
        <w:rPr>
          <w:rFonts w:ascii="Minion Pro" w:hAnsi="Minion Pro"/>
          <w:sz w:val="24"/>
          <w:szCs w:val="24"/>
        </w:rPr>
        <w:t xml:space="preserve">. “The Phantasmal Past: Time, History, and the Recombinative Imagination.” </w:t>
      </w:r>
      <w:r w:rsidRPr="00584B20">
        <w:rPr>
          <w:rFonts w:ascii="Minion Pro" w:hAnsi="Minion Pro"/>
          <w:i/>
          <w:iCs/>
          <w:sz w:val="24"/>
          <w:szCs w:val="24"/>
        </w:rPr>
        <w:t>Studies in the Age of Chaucer</w:t>
      </w:r>
      <w:r w:rsidRPr="00584B20">
        <w:rPr>
          <w:rFonts w:ascii="Minion Pro" w:hAnsi="Minion Pro"/>
          <w:sz w:val="24"/>
          <w:szCs w:val="24"/>
        </w:rPr>
        <w:t xml:space="preserve"> 32 (2010): 1–37.</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t>Weber, Elizabeth Dolly</w:t>
      </w:r>
      <w:r w:rsidRPr="00584B20">
        <w:rPr>
          <w:rFonts w:ascii="Minion Pro" w:hAnsi="Minion Pro"/>
          <w:sz w:val="24"/>
          <w:szCs w:val="24"/>
        </w:rPr>
        <w:t xml:space="preserve">. “Connoisseurs of Sin: The Perils of the Confessional in Fabliaux and Marian Miracle Stories.” </w:t>
      </w:r>
      <w:r w:rsidRPr="00584B20">
        <w:rPr>
          <w:rFonts w:ascii="Minion Pro" w:hAnsi="Minion Pro"/>
          <w:i/>
          <w:iCs/>
          <w:sz w:val="24"/>
          <w:szCs w:val="24"/>
        </w:rPr>
        <w:t>Essays in Medieval Studies</w:t>
      </w:r>
      <w:r w:rsidRPr="00584B20">
        <w:rPr>
          <w:rFonts w:ascii="Minion Pro" w:hAnsi="Minion Pro"/>
          <w:sz w:val="24"/>
          <w:szCs w:val="24"/>
        </w:rPr>
        <w:t xml:space="preserve"> 26 (2010): 27–43.</w:t>
      </w:r>
    </w:p>
    <w:p w:rsidR="00933DD3" w:rsidRPr="00584B20" w:rsidRDefault="005F7A13" w:rsidP="00A616B8">
      <w:pPr>
        <w:spacing w:after="240" w:line="240" w:lineRule="auto"/>
        <w:rPr>
          <w:rFonts w:ascii="Minion Pro" w:hAnsi="Minion Pro"/>
        </w:rPr>
      </w:pPr>
      <w:r w:rsidRPr="00584B20">
        <w:rPr>
          <w:rFonts w:ascii="Minion Pro" w:hAnsi="Minion Pro"/>
          <w:b/>
          <w:bCs/>
          <w:sz w:val="24"/>
          <w:szCs w:val="24"/>
        </w:rPr>
        <w:lastRenderedPageBreak/>
        <w:t>Woods, Marjorie Curry</w:t>
      </w:r>
      <w:r w:rsidRPr="00584B20">
        <w:rPr>
          <w:rFonts w:ascii="Minion Pro" w:hAnsi="Minion Pro"/>
          <w:sz w:val="24"/>
          <w:szCs w:val="24"/>
        </w:rPr>
        <w:t xml:space="preserve">. </w:t>
      </w:r>
      <w:r w:rsidRPr="00584B20">
        <w:rPr>
          <w:rFonts w:ascii="Minion Pro" w:hAnsi="Minion Pro"/>
          <w:i/>
          <w:iCs/>
          <w:sz w:val="24"/>
          <w:szCs w:val="24"/>
        </w:rPr>
        <w:t>Classroom Commentaries: Teaching the “Poetria nova” across Medieval and Renaissance Europe</w:t>
      </w:r>
      <w:r w:rsidRPr="00584B20">
        <w:rPr>
          <w:rFonts w:ascii="Minion Pro" w:hAnsi="Minion Pro"/>
          <w:sz w:val="24"/>
          <w:szCs w:val="24"/>
        </w:rPr>
        <w:t>. Columbus: Ohio State University Press, 2010.</w:t>
      </w:r>
    </w:p>
    <w:p w:rsidR="00933DD3" w:rsidRPr="00584B20" w:rsidRDefault="005F7A13" w:rsidP="00A616B8">
      <w:pPr>
        <w:autoSpaceDE w:val="0"/>
        <w:autoSpaceDN w:val="0"/>
        <w:spacing w:after="240" w:line="240" w:lineRule="auto"/>
        <w:rPr>
          <w:rFonts w:ascii="Minion Pro" w:hAnsi="Minion Pro"/>
        </w:rPr>
      </w:pPr>
      <w:r w:rsidRPr="00584B20">
        <w:rPr>
          <w:rFonts w:ascii="Minion Pro" w:hAnsi="Minion Pro"/>
          <w:b/>
          <w:bCs/>
          <w:sz w:val="24"/>
          <w:szCs w:val="24"/>
        </w:rPr>
        <w:t>Woodward, Aisha</w:t>
      </w:r>
      <w:r w:rsidRPr="00584B20">
        <w:rPr>
          <w:rFonts w:ascii="Minion Pro" w:hAnsi="Minion Pro"/>
          <w:sz w:val="24"/>
          <w:szCs w:val="24"/>
        </w:rPr>
        <w:t>. “John Dayman and H. W. Longfellow: A Discourse on the Art of Translation.”</w:t>
      </w:r>
      <w:r w:rsidRPr="00584B20">
        <w:rPr>
          <w:rFonts w:ascii="Minion Pro" w:hAnsi="Minion Pro"/>
          <w:i/>
          <w:iCs/>
          <w:sz w:val="24"/>
          <w:szCs w:val="24"/>
        </w:rPr>
        <w:t xml:space="preserve"> Dante Studies</w:t>
      </w:r>
      <w:r w:rsidRPr="00584B20">
        <w:rPr>
          <w:rFonts w:ascii="Minion Pro" w:hAnsi="Minion Pro"/>
          <w:sz w:val="24"/>
          <w:szCs w:val="24"/>
        </w:rPr>
        <w:t xml:space="preserve"> 128 (2010): 125–34.</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spacing w:after="0" w:line="240" w:lineRule="auto"/>
        <w:rPr>
          <w:rFonts w:ascii="Minion Pro" w:hAnsi="Minion Pro"/>
        </w:rPr>
      </w:pPr>
      <w:r w:rsidRPr="00584B20">
        <w:rPr>
          <w:rFonts w:ascii="Minion Pro" w:hAnsi="Minion Pro"/>
          <w:sz w:val="24"/>
          <w:szCs w:val="24"/>
        </w:rPr>
        <w:t> </w:t>
      </w:r>
    </w:p>
    <w:p w:rsidR="00933DD3" w:rsidRPr="00584B20" w:rsidRDefault="005F7A13" w:rsidP="00A616B8">
      <w:pPr>
        <w:keepNext/>
        <w:spacing w:after="0" w:line="480" w:lineRule="auto"/>
        <w:jc w:val="center"/>
        <w:rPr>
          <w:rFonts w:ascii="Minion Pro" w:hAnsi="Minion Pro"/>
          <w:sz w:val="32"/>
          <w:szCs w:val="32"/>
        </w:rPr>
      </w:pPr>
      <w:r w:rsidRPr="00584B20">
        <w:rPr>
          <w:rFonts w:ascii="Minion Pro" w:hAnsi="Minion Pro"/>
          <w:i/>
          <w:iCs/>
          <w:sz w:val="32"/>
          <w:szCs w:val="32"/>
        </w:rPr>
        <w:t>Reviews</w:t>
      </w:r>
    </w:p>
    <w:p w:rsidR="00933DD3" w:rsidRPr="00584B20" w:rsidRDefault="005F7A13" w:rsidP="00A616B8">
      <w:pPr>
        <w:spacing w:after="120" w:line="240" w:lineRule="auto"/>
        <w:rPr>
          <w:rFonts w:ascii="Minion Pro" w:hAnsi="Minion Pro"/>
          <w:lang w:val="it-IT"/>
        </w:rPr>
      </w:pPr>
      <w:r w:rsidRPr="00584B20">
        <w:rPr>
          <w:rFonts w:ascii="Minion Pro" w:hAnsi="Minion Pro"/>
          <w:b/>
          <w:bCs/>
          <w:sz w:val="24"/>
          <w:szCs w:val="24"/>
        </w:rPr>
        <w:t>Ambrosio, Francis J</w:t>
      </w:r>
      <w:r w:rsidRPr="00584B20">
        <w:rPr>
          <w:rFonts w:ascii="Minion Pro" w:hAnsi="Minion Pro"/>
          <w:sz w:val="24"/>
          <w:szCs w:val="24"/>
        </w:rPr>
        <w:t xml:space="preserve">. </w:t>
      </w:r>
      <w:r w:rsidRPr="00584B20">
        <w:rPr>
          <w:rFonts w:ascii="Minion Pro" w:hAnsi="Minion Pro"/>
          <w:i/>
          <w:iCs/>
          <w:sz w:val="24"/>
          <w:szCs w:val="24"/>
        </w:rPr>
        <w:t>Dante and Derrida: Face to Face</w:t>
      </w:r>
      <w:r w:rsidRPr="00584B20">
        <w:rPr>
          <w:rFonts w:ascii="Minion Pro" w:hAnsi="Minion Pro"/>
          <w:sz w:val="24"/>
          <w:szCs w:val="24"/>
        </w:rPr>
        <w:t xml:space="preserve">. Albany: State University of New York Press, 2007). </w:t>
      </w:r>
      <w:r w:rsidRPr="00584B20">
        <w:rPr>
          <w:rFonts w:ascii="Minion Pro" w:hAnsi="Minion Pro"/>
          <w:sz w:val="24"/>
          <w:szCs w:val="24"/>
          <w:lang w:val="it-IT"/>
        </w:rPr>
        <w:t>Reviewed by:</w:t>
      </w:r>
    </w:p>
    <w:p w:rsidR="00933DD3" w:rsidRPr="00584B20" w:rsidRDefault="005F7A13" w:rsidP="00A616B8">
      <w:pPr>
        <w:spacing w:after="240" w:line="240" w:lineRule="auto"/>
        <w:ind w:firstLine="720"/>
        <w:rPr>
          <w:rFonts w:ascii="Minion Pro" w:hAnsi="Minion Pro"/>
          <w:lang w:val="it-IT"/>
        </w:rPr>
      </w:pPr>
      <w:r w:rsidRPr="00584B20">
        <w:rPr>
          <w:rFonts w:ascii="Minion Pro" w:hAnsi="Minion Pro"/>
          <w:b/>
          <w:bCs/>
          <w:sz w:val="24"/>
          <w:szCs w:val="24"/>
          <w:lang w:val="it-IT"/>
        </w:rPr>
        <w:t>Michael S. Collins</w:t>
      </w:r>
      <w:r w:rsidRPr="00584B20">
        <w:rPr>
          <w:rFonts w:ascii="Minion Pro" w:hAnsi="Minion Pro"/>
          <w:sz w:val="24"/>
          <w:szCs w:val="24"/>
          <w:lang w:val="it-IT"/>
        </w:rPr>
        <w:t xml:space="preserve">, </w:t>
      </w:r>
      <w:r w:rsidRPr="00584B20">
        <w:rPr>
          <w:rFonts w:ascii="Minion Pro" w:hAnsi="Minion Pro"/>
          <w:i/>
          <w:iCs/>
          <w:sz w:val="24"/>
          <w:szCs w:val="24"/>
          <w:lang w:val="it-IT"/>
        </w:rPr>
        <w:t>Modern Philology</w:t>
      </w:r>
      <w:r w:rsidRPr="00584B20">
        <w:rPr>
          <w:rFonts w:ascii="Minion Pro" w:hAnsi="Minion Pro"/>
          <w:sz w:val="24"/>
          <w:szCs w:val="24"/>
          <w:lang w:val="it-IT"/>
        </w:rPr>
        <w:t xml:space="preserve"> 108.1 (2010), E10–14. DOI: 10.1086/653695.</w:t>
      </w:r>
    </w:p>
    <w:p w:rsidR="00933DD3" w:rsidRPr="00584B20" w:rsidRDefault="005F7A13" w:rsidP="00A616B8">
      <w:pPr>
        <w:spacing w:after="120" w:line="240" w:lineRule="auto"/>
        <w:rPr>
          <w:rFonts w:ascii="Minion Pro" w:hAnsi="Minion Pro"/>
          <w:lang w:val="it-IT"/>
        </w:rPr>
      </w:pPr>
      <w:r w:rsidRPr="00584B20">
        <w:rPr>
          <w:rFonts w:ascii="Minion Pro" w:hAnsi="Minion Pro"/>
          <w:b/>
          <w:bCs/>
          <w:sz w:val="24"/>
          <w:szCs w:val="24"/>
          <w:lang w:val="it-IT"/>
        </w:rPr>
        <w:t>Ardissino, Erminia</w:t>
      </w:r>
      <w:r w:rsidRPr="00584B20">
        <w:rPr>
          <w:rFonts w:ascii="Minion Pro" w:hAnsi="Minion Pro"/>
          <w:sz w:val="24"/>
          <w:szCs w:val="24"/>
          <w:lang w:val="it-IT"/>
        </w:rPr>
        <w:t xml:space="preserve">, ed. </w:t>
      </w:r>
      <w:r w:rsidRPr="00584B20">
        <w:rPr>
          <w:rFonts w:ascii="Minion Pro" w:hAnsi="Minion Pro"/>
          <w:i/>
          <w:iCs/>
          <w:sz w:val="24"/>
          <w:szCs w:val="24"/>
          <w:lang w:val="it-IT"/>
        </w:rPr>
        <w:t>Etica e teologia nella Commedia di Dante: Atti del Seminario Internazionale, Torino, 5–6 Ottobre 2006.</w:t>
      </w:r>
      <w:r w:rsidRPr="00584B20">
        <w:rPr>
          <w:rFonts w:ascii="Minion Pro" w:hAnsi="Minion Pro"/>
          <w:sz w:val="24"/>
          <w:szCs w:val="24"/>
          <w:lang w:val="it-IT"/>
        </w:rPr>
        <w:t xml:space="preserve"> Rome: Edizioni di Storia e Letteratura, 2009. Reviewed by: </w:t>
      </w:r>
    </w:p>
    <w:p w:rsidR="00933DD3" w:rsidRPr="00584B20" w:rsidRDefault="005F7A13" w:rsidP="00A616B8">
      <w:pPr>
        <w:spacing w:after="240" w:line="240" w:lineRule="auto"/>
        <w:ind w:firstLine="720"/>
        <w:rPr>
          <w:rFonts w:ascii="Minion Pro" w:hAnsi="Minion Pro"/>
          <w:lang w:val="it-IT"/>
        </w:rPr>
      </w:pPr>
      <w:r w:rsidRPr="00584B20">
        <w:rPr>
          <w:rFonts w:ascii="Minion Pro" w:hAnsi="Minion Pro"/>
          <w:b/>
          <w:bCs/>
          <w:sz w:val="24"/>
          <w:szCs w:val="24"/>
          <w:lang w:val="it-IT"/>
        </w:rPr>
        <w:t>Ruth Chester</w:t>
      </w:r>
      <w:r w:rsidRPr="00584B20">
        <w:rPr>
          <w:rFonts w:ascii="Minion Pro" w:hAnsi="Minion Pro"/>
          <w:sz w:val="24"/>
          <w:szCs w:val="24"/>
          <w:lang w:val="it-IT"/>
        </w:rPr>
        <w:t xml:space="preserve">, </w:t>
      </w:r>
      <w:r w:rsidRPr="00584B20">
        <w:rPr>
          <w:rFonts w:ascii="Minion Pro" w:hAnsi="Minion Pro"/>
          <w:i/>
          <w:iCs/>
          <w:sz w:val="24"/>
          <w:szCs w:val="24"/>
          <w:lang w:val="it-IT"/>
        </w:rPr>
        <w:t>Annali d’Italianistica</w:t>
      </w:r>
      <w:r w:rsidRPr="00584B20">
        <w:rPr>
          <w:rFonts w:ascii="Minion Pro" w:hAnsi="Minion Pro"/>
          <w:sz w:val="24"/>
          <w:szCs w:val="24"/>
          <w:lang w:val="it-IT"/>
        </w:rPr>
        <w:t xml:space="preserve"> 28 (2010): 496–98.</w:t>
      </w:r>
    </w:p>
    <w:p w:rsidR="00933DD3" w:rsidRPr="00584B20" w:rsidRDefault="005F7A13" w:rsidP="00A616B8">
      <w:pPr>
        <w:spacing w:after="120" w:line="240" w:lineRule="auto"/>
        <w:rPr>
          <w:rFonts w:ascii="Minion Pro" w:hAnsi="Minion Pro"/>
        </w:rPr>
      </w:pPr>
      <w:r w:rsidRPr="00584B20">
        <w:rPr>
          <w:rFonts w:ascii="Minion Pro" w:hAnsi="Minion Pro"/>
          <w:b/>
          <w:bCs/>
          <w:sz w:val="24"/>
          <w:szCs w:val="24"/>
        </w:rPr>
        <w:t>Ascoli, Albert Russell</w:t>
      </w:r>
      <w:r w:rsidRPr="00584B20">
        <w:rPr>
          <w:rFonts w:ascii="Minion Pro" w:hAnsi="Minion Pro"/>
          <w:sz w:val="24"/>
          <w:szCs w:val="24"/>
        </w:rPr>
        <w:t xml:space="preserve">. </w:t>
      </w:r>
      <w:r w:rsidRPr="00584B20">
        <w:rPr>
          <w:rFonts w:ascii="Minion Pro" w:hAnsi="Minion Pro"/>
          <w:i/>
          <w:iCs/>
          <w:sz w:val="24"/>
          <w:szCs w:val="24"/>
        </w:rPr>
        <w:t>Dante and the Making of a Modern Author</w:t>
      </w:r>
      <w:r w:rsidRPr="00584B20">
        <w:rPr>
          <w:rFonts w:ascii="Minion Pro" w:hAnsi="Minion Pro"/>
          <w:sz w:val="24"/>
          <w:szCs w:val="24"/>
        </w:rPr>
        <w:t>. Cambridge: Cambridge University Press, 2008. Reviewed by:</w:t>
      </w:r>
    </w:p>
    <w:p w:rsidR="00933DD3" w:rsidRPr="00584B20" w:rsidRDefault="005F7A13" w:rsidP="00A616B8">
      <w:pPr>
        <w:spacing w:after="0" w:line="240" w:lineRule="auto"/>
        <w:ind w:firstLine="720"/>
        <w:rPr>
          <w:rFonts w:ascii="Minion Pro" w:hAnsi="Minion Pro"/>
        </w:rPr>
      </w:pPr>
      <w:r w:rsidRPr="00584B20">
        <w:rPr>
          <w:rFonts w:ascii="Minion Pro" w:hAnsi="Minion Pro"/>
          <w:b/>
          <w:bCs/>
          <w:sz w:val="24"/>
          <w:szCs w:val="24"/>
        </w:rPr>
        <w:t>Daniela Boccassini</w:t>
      </w:r>
      <w:r w:rsidRPr="00584B20">
        <w:rPr>
          <w:rFonts w:ascii="Minion Pro" w:hAnsi="Minion Pro"/>
          <w:sz w:val="24"/>
          <w:szCs w:val="24"/>
        </w:rPr>
        <w:t xml:space="preserve">, </w:t>
      </w:r>
      <w:r w:rsidRPr="00584B20">
        <w:rPr>
          <w:rFonts w:ascii="Minion Pro" w:hAnsi="Minion Pro"/>
          <w:i/>
          <w:iCs/>
          <w:sz w:val="24"/>
          <w:szCs w:val="24"/>
        </w:rPr>
        <w:t>Italica</w:t>
      </w:r>
      <w:r w:rsidRPr="00584B20">
        <w:rPr>
          <w:rFonts w:ascii="Minion Pro" w:hAnsi="Minion Pro"/>
          <w:sz w:val="24"/>
          <w:szCs w:val="24"/>
        </w:rPr>
        <w:t xml:space="preserve"> 87.3 (2010): 504–06.</w:t>
      </w:r>
    </w:p>
    <w:p w:rsidR="00933DD3" w:rsidRPr="00584B20" w:rsidRDefault="005F7A13" w:rsidP="00A616B8">
      <w:pPr>
        <w:spacing w:after="240" w:line="240" w:lineRule="auto"/>
        <w:ind w:firstLine="720"/>
        <w:rPr>
          <w:rFonts w:ascii="Minion Pro" w:hAnsi="Minion Pro"/>
        </w:rPr>
      </w:pPr>
      <w:r w:rsidRPr="00584B20">
        <w:rPr>
          <w:rFonts w:ascii="Minion Pro" w:hAnsi="Minion Pro"/>
          <w:b/>
          <w:bCs/>
          <w:sz w:val="24"/>
          <w:szCs w:val="24"/>
        </w:rPr>
        <w:t>David Wallace</w:t>
      </w:r>
      <w:r w:rsidRPr="00584B20">
        <w:rPr>
          <w:rFonts w:ascii="Minion Pro" w:hAnsi="Minion Pro"/>
          <w:sz w:val="24"/>
          <w:szCs w:val="24"/>
        </w:rPr>
        <w:t xml:space="preserve">, </w:t>
      </w:r>
      <w:r w:rsidRPr="00584B20">
        <w:rPr>
          <w:rFonts w:ascii="Minion Pro" w:hAnsi="Minion Pro"/>
          <w:i/>
          <w:iCs/>
          <w:sz w:val="24"/>
          <w:szCs w:val="24"/>
        </w:rPr>
        <w:t>Speculum</w:t>
      </w:r>
      <w:r w:rsidRPr="00584B20">
        <w:rPr>
          <w:rFonts w:ascii="Minion Pro" w:hAnsi="Minion Pro"/>
          <w:sz w:val="24"/>
          <w:szCs w:val="24"/>
        </w:rPr>
        <w:t xml:space="preserve"> 85.4 (2010): 928–29.</w:t>
      </w:r>
    </w:p>
    <w:p w:rsidR="00933DD3" w:rsidRPr="0052107B" w:rsidRDefault="005F7A13" w:rsidP="00A616B8">
      <w:pPr>
        <w:spacing w:after="120" w:line="240" w:lineRule="auto"/>
        <w:rPr>
          <w:rFonts w:ascii="Minion Pro" w:hAnsi="Minion Pro"/>
          <w:lang w:val="it-IT"/>
        </w:rPr>
      </w:pPr>
      <w:r w:rsidRPr="00584B20">
        <w:rPr>
          <w:rFonts w:ascii="Minion Pro" w:hAnsi="Minion Pro"/>
          <w:b/>
          <w:bCs/>
          <w:sz w:val="24"/>
          <w:szCs w:val="24"/>
        </w:rPr>
        <w:t>Barański, Zygmunt G.</w:t>
      </w:r>
      <w:r w:rsidRPr="00584B20">
        <w:rPr>
          <w:rFonts w:ascii="Minion Pro" w:hAnsi="Minion Pro"/>
          <w:sz w:val="24"/>
          <w:szCs w:val="24"/>
        </w:rPr>
        <w:t xml:space="preserve">, and </w:t>
      </w:r>
      <w:r w:rsidRPr="00584B20">
        <w:rPr>
          <w:rFonts w:ascii="Minion Pro" w:hAnsi="Minion Pro"/>
          <w:b/>
          <w:bCs/>
          <w:sz w:val="24"/>
          <w:szCs w:val="24"/>
        </w:rPr>
        <w:t>Theodore J. Cachey Jr.</w:t>
      </w:r>
      <w:r w:rsidRPr="00584B20">
        <w:rPr>
          <w:rFonts w:ascii="Minion Pro" w:hAnsi="Minion Pro"/>
          <w:sz w:val="24"/>
          <w:szCs w:val="24"/>
        </w:rPr>
        <w:t xml:space="preserve">, eds. </w:t>
      </w:r>
      <w:r w:rsidRPr="00584B20">
        <w:rPr>
          <w:rFonts w:ascii="Minion Pro" w:hAnsi="Minion Pro"/>
          <w:i/>
          <w:iCs/>
          <w:sz w:val="24"/>
          <w:szCs w:val="24"/>
        </w:rPr>
        <w:t>Petrarch &amp; Dante: Anti-Dantism, Metaphysics, Tradition</w:t>
      </w:r>
      <w:r w:rsidRPr="00584B20">
        <w:rPr>
          <w:rFonts w:ascii="Minion Pro" w:hAnsi="Minion Pro"/>
          <w:sz w:val="24"/>
          <w:szCs w:val="24"/>
        </w:rPr>
        <w:t xml:space="preserve">. Notre Dame, Ind.: University of Notre Dame Press, 2009. </w:t>
      </w:r>
      <w:r w:rsidRPr="0052107B">
        <w:rPr>
          <w:rFonts w:ascii="Minion Pro" w:hAnsi="Minion Pro"/>
          <w:sz w:val="24"/>
          <w:szCs w:val="24"/>
          <w:lang w:val="it-IT"/>
        </w:rPr>
        <w:t>Reviewed by:</w:t>
      </w:r>
    </w:p>
    <w:p w:rsidR="00933DD3" w:rsidRPr="00584B20" w:rsidRDefault="005F7A13" w:rsidP="001A1FD9">
      <w:pPr>
        <w:spacing w:after="0" w:line="240" w:lineRule="auto"/>
        <w:ind w:firstLine="720"/>
        <w:rPr>
          <w:rFonts w:ascii="Minion Pro" w:hAnsi="Minion Pro"/>
          <w:lang w:val="it-IT"/>
        </w:rPr>
      </w:pPr>
      <w:r w:rsidRPr="00584B20">
        <w:rPr>
          <w:rFonts w:ascii="Minion Pro" w:hAnsi="Minion Pro"/>
          <w:b/>
          <w:bCs/>
          <w:sz w:val="24"/>
          <w:szCs w:val="24"/>
          <w:lang w:val="it-IT"/>
        </w:rPr>
        <w:t>Alison Cornish</w:t>
      </w:r>
      <w:r w:rsidRPr="00584B20">
        <w:rPr>
          <w:rFonts w:ascii="Minion Pro" w:hAnsi="Minion Pro"/>
          <w:sz w:val="24"/>
          <w:szCs w:val="24"/>
          <w:lang w:val="it-IT"/>
        </w:rPr>
        <w:t xml:space="preserve">, </w:t>
      </w:r>
      <w:r w:rsidRPr="00584B20">
        <w:rPr>
          <w:rFonts w:ascii="Minion Pro" w:hAnsi="Minion Pro"/>
          <w:i/>
          <w:iCs/>
          <w:sz w:val="24"/>
          <w:szCs w:val="24"/>
          <w:lang w:val="it-IT"/>
        </w:rPr>
        <w:t>Renaissance Quarterly</w:t>
      </w:r>
      <w:r w:rsidRPr="00584B20">
        <w:rPr>
          <w:rFonts w:ascii="Minion Pro" w:hAnsi="Minion Pro"/>
          <w:sz w:val="24"/>
          <w:szCs w:val="24"/>
          <w:lang w:val="it-IT"/>
        </w:rPr>
        <w:t xml:space="preserve"> 63.1 (2010): 180–81.</w:t>
      </w:r>
    </w:p>
    <w:p w:rsidR="00933DD3" w:rsidRPr="00584B20" w:rsidRDefault="005F7A13" w:rsidP="00880760">
      <w:pPr>
        <w:spacing w:after="0" w:line="240" w:lineRule="auto"/>
        <w:ind w:firstLine="720"/>
        <w:rPr>
          <w:rFonts w:ascii="Minion Pro" w:hAnsi="Minion Pro"/>
          <w:lang w:val="it-IT"/>
        </w:rPr>
      </w:pPr>
      <w:r w:rsidRPr="00584B20">
        <w:rPr>
          <w:rFonts w:ascii="Minion Pro" w:hAnsi="Minion Pro"/>
          <w:b/>
          <w:bCs/>
          <w:sz w:val="24"/>
          <w:szCs w:val="24"/>
          <w:lang w:val="it-IT"/>
        </w:rPr>
        <w:t>Roberta Gentile</w:t>
      </w:r>
      <w:r w:rsidRPr="00584B20">
        <w:rPr>
          <w:rFonts w:ascii="Minion Pro" w:hAnsi="Minion Pro"/>
          <w:sz w:val="24"/>
          <w:szCs w:val="24"/>
          <w:lang w:val="it-IT"/>
        </w:rPr>
        <w:t xml:space="preserve">, </w:t>
      </w:r>
      <w:r w:rsidRPr="00584B20">
        <w:rPr>
          <w:rFonts w:ascii="Minion Pro" w:hAnsi="Minion Pro"/>
          <w:i/>
          <w:iCs/>
          <w:sz w:val="24"/>
          <w:szCs w:val="24"/>
          <w:lang w:val="it-IT"/>
        </w:rPr>
        <w:t>Rassegna della letteratura italiana</w:t>
      </w:r>
      <w:r w:rsidRPr="00584B20">
        <w:rPr>
          <w:rFonts w:ascii="Minion Pro" w:hAnsi="Minion Pro"/>
          <w:sz w:val="24"/>
          <w:szCs w:val="24"/>
          <w:lang w:val="it-IT"/>
        </w:rPr>
        <w:t xml:space="preserve"> 114.1 (2010): 151.</w:t>
      </w:r>
    </w:p>
    <w:p w:rsidR="00933DD3" w:rsidRPr="00584B20" w:rsidRDefault="005F7A13" w:rsidP="00967F1E">
      <w:pPr>
        <w:spacing w:after="240" w:line="240" w:lineRule="auto"/>
        <w:ind w:firstLine="720"/>
        <w:rPr>
          <w:rFonts w:ascii="Minion Pro" w:hAnsi="Minion Pro"/>
          <w:lang w:val="it-IT"/>
        </w:rPr>
      </w:pPr>
      <w:r w:rsidRPr="00584B20">
        <w:rPr>
          <w:rFonts w:ascii="Minion Pro" w:hAnsi="Minion Pro"/>
          <w:b/>
          <w:bCs/>
          <w:sz w:val="24"/>
          <w:szCs w:val="24"/>
          <w:lang w:val="it-IT"/>
        </w:rPr>
        <w:t>Olivia Holmes</w:t>
      </w:r>
      <w:r w:rsidRPr="00584B20">
        <w:rPr>
          <w:rFonts w:ascii="Minion Pro" w:hAnsi="Minion Pro"/>
          <w:sz w:val="24"/>
          <w:szCs w:val="24"/>
          <w:lang w:val="it-IT"/>
        </w:rPr>
        <w:t xml:space="preserve">, </w:t>
      </w:r>
      <w:r w:rsidRPr="00584B20">
        <w:rPr>
          <w:rFonts w:ascii="Minion Pro" w:hAnsi="Minion Pro"/>
          <w:i/>
          <w:iCs/>
          <w:sz w:val="24"/>
          <w:szCs w:val="24"/>
          <w:lang w:val="it-IT"/>
        </w:rPr>
        <w:t xml:space="preserve">Italica </w:t>
      </w:r>
      <w:r w:rsidRPr="00584B20">
        <w:rPr>
          <w:rFonts w:ascii="Minion Pro" w:hAnsi="Minion Pro"/>
          <w:sz w:val="24"/>
          <w:szCs w:val="24"/>
          <w:lang w:val="it-IT"/>
        </w:rPr>
        <w:t>87.2 (2010): 305–07.</w:t>
      </w:r>
    </w:p>
    <w:p w:rsidR="00933DD3" w:rsidRPr="0052107B" w:rsidRDefault="005F7A13" w:rsidP="00A616B8">
      <w:pPr>
        <w:spacing w:after="120" w:line="240" w:lineRule="auto"/>
        <w:rPr>
          <w:rFonts w:ascii="Minion Pro" w:hAnsi="Minion Pro"/>
          <w:lang w:val="it-IT"/>
        </w:rPr>
      </w:pPr>
      <w:r w:rsidRPr="0052107B">
        <w:rPr>
          <w:rFonts w:ascii="Minion Pro" w:hAnsi="Minion Pro"/>
          <w:b/>
          <w:bCs/>
          <w:sz w:val="24"/>
          <w:szCs w:val="24"/>
        </w:rPr>
        <w:t>Barolini, Teodolinda</w:t>
      </w:r>
      <w:r w:rsidRPr="0052107B">
        <w:rPr>
          <w:rFonts w:ascii="Minion Pro" w:hAnsi="Minion Pro"/>
          <w:sz w:val="24"/>
          <w:szCs w:val="24"/>
        </w:rPr>
        <w:t xml:space="preserve">. </w:t>
      </w:r>
      <w:r w:rsidRPr="00584B20">
        <w:rPr>
          <w:rFonts w:ascii="Minion Pro" w:hAnsi="Minion Pro"/>
          <w:i/>
          <w:iCs/>
          <w:sz w:val="24"/>
          <w:szCs w:val="24"/>
        </w:rPr>
        <w:t>Dante and the Origins of Italian Literary Culture</w:t>
      </w:r>
      <w:r w:rsidRPr="00584B20">
        <w:rPr>
          <w:rFonts w:ascii="Minion Pro" w:hAnsi="Minion Pro"/>
          <w:sz w:val="24"/>
          <w:szCs w:val="24"/>
        </w:rPr>
        <w:t xml:space="preserve">. New York: Fordham University Press, 2006. </w:t>
      </w:r>
      <w:r w:rsidRPr="0052107B">
        <w:rPr>
          <w:rFonts w:ascii="Minion Pro" w:hAnsi="Minion Pro"/>
          <w:sz w:val="24"/>
          <w:szCs w:val="24"/>
          <w:lang w:val="it-IT"/>
        </w:rPr>
        <w:t>Reviewed by:</w:t>
      </w:r>
    </w:p>
    <w:p w:rsidR="00933DD3" w:rsidRPr="0052107B" w:rsidRDefault="005F7A13" w:rsidP="00A616B8">
      <w:pPr>
        <w:spacing w:after="240" w:line="240" w:lineRule="auto"/>
        <w:ind w:firstLine="720"/>
        <w:rPr>
          <w:rFonts w:ascii="Minion Pro" w:hAnsi="Minion Pro"/>
          <w:lang w:val="it-IT"/>
        </w:rPr>
      </w:pPr>
      <w:r w:rsidRPr="0052107B">
        <w:rPr>
          <w:rFonts w:ascii="Minion Pro" w:hAnsi="Minion Pro"/>
          <w:b/>
          <w:bCs/>
          <w:sz w:val="24"/>
          <w:szCs w:val="24"/>
          <w:lang w:val="it-IT"/>
        </w:rPr>
        <w:t>K. P. Clarke</w:t>
      </w:r>
      <w:r w:rsidRPr="0052107B">
        <w:rPr>
          <w:rFonts w:ascii="Minion Pro" w:hAnsi="Minion Pro"/>
          <w:sz w:val="24"/>
          <w:szCs w:val="24"/>
          <w:lang w:val="it-IT"/>
        </w:rPr>
        <w:t xml:space="preserve">, </w:t>
      </w:r>
      <w:r w:rsidRPr="0052107B">
        <w:rPr>
          <w:rFonts w:ascii="Minion Pro" w:hAnsi="Minion Pro"/>
          <w:i/>
          <w:iCs/>
          <w:sz w:val="24"/>
          <w:szCs w:val="24"/>
          <w:lang w:val="it-IT"/>
        </w:rPr>
        <w:t>Heliotropia</w:t>
      </w:r>
      <w:r w:rsidRPr="0052107B">
        <w:rPr>
          <w:rFonts w:ascii="Minion Pro" w:hAnsi="Minion Pro"/>
          <w:sz w:val="24"/>
          <w:szCs w:val="24"/>
          <w:lang w:val="it-IT"/>
        </w:rPr>
        <w:t xml:space="preserve"> 7.1–2 (2010): 163–67.</w:t>
      </w:r>
    </w:p>
    <w:p w:rsidR="00933DD3" w:rsidRPr="00584B20" w:rsidRDefault="005F7A13" w:rsidP="00A616B8">
      <w:pPr>
        <w:spacing w:after="120" w:line="240" w:lineRule="auto"/>
        <w:rPr>
          <w:rFonts w:ascii="Minion Pro" w:hAnsi="Minion Pro"/>
          <w:lang w:val="it-IT"/>
        </w:rPr>
      </w:pPr>
      <w:r w:rsidRPr="00584B20">
        <w:rPr>
          <w:rFonts w:ascii="Minion Pro" w:hAnsi="Minion Pro"/>
          <w:b/>
          <w:bCs/>
          <w:sz w:val="24"/>
          <w:szCs w:val="24"/>
          <w:lang w:val="it-IT"/>
        </w:rPr>
        <w:t>Bellomo, Saverio</w:t>
      </w:r>
      <w:r w:rsidRPr="00584B20">
        <w:rPr>
          <w:rFonts w:ascii="Minion Pro" w:hAnsi="Minion Pro"/>
          <w:sz w:val="24"/>
          <w:szCs w:val="24"/>
          <w:lang w:val="it-IT"/>
        </w:rPr>
        <w:t xml:space="preserve">. </w:t>
      </w:r>
      <w:r w:rsidRPr="00584B20">
        <w:rPr>
          <w:rFonts w:ascii="Minion Pro" w:hAnsi="Minion Pro"/>
          <w:i/>
          <w:iCs/>
          <w:sz w:val="24"/>
          <w:szCs w:val="24"/>
          <w:lang w:val="it-IT"/>
        </w:rPr>
        <w:t>Filologia e critica dantesca</w:t>
      </w:r>
      <w:r w:rsidRPr="00584B20">
        <w:rPr>
          <w:rFonts w:ascii="Minion Pro" w:hAnsi="Minion Pro"/>
          <w:sz w:val="24"/>
          <w:szCs w:val="24"/>
          <w:lang w:val="it-IT"/>
        </w:rPr>
        <w:t>. Brescia: La Scuola, 2008. Reviewed by:</w:t>
      </w:r>
    </w:p>
    <w:p w:rsidR="00F957B1" w:rsidRDefault="005F7A13" w:rsidP="00F957B1">
      <w:pPr>
        <w:spacing w:after="240" w:line="240" w:lineRule="auto"/>
        <w:ind w:firstLine="720"/>
        <w:rPr>
          <w:rFonts w:ascii="Minion Pro" w:hAnsi="Minion Pro"/>
          <w:sz w:val="24"/>
          <w:szCs w:val="24"/>
          <w:lang w:val="it-IT"/>
        </w:rPr>
      </w:pPr>
      <w:r w:rsidRPr="00584B20">
        <w:rPr>
          <w:rFonts w:ascii="Minion Pro" w:hAnsi="Minion Pro"/>
          <w:b/>
          <w:bCs/>
          <w:sz w:val="24"/>
          <w:szCs w:val="24"/>
          <w:lang w:val="it-IT"/>
        </w:rPr>
        <w:t>Igor Candido</w:t>
      </w:r>
      <w:r w:rsidRPr="00584B20">
        <w:rPr>
          <w:rFonts w:ascii="Minion Pro" w:hAnsi="Minion Pro"/>
          <w:sz w:val="24"/>
          <w:szCs w:val="24"/>
          <w:lang w:val="it-IT"/>
        </w:rPr>
        <w:t xml:space="preserve">, </w:t>
      </w:r>
      <w:r w:rsidRPr="00584B20">
        <w:rPr>
          <w:rFonts w:ascii="Minion Pro" w:hAnsi="Minion Pro"/>
          <w:i/>
          <w:iCs/>
          <w:sz w:val="24"/>
          <w:szCs w:val="24"/>
          <w:lang w:val="it-IT"/>
        </w:rPr>
        <w:t>MLN</w:t>
      </w:r>
      <w:r w:rsidRPr="00584B20">
        <w:rPr>
          <w:rFonts w:ascii="Minion Pro" w:hAnsi="Minion Pro"/>
          <w:sz w:val="24"/>
          <w:szCs w:val="24"/>
          <w:lang w:val="it-IT"/>
        </w:rPr>
        <w:t xml:space="preserve"> 125.1 (2010): 248–50.</w:t>
      </w:r>
    </w:p>
    <w:p w:rsidR="00933DD3" w:rsidRPr="00584B20" w:rsidRDefault="005F7A13" w:rsidP="00F957B1">
      <w:pPr>
        <w:spacing w:after="240" w:line="240" w:lineRule="auto"/>
        <w:rPr>
          <w:rFonts w:ascii="Minion Pro" w:hAnsi="Minion Pro"/>
        </w:rPr>
      </w:pPr>
      <w:r w:rsidRPr="00584B20">
        <w:rPr>
          <w:rFonts w:ascii="Minion Pro" w:hAnsi="Minion Pro"/>
          <w:b/>
          <w:bCs/>
          <w:sz w:val="24"/>
          <w:szCs w:val="24"/>
          <w:lang w:val="it-IT"/>
        </w:rPr>
        <w:lastRenderedPageBreak/>
        <w:t>Boitani, Piero.</w:t>
      </w:r>
      <w:r w:rsidRPr="00584B20">
        <w:rPr>
          <w:rFonts w:ascii="Minion Pro" w:hAnsi="Minion Pro"/>
          <w:sz w:val="24"/>
          <w:szCs w:val="24"/>
          <w:lang w:val="it-IT"/>
        </w:rPr>
        <w:t xml:space="preserve"> </w:t>
      </w:r>
      <w:r w:rsidRPr="00584B20">
        <w:rPr>
          <w:rFonts w:ascii="Minion Pro" w:hAnsi="Minion Pro"/>
          <w:i/>
          <w:iCs/>
          <w:sz w:val="24"/>
          <w:szCs w:val="24"/>
        </w:rPr>
        <w:t>Dante’s Poetry of the Donati.</w:t>
      </w:r>
      <w:r w:rsidRPr="00584B20">
        <w:rPr>
          <w:rFonts w:ascii="Minion Pro" w:hAnsi="Minion Pro"/>
          <w:sz w:val="24"/>
          <w:szCs w:val="24"/>
        </w:rPr>
        <w:t xml:space="preserve"> Edited by John Lindon. Leeds: Maney Publishing for the Society for Italian Studies, 2007. Reviewed by:</w:t>
      </w:r>
    </w:p>
    <w:p w:rsidR="00933DD3" w:rsidRPr="00584B20" w:rsidRDefault="005F7A13" w:rsidP="00A616B8">
      <w:pPr>
        <w:spacing w:after="240" w:line="240" w:lineRule="auto"/>
        <w:ind w:firstLine="720"/>
        <w:rPr>
          <w:rFonts w:ascii="Minion Pro" w:hAnsi="Minion Pro"/>
        </w:rPr>
      </w:pPr>
      <w:r w:rsidRPr="00584B20">
        <w:rPr>
          <w:rFonts w:ascii="Minion Pro" w:hAnsi="Minion Pro"/>
          <w:b/>
          <w:bCs/>
          <w:sz w:val="24"/>
          <w:szCs w:val="24"/>
        </w:rPr>
        <w:t>Kara Gaston</w:t>
      </w:r>
      <w:r w:rsidRPr="00584B20">
        <w:rPr>
          <w:rFonts w:ascii="Minion Pro" w:hAnsi="Minion Pro"/>
          <w:sz w:val="24"/>
          <w:szCs w:val="24"/>
        </w:rPr>
        <w:t>,</w:t>
      </w:r>
      <w:r w:rsidRPr="00584B20">
        <w:rPr>
          <w:rFonts w:ascii="Minion Pro" w:hAnsi="Minion Pro"/>
          <w:i/>
          <w:iCs/>
          <w:sz w:val="24"/>
          <w:szCs w:val="24"/>
        </w:rPr>
        <w:t xml:space="preserve"> Annali d’Italianistica</w:t>
      </w:r>
      <w:r w:rsidRPr="00584B20">
        <w:rPr>
          <w:rFonts w:ascii="Minion Pro" w:hAnsi="Minion Pro"/>
          <w:sz w:val="24"/>
          <w:szCs w:val="24"/>
        </w:rPr>
        <w:t xml:space="preserve"> 28 (2010): 502–3.</w:t>
      </w:r>
    </w:p>
    <w:p w:rsidR="00933DD3" w:rsidRPr="00584B20" w:rsidRDefault="005F7A13" w:rsidP="00A616B8">
      <w:pPr>
        <w:spacing w:after="120" w:line="240" w:lineRule="auto"/>
        <w:rPr>
          <w:rFonts w:ascii="Minion Pro" w:hAnsi="Minion Pro"/>
        </w:rPr>
      </w:pPr>
      <w:r w:rsidRPr="00584B20">
        <w:rPr>
          <w:rFonts w:ascii="Minion Pro" w:hAnsi="Minion Pro"/>
          <w:b/>
          <w:bCs/>
          <w:sz w:val="24"/>
          <w:szCs w:val="24"/>
        </w:rPr>
        <w:t>Campbell, C. Jean</w:t>
      </w:r>
      <w:r w:rsidRPr="00584B20">
        <w:rPr>
          <w:rFonts w:ascii="Minion Pro" w:hAnsi="Minion Pro"/>
          <w:sz w:val="24"/>
          <w:szCs w:val="24"/>
        </w:rPr>
        <w:t xml:space="preserve">. </w:t>
      </w:r>
      <w:r w:rsidRPr="00584B20">
        <w:rPr>
          <w:rFonts w:ascii="Minion Pro" w:hAnsi="Minion Pro"/>
          <w:i/>
          <w:iCs/>
          <w:sz w:val="24"/>
          <w:szCs w:val="24"/>
        </w:rPr>
        <w:t>The Commonwealth of Nature: Art and Poetic Community in the Age of Dante.</w:t>
      </w:r>
      <w:r w:rsidRPr="00584B20">
        <w:rPr>
          <w:rFonts w:ascii="Minion Pro" w:hAnsi="Minion Pro"/>
          <w:sz w:val="24"/>
          <w:szCs w:val="24"/>
        </w:rPr>
        <w:t xml:space="preserve"> University Park: Pennsylvania State University Press, 2008. Reviewed by:</w:t>
      </w:r>
    </w:p>
    <w:p w:rsidR="00933DD3" w:rsidRPr="00584B20" w:rsidRDefault="005F7A13" w:rsidP="00A616B8">
      <w:pPr>
        <w:spacing w:after="240" w:line="240" w:lineRule="auto"/>
        <w:ind w:firstLine="720"/>
        <w:rPr>
          <w:rFonts w:ascii="Minion Pro" w:hAnsi="Minion Pro"/>
        </w:rPr>
      </w:pPr>
      <w:r w:rsidRPr="00584B20">
        <w:rPr>
          <w:rFonts w:ascii="Minion Pro" w:hAnsi="Minion Pro"/>
          <w:b/>
          <w:bCs/>
          <w:sz w:val="24"/>
          <w:szCs w:val="24"/>
        </w:rPr>
        <w:t>Benjamin David</w:t>
      </w:r>
      <w:r w:rsidRPr="00584B20">
        <w:rPr>
          <w:rFonts w:ascii="Minion Pro" w:hAnsi="Minion Pro"/>
          <w:sz w:val="24"/>
          <w:szCs w:val="24"/>
        </w:rPr>
        <w:t xml:space="preserve">, </w:t>
      </w:r>
      <w:r w:rsidRPr="00584B20">
        <w:rPr>
          <w:rFonts w:ascii="Minion Pro" w:hAnsi="Minion Pro"/>
          <w:i/>
          <w:iCs/>
          <w:sz w:val="24"/>
          <w:szCs w:val="24"/>
        </w:rPr>
        <w:t>Speculum</w:t>
      </w:r>
      <w:r w:rsidRPr="00584B20">
        <w:rPr>
          <w:rFonts w:ascii="Minion Pro" w:hAnsi="Minion Pro"/>
          <w:sz w:val="24"/>
          <w:szCs w:val="24"/>
        </w:rPr>
        <w:t xml:space="preserve"> 85.4 (2010): 946–47.</w:t>
      </w:r>
    </w:p>
    <w:p w:rsidR="00933DD3" w:rsidRPr="0052107B" w:rsidRDefault="005F7A13" w:rsidP="00A616B8">
      <w:pPr>
        <w:spacing w:after="120" w:line="240" w:lineRule="auto"/>
        <w:rPr>
          <w:rFonts w:ascii="Minion Pro" w:hAnsi="Minion Pro"/>
          <w:lang w:val="it-IT"/>
        </w:rPr>
      </w:pPr>
      <w:r w:rsidRPr="0052107B">
        <w:rPr>
          <w:rFonts w:ascii="Minion Pro" w:hAnsi="Minion Pro"/>
          <w:b/>
          <w:bCs/>
          <w:sz w:val="24"/>
          <w:szCs w:val="24"/>
          <w:lang w:val="it-IT"/>
        </w:rPr>
        <w:t>Casciani, Santa</w:t>
      </w:r>
      <w:r w:rsidRPr="0052107B">
        <w:rPr>
          <w:rFonts w:ascii="Minion Pro" w:hAnsi="Minion Pro"/>
          <w:sz w:val="24"/>
          <w:szCs w:val="24"/>
          <w:lang w:val="it-IT"/>
        </w:rPr>
        <w:t xml:space="preserve">, ed. </w:t>
      </w:r>
      <w:r w:rsidRPr="0052107B">
        <w:rPr>
          <w:rFonts w:ascii="Minion Pro" w:hAnsi="Minion Pro"/>
          <w:i/>
          <w:iCs/>
          <w:sz w:val="24"/>
          <w:szCs w:val="24"/>
          <w:lang w:val="it-IT"/>
        </w:rPr>
        <w:t>Dante and the Franciscans.</w:t>
      </w:r>
      <w:r w:rsidRPr="0052107B">
        <w:rPr>
          <w:rFonts w:ascii="Minion Pro" w:hAnsi="Minion Pro"/>
          <w:sz w:val="24"/>
          <w:szCs w:val="24"/>
          <w:lang w:val="it-IT"/>
        </w:rPr>
        <w:t xml:space="preserve"> Leiden: Brill, 2006. Reviewed by:</w:t>
      </w:r>
    </w:p>
    <w:p w:rsidR="00933DD3" w:rsidRPr="00584B20" w:rsidRDefault="005F7A13" w:rsidP="00A616B8">
      <w:pPr>
        <w:spacing w:after="240" w:line="240" w:lineRule="auto"/>
        <w:ind w:firstLine="720"/>
        <w:rPr>
          <w:rFonts w:ascii="Minion Pro" w:hAnsi="Minion Pro"/>
          <w:lang w:val="it-IT"/>
        </w:rPr>
      </w:pPr>
      <w:r w:rsidRPr="00584B20">
        <w:rPr>
          <w:rFonts w:ascii="Minion Pro" w:hAnsi="Minion Pro"/>
          <w:b/>
          <w:bCs/>
          <w:sz w:val="24"/>
          <w:szCs w:val="24"/>
          <w:lang w:val="it-IT"/>
        </w:rPr>
        <w:t>Roberta Gentile</w:t>
      </w:r>
      <w:r w:rsidRPr="00584B20">
        <w:rPr>
          <w:rFonts w:ascii="Minion Pro" w:hAnsi="Minion Pro"/>
          <w:sz w:val="24"/>
          <w:szCs w:val="24"/>
          <w:lang w:val="it-IT"/>
        </w:rPr>
        <w:t xml:space="preserve">, </w:t>
      </w:r>
      <w:r w:rsidRPr="00584B20">
        <w:rPr>
          <w:rFonts w:ascii="Minion Pro" w:hAnsi="Minion Pro"/>
          <w:i/>
          <w:iCs/>
          <w:sz w:val="24"/>
          <w:szCs w:val="24"/>
          <w:lang w:val="it-IT"/>
        </w:rPr>
        <w:t>Rassegna della letteratura italiana</w:t>
      </w:r>
      <w:r w:rsidRPr="00584B20">
        <w:rPr>
          <w:rFonts w:ascii="Minion Pro" w:hAnsi="Minion Pro"/>
          <w:sz w:val="24"/>
          <w:szCs w:val="24"/>
          <w:lang w:val="it-IT"/>
        </w:rPr>
        <w:t xml:space="preserve"> 114.1 (2010): 133–34.</w:t>
      </w:r>
    </w:p>
    <w:p w:rsidR="00933DD3" w:rsidRPr="00584B20" w:rsidRDefault="005F7A13" w:rsidP="00A616B8">
      <w:pPr>
        <w:spacing w:after="120" w:line="240" w:lineRule="auto"/>
        <w:rPr>
          <w:rFonts w:ascii="Minion Pro" w:hAnsi="Minion Pro"/>
          <w:lang w:val="it-IT"/>
        </w:rPr>
      </w:pPr>
      <w:r w:rsidRPr="00584B20">
        <w:rPr>
          <w:rFonts w:ascii="Minion Pro" w:hAnsi="Minion Pro"/>
          <w:b/>
          <w:bCs/>
          <w:sz w:val="24"/>
          <w:szCs w:val="24"/>
        </w:rPr>
        <w:t>Ciabattoni, Francesco.</w:t>
      </w:r>
      <w:r w:rsidRPr="00584B20">
        <w:rPr>
          <w:rFonts w:ascii="Minion Pro" w:hAnsi="Minion Pro"/>
          <w:sz w:val="24"/>
          <w:szCs w:val="24"/>
        </w:rPr>
        <w:t xml:space="preserve"> </w:t>
      </w:r>
      <w:r w:rsidRPr="00584B20">
        <w:rPr>
          <w:rFonts w:ascii="Minion Pro" w:hAnsi="Minion Pro"/>
          <w:i/>
          <w:iCs/>
          <w:sz w:val="24"/>
          <w:szCs w:val="24"/>
        </w:rPr>
        <w:t>Dante’s Journey to Polyphony.</w:t>
      </w:r>
      <w:r w:rsidRPr="00584B20">
        <w:rPr>
          <w:rFonts w:ascii="Minion Pro" w:hAnsi="Minion Pro"/>
          <w:sz w:val="24"/>
          <w:szCs w:val="24"/>
        </w:rPr>
        <w:t xml:space="preserve"> Toronto: University of Toronto Press, 2010. </w:t>
      </w:r>
      <w:r w:rsidRPr="00584B20">
        <w:rPr>
          <w:rFonts w:ascii="Minion Pro" w:hAnsi="Minion Pro"/>
          <w:sz w:val="24"/>
          <w:szCs w:val="24"/>
          <w:lang w:val="it-IT"/>
        </w:rPr>
        <w:t>Reviewed by:</w:t>
      </w:r>
    </w:p>
    <w:p w:rsidR="00933DD3" w:rsidRPr="00584B20" w:rsidRDefault="005F7A13" w:rsidP="00A616B8">
      <w:pPr>
        <w:spacing w:after="240" w:line="240" w:lineRule="auto"/>
        <w:ind w:firstLine="720"/>
        <w:rPr>
          <w:rFonts w:ascii="Minion Pro" w:hAnsi="Minion Pro"/>
          <w:lang w:val="it-IT"/>
        </w:rPr>
      </w:pPr>
      <w:r w:rsidRPr="00584B20">
        <w:rPr>
          <w:rFonts w:ascii="Minion Pro" w:hAnsi="Minion Pro"/>
          <w:b/>
          <w:bCs/>
          <w:sz w:val="24"/>
          <w:szCs w:val="24"/>
          <w:lang w:val="it-IT"/>
        </w:rPr>
        <w:t>Lorenzo Salvagni</w:t>
      </w:r>
      <w:r w:rsidRPr="00584B20">
        <w:rPr>
          <w:rFonts w:ascii="Minion Pro" w:hAnsi="Minion Pro"/>
          <w:sz w:val="24"/>
          <w:szCs w:val="24"/>
          <w:lang w:val="it-IT"/>
        </w:rPr>
        <w:t>,</w:t>
      </w:r>
      <w:r w:rsidRPr="00584B20">
        <w:rPr>
          <w:rFonts w:ascii="Minion Pro" w:hAnsi="Minion Pro"/>
          <w:i/>
          <w:iCs/>
          <w:sz w:val="24"/>
          <w:szCs w:val="24"/>
          <w:lang w:val="it-IT"/>
        </w:rPr>
        <w:t xml:space="preserve"> Annali d’Italianistica</w:t>
      </w:r>
      <w:r w:rsidRPr="00584B20">
        <w:rPr>
          <w:rFonts w:ascii="Minion Pro" w:hAnsi="Minion Pro"/>
          <w:sz w:val="24"/>
          <w:szCs w:val="24"/>
          <w:lang w:val="it-IT"/>
        </w:rPr>
        <w:t xml:space="preserve"> 28 (2010): 510–12.</w:t>
      </w:r>
    </w:p>
    <w:p w:rsidR="00933DD3" w:rsidRPr="00584B20" w:rsidRDefault="005F7A13" w:rsidP="00A616B8">
      <w:pPr>
        <w:spacing w:after="120" w:line="240" w:lineRule="auto"/>
        <w:rPr>
          <w:rFonts w:ascii="Minion Pro" w:hAnsi="Minion Pro"/>
        </w:rPr>
      </w:pPr>
      <w:r w:rsidRPr="00584B20">
        <w:rPr>
          <w:rFonts w:ascii="Minion Pro" w:hAnsi="Minion Pro"/>
          <w:b/>
          <w:bCs/>
          <w:sz w:val="24"/>
          <w:szCs w:val="24"/>
          <w:lang w:val="it-IT"/>
        </w:rPr>
        <w:t>Dante Alighieri.</w:t>
      </w:r>
      <w:r w:rsidRPr="00584B20">
        <w:rPr>
          <w:rFonts w:ascii="Minion Pro" w:hAnsi="Minion Pro"/>
          <w:sz w:val="24"/>
          <w:szCs w:val="24"/>
          <w:lang w:val="it-IT"/>
        </w:rPr>
        <w:t xml:space="preserve"> </w:t>
      </w:r>
      <w:r w:rsidRPr="00584B20">
        <w:rPr>
          <w:rFonts w:ascii="Minion Pro" w:hAnsi="Minion Pro"/>
          <w:i/>
          <w:iCs/>
          <w:sz w:val="24"/>
          <w:szCs w:val="24"/>
          <w:lang w:val="it-IT"/>
        </w:rPr>
        <w:t>Inferno.</w:t>
      </w:r>
      <w:r w:rsidRPr="00584B20">
        <w:rPr>
          <w:rFonts w:ascii="Minion Pro" w:hAnsi="Minion Pro"/>
          <w:sz w:val="24"/>
          <w:szCs w:val="24"/>
          <w:lang w:val="it-IT"/>
        </w:rPr>
        <w:t xml:space="preserve"> Translated by</w:t>
      </w:r>
      <w:r w:rsidRPr="00584B20">
        <w:rPr>
          <w:rFonts w:ascii="Minion Pro" w:hAnsi="Minion Pro"/>
          <w:b/>
          <w:bCs/>
          <w:sz w:val="24"/>
          <w:szCs w:val="24"/>
          <w:lang w:val="it-IT"/>
        </w:rPr>
        <w:t xml:space="preserve"> </w:t>
      </w:r>
      <w:r w:rsidRPr="00584B20">
        <w:rPr>
          <w:rFonts w:ascii="Minion Pro" w:hAnsi="Minion Pro"/>
          <w:b/>
          <w:sz w:val="24"/>
          <w:szCs w:val="24"/>
          <w:lang w:val="it-IT"/>
        </w:rPr>
        <w:t>Stanley Lombardo</w:t>
      </w:r>
      <w:r w:rsidRPr="00584B20">
        <w:rPr>
          <w:rFonts w:ascii="Minion Pro" w:hAnsi="Minion Pro"/>
          <w:b/>
          <w:bCs/>
          <w:sz w:val="24"/>
          <w:szCs w:val="24"/>
          <w:lang w:val="it-IT"/>
        </w:rPr>
        <w:t xml:space="preserve">. </w:t>
      </w:r>
      <w:r w:rsidRPr="00584B20">
        <w:rPr>
          <w:rFonts w:ascii="Minion Pro" w:hAnsi="Minion Pro"/>
          <w:sz w:val="24"/>
          <w:szCs w:val="24"/>
        </w:rPr>
        <w:t>Indianapolis, Ind.: Hackett, 2009. Reviewed by:</w:t>
      </w:r>
    </w:p>
    <w:p w:rsidR="00933DD3" w:rsidRPr="00584B20" w:rsidRDefault="005F7A13" w:rsidP="00A616B8">
      <w:pPr>
        <w:spacing w:after="240" w:line="240" w:lineRule="auto"/>
        <w:ind w:firstLine="720"/>
        <w:rPr>
          <w:rFonts w:ascii="Minion Pro" w:hAnsi="Minion Pro"/>
          <w:sz w:val="24"/>
          <w:szCs w:val="24"/>
          <w:lang w:val="it-IT"/>
        </w:rPr>
      </w:pPr>
      <w:r w:rsidRPr="00584B20">
        <w:rPr>
          <w:rFonts w:ascii="Minion Pro" w:hAnsi="Minion Pro"/>
          <w:b/>
          <w:bCs/>
          <w:sz w:val="24"/>
          <w:szCs w:val="24"/>
          <w:lang w:val="it-IT"/>
        </w:rPr>
        <w:t>Madison U. Sowell</w:t>
      </w:r>
      <w:r w:rsidRPr="00584B20">
        <w:rPr>
          <w:rFonts w:ascii="Minion Pro" w:hAnsi="Minion Pro"/>
          <w:sz w:val="24"/>
          <w:szCs w:val="24"/>
          <w:lang w:val="it-IT"/>
        </w:rPr>
        <w:t>,</w:t>
      </w:r>
      <w:r w:rsidRPr="00584B20">
        <w:rPr>
          <w:rFonts w:ascii="Minion Pro" w:hAnsi="Minion Pro"/>
          <w:i/>
          <w:iCs/>
          <w:sz w:val="24"/>
          <w:szCs w:val="24"/>
          <w:lang w:val="it-IT"/>
        </w:rPr>
        <w:t xml:space="preserve"> Annali d’Italianistica</w:t>
      </w:r>
      <w:r w:rsidRPr="00584B20">
        <w:rPr>
          <w:rFonts w:ascii="Minion Pro" w:hAnsi="Minion Pro"/>
          <w:sz w:val="24"/>
          <w:szCs w:val="24"/>
          <w:lang w:val="it-IT"/>
        </w:rPr>
        <w:t xml:space="preserve"> 28 (2010): 512–15.</w:t>
      </w:r>
    </w:p>
    <w:p w:rsidR="00933DD3" w:rsidRPr="00584B20" w:rsidRDefault="005F7A13" w:rsidP="00A616B8">
      <w:pPr>
        <w:spacing w:after="120" w:line="240" w:lineRule="auto"/>
        <w:rPr>
          <w:rFonts w:ascii="Minion Pro" w:hAnsi="Minion Pro"/>
        </w:rPr>
      </w:pPr>
      <w:r w:rsidRPr="00584B20">
        <w:rPr>
          <w:rFonts w:ascii="Minion Pro" w:hAnsi="Minion Pro"/>
          <w:i/>
          <w:iCs/>
          <w:sz w:val="24"/>
          <w:szCs w:val="24"/>
          <w:lang w:val="it-IT"/>
        </w:rPr>
        <w:t>Dante e Boccaccio: Lectura Dantis Scaligera 2004–2005 in Memoria di Vittore Branca,</w:t>
      </w:r>
      <w:r w:rsidRPr="00584B20">
        <w:rPr>
          <w:rFonts w:ascii="Minion Pro" w:hAnsi="Minion Pro"/>
          <w:sz w:val="24"/>
          <w:szCs w:val="24"/>
          <w:lang w:val="it-IT"/>
        </w:rPr>
        <w:t xml:space="preserve"> edited by </w:t>
      </w:r>
      <w:r w:rsidRPr="00584B20">
        <w:rPr>
          <w:rFonts w:ascii="Minion Pro" w:hAnsi="Minion Pro"/>
          <w:b/>
          <w:sz w:val="24"/>
          <w:szCs w:val="24"/>
          <w:lang w:val="it-IT"/>
        </w:rPr>
        <w:t>Ennio Sandal</w:t>
      </w:r>
      <w:r w:rsidRPr="00584B20">
        <w:rPr>
          <w:rFonts w:ascii="Minion Pro" w:hAnsi="Minion Pro"/>
          <w:sz w:val="24"/>
          <w:szCs w:val="24"/>
          <w:lang w:val="it-IT"/>
        </w:rPr>
        <w:t xml:space="preserve">. </w:t>
      </w:r>
      <w:r w:rsidRPr="00584B20">
        <w:rPr>
          <w:rFonts w:ascii="Minion Pro" w:hAnsi="Minion Pro"/>
          <w:sz w:val="24"/>
          <w:szCs w:val="24"/>
        </w:rPr>
        <w:t>Rome: Salerno Editrice, 2006. Reviewed by:</w:t>
      </w:r>
    </w:p>
    <w:p w:rsidR="00933DD3" w:rsidRPr="00584B20" w:rsidRDefault="005F7A13" w:rsidP="00A616B8">
      <w:pPr>
        <w:spacing w:after="240" w:line="240" w:lineRule="auto"/>
        <w:ind w:firstLine="720"/>
        <w:rPr>
          <w:rFonts w:ascii="Minion Pro" w:hAnsi="Minion Pro"/>
        </w:rPr>
      </w:pPr>
      <w:r w:rsidRPr="00584B20">
        <w:rPr>
          <w:rFonts w:ascii="Minion Pro" w:hAnsi="Minion Pro"/>
          <w:b/>
          <w:bCs/>
          <w:sz w:val="24"/>
          <w:szCs w:val="24"/>
        </w:rPr>
        <w:t>Madison U. Sowell</w:t>
      </w:r>
      <w:r w:rsidRPr="00584B20">
        <w:rPr>
          <w:rFonts w:ascii="Minion Pro" w:hAnsi="Minion Pro"/>
          <w:sz w:val="24"/>
          <w:szCs w:val="24"/>
        </w:rPr>
        <w:t xml:space="preserve">, </w:t>
      </w:r>
      <w:r w:rsidRPr="00584B20">
        <w:rPr>
          <w:rFonts w:ascii="Minion Pro" w:hAnsi="Minion Pro"/>
          <w:i/>
          <w:iCs/>
          <w:sz w:val="24"/>
          <w:szCs w:val="24"/>
        </w:rPr>
        <w:t>Heliotropia</w:t>
      </w:r>
      <w:r w:rsidRPr="00584B20">
        <w:rPr>
          <w:rFonts w:ascii="Minion Pro" w:hAnsi="Minion Pro"/>
          <w:sz w:val="24"/>
          <w:szCs w:val="24"/>
        </w:rPr>
        <w:t xml:space="preserve"> 7.1–2 (2010): 168–71.</w:t>
      </w:r>
    </w:p>
    <w:p w:rsidR="00933DD3" w:rsidRPr="00584B20" w:rsidRDefault="005F7A13" w:rsidP="00A616B8">
      <w:pPr>
        <w:spacing w:after="120" w:line="240" w:lineRule="auto"/>
        <w:rPr>
          <w:rFonts w:ascii="Minion Pro" w:hAnsi="Minion Pro"/>
        </w:rPr>
      </w:pPr>
      <w:r w:rsidRPr="00584B20">
        <w:rPr>
          <w:rFonts w:ascii="Minion Pro" w:hAnsi="Minion Pro"/>
          <w:b/>
          <w:bCs/>
          <w:sz w:val="24"/>
          <w:szCs w:val="24"/>
        </w:rPr>
        <w:t>Falvo Heffernan, Carol</w:t>
      </w:r>
      <w:r w:rsidRPr="00584B20">
        <w:rPr>
          <w:rFonts w:ascii="Minion Pro" w:hAnsi="Minion Pro"/>
          <w:sz w:val="24"/>
          <w:szCs w:val="24"/>
        </w:rPr>
        <w:t xml:space="preserve">. </w:t>
      </w:r>
      <w:r w:rsidRPr="00584B20">
        <w:rPr>
          <w:rFonts w:ascii="Minion Pro" w:hAnsi="Minion Pro"/>
          <w:i/>
          <w:iCs/>
          <w:sz w:val="24"/>
          <w:szCs w:val="24"/>
        </w:rPr>
        <w:t>Comedy in Chaucer and Boccaccio</w:t>
      </w:r>
      <w:r w:rsidRPr="00584B20">
        <w:rPr>
          <w:rFonts w:ascii="Minion Pro" w:hAnsi="Minion Pro"/>
          <w:sz w:val="24"/>
          <w:szCs w:val="24"/>
        </w:rPr>
        <w:t>. Woodbridge: Boydell and Brewer, 2009. Reviewed by:</w:t>
      </w:r>
    </w:p>
    <w:p w:rsidR="00933DD3" w:rsidRPr="00584B20" w:rsidRDefault="005F7A13" w:rsidP="00A616B8">
      <w:pPr>
        <w:spacing w:after="240" w:line="240" w:lineRule="auto"/>
        <w:ind w:firstLine="720"/>
        <w:rPr>
          <w:rFonts w:ascii="Minion Pro" w:hAnsi="Minion Pro"/>
        </w:rPr>
      </w:pPr>
      <w:r w:rsidRPr="00584B20">
        <w:rPr>
          <w:rFonts w:ascii="Minion Pro" w:hAnsi="Minion Pro"/>
          <w:b/>
          <w:bCs/>
          <w:sz w:val="24"/>
          <w:szCs w:val="24"/>
        </w:rPr>
        <w:t>Robert R. Edwards</w:t>
      </w:r>
      <w:r w:rsidRPr="00584B20">
        <w:rPr>
          <w:rFonts w:ascii="Minion Pro" w:hAnsi="Minion Pro"/>
          <w:sz w:val="24"/>
          <w:szCs w:val="24"/>
        </w:rPr>
        <w:t xml:space="preserve">, </w:t>
      </w:r>
      <w:r w:rsidRPr="00584B20">
        <w:rPr>
          <w:rFonts w:ascii="Minion Pro" w:hAnsi="Minion Pro"/>
          <w:i/>
          <w:iCs/>
          <w:sz w:val="24"/>
          <w:szCs w:val="24"/>
        </w:rPr>
        <w:t>Speculum</w:t>
      </w:r>
      <w:r w:rsidRPr="00584B20">
        <w:rPr>
          <w:rFonts w:ascii="Minion Pro" w:hAnsi="Minion Pro"/>
          <w:sz w:val="24"/>
          <w:szCs w:val="24"/>
        </w:rPr>
        <w:t xml:space="preserve"> 85.4 (2010): 970–71.</w:t>
      </w:r>
    </w:p>
    <w:p w:rsidR="00933DD3" w:rsidRPr="00584B20" w:rsidRDefault="005F7A13" w:rsidP="00A616B8">
      <w:pPr>
        <w:spacing w:after="120" w:line="240" w:lineRule="auto"/>
        <w:rPr>
          <w:rFonts w:ascii="Minion Pro" w:hAnsi="Minion Pro"/>
        </w:rPr>
      </w:pPr>
      <w:r w:rsidRPr="00584B20">
        <w:rPr>
          <w:rFonts w:ascii="Minion Pro" w:hAnsi="Minion Pro"/>
          <w:b/>
          <w:bCs/>
          <w:sz w:val="24"/>
          <w:szCs w:val="24"/>
        </w:rPr>
        <w:t>Fyler, John M.</w:t>
      </w:r>
      <w:r w:rsidRPr="00584B20">
        <w:rPr>
          <w:rFonts w:ascii="Minion Pro" w:hAnsi="Minion Pro"/>
          <w:sz w:val="24"/>
          <w:szCs w:val="24"/>
        </w:rPr>
        <w:t xml:space="preserve"> </w:t>
      </w:r>
      <w:r w:rsidRPr="00584B20">
        <w:rPr>
          <w:rFonts w:ascii="Minion Pro" w:hAnsi="Minion Pro"/>
          <w:i/>
          <w:iCs/>
          <w:sz w:val="24"/>
          <w:szCs w:val="24"/>
        </w:rPr>
        <w:t>Language and the Declining World in Chaucer, Dante, and Jean de Meun</w:t>
      </w:r>
      <w:r w:rsidRPr="00584B20">
        <w:rPr>
          <w:rFonts w:ascii="Minion Pro" w:hAnsi="Minion Pro"/>
          <w:sz w:val="24"/>
          <w:szCs w:val="24"/>
        </w:rPr>
        <w:t>. Cambridge: Cambridge University Press, 2007. Reviewed by:</w:t>
      </w:r>
    </w:p>
    <w:p w:rsidR="00933DD3" w:rsidRPr="00584B20" w:rsidRDefault="005F7A13" w:rsidP="00A616B8">
      <w:pPr>
        <w:spacing w:after="240" w:line="240" w:lineRule="auto"/>
        <w:ind w:firstLine="720"/>
        <w:rPr>
          <w:rFonts w:ascii="Minion Pro" w:hAnsi="Minion Pro"/>
        </w:rPr>
      </w:pPr>
      <w:r w:rsidRPr="00584B20">
        <w:rPr>
          <w:rFonts w:ascii="Minion Pro" w:hAnsi="Minion Pro"/>
          <w:b/>
          <w:bCs/>
          <w:sz w:val="24"/>
          <w:szCs w:val="24"/>
        </w:rPr>
        <w:t>Stephen G. Nichols</w:t>
      </w:r>
      <w:r w:rsidRPr="00584B20">
        <w:rPr>
          <w:rFonts w:ascii="Minion Pro" w:hAnsi="Minion Pro"/>
          <w:sz w:val="24"/>
          <w:szCs w:val="24"/>
        </w:rPr>
        <w:t xml:space="preserve">, </w:t>
      </w:r>
      <w:r w:rsidRPr="00584B20">
        <w:rPr>
          <w:rFonts w:ascii="Minion Pro" w:hAnsi="Minion Pro"/>
          <w:i/>
          <w:iCs/>
          <w:sz w:val="24"/>
          <w:szCs w:val="24"/>
        </w:rPr>
        <w:t>Comparative Literature Studies</w:t>
      </w:r>
      <w:r w:rsidRPr="00584B20">
        <w:rPr>
          <w:rFonts w:ascii="Minion Pro" w:hAnsi="Minion Pro"/>
          <w:sz w:val="24"/>
          <w:szCs w:val="24"/>
        </w:rPr>
        <w:t xml:space="preserve"> 47.1 (2010): 120–24.</w:t>
      </w:r>
    </w:p>
    <w:p w:rsidR="00933DD3" w:rsidRPr="00584B20" w:rsidRDefault="005F7A13" w:rsidP="00A616B8">
      <w:pPr>
        <w:spacing w:after="120" w:line="240" w:lineRule="auto"/>
        <w:rPr>
          <w:rFonts w:ascii="Minion Pro" w:hAnsi="Minion Pro"/>
        </w:rPr>
      </w:pPr>
      <w:r w:rsidRPr="00584B20">
        <w:rPr>
          <w:rFonts w:ascii="Minion Pro" w:hAnsi="Minion Pro"/>
          <w:b/>
          <w:bCs/>
          <w:sz w:val="24"/>
          <w:szCs w:val="24"/>
        </w:rPr>
        <w:t>Holmes Olivia</w:t>
      </w:r>
      <w:r w:rsidRPr="00584B20">
        <w:rPr>
          <w:rFonts w:ascii="Minion Pro" w:hAnsi="Minion Pro"/>
          <w:sz w:val="24"/>
          <w:szCs w:val="24"/>
        </w:rPr>
        <w:t xml:space="preserve">. </w:t>
      </w:r>
      <w:r w:rsidRPr="00584B20">
        <w:rPr>
          <w:rFonts w:ascii="Minion Pro" w:hAnsi="Minion Pro"/>
          <w:i/>
          <w:iCs/>
          <w:sz w:val="24"/>
          <w:szCs w:val="24"/>
        </w:rPr>
        <w:t>Dante’s Two Beloveds: Ethics and Erotics in the “Divine Comedy.”</w:t>
      </w:r>
      <w:r w:rsidRPr="00584B20">
        <w:rPr>
          <w:rFonts w:ascii="Minion Pro" w:hAnsi="Minion Pro"/>
          <w:sz w:val="24"/>
          <w:szCs w:val="24"/>
        </w:rPr>
        <w:t xml:space="preserve"> New Haven: Yale University Press, 2008. Reviewed by:</w:t>
      </w:r>
    </w:p>
    <w:p w:rsidR="00933DD3" w:rsidRPr="00584B20" w:rsidRDefault="005F7A13" w:rsidP="00A616B8">
      <w:pPr>
        <w:spacing w:after="240" w:line="240" w:lineRule="auto"/>
        <w:ind w:firstLine="720"/>
        <w:rPr>
          <w:rFonts w:ascii="Minion Pro" w:hAnsi="Minion Pro"/>
        </w:rPr>
      </w:pPr>
      <w:r w:rsidRPr="00584B20">
        <w:rPr>
          <w:rFonts w:ascii="Minion Pro" w:hAnsi="Minion Pro"/>
          <w:b/>
          <w:bCs/>
          <w:sz w:val="24"/>
          <w:szCs w:val="24"/>
        </w:rPr>
        <w:t>Roberta Gentile</w:t>
      </w:r>
      <w:r w:rsidRPr="00584B20">
        <w:rPr>
          <w:rFonts w:ascii="Minion Pro" w:hAnsi="Minion Pro"/>
          <w:sz w:val="24"/>
          <w:szCs w:val="24"/>
        </w:rPr>
        <w:t xml:space="preserve">, </w:t>
      </w:r>
      <w:r w:rsidRPr="00584B20">
        <w:rPr>
          <w:rFonts w:ascii="Minion Pro" w:hAnsi="Minion Pro"/>
          <w:i/>
          <w:iCs/>
          <w:sz w:val="24"/>
          <w:szCs w:val="24"/>
        </w:rPr>
        <w:t>Rassegna della letteratura italiana</w:t>
      </w:r>
      <w:r w:rsidRPr="00584B20">
        <w:rPr>
          <w:rFonts w:ascii="Minion Pro" w:hAnsi="Minion Pro"/>
          <w:sz w:val="24"/>
          <w:szCs w:val="24"/>
        </w:rPr>
        <w:t xml:space="preserve"> 114.1 (2010): 135.</w:t>
      </w:r>
    </w:p>
    <w:p w:rsidR="00933DD3" w:rsidRPr="00584B20" w:rsidRDefault="005F7A13" w:rsidP="00A616B8">
      <w:pPr>
        <w:spacing w:after="120" w:line="240" w:lineRule="auto"/>
        <w:rPr>
          <w:rFonts w:ascii="Minion Pro" w:hAnsi="Minion Pro"/>
        </w:rPr>
      </w:pPr>
      <w:r w:rsidRPr="00584B20">
        <w:rPr>
          <w:rFonts w:ascii="Minion Pro" w:hAnsi="Minion Pro"/>
          <w:b/>
          <w:bCs/>
          <w:sz w:val="24"/>
          <w:szCs w:val="24"/>
        </w:rPr>
        <w:t>Houston, Jason</w:t>
      </w:r>
      <w:r w:rsidRPr="00584B20">
        <w:rPr>
          <w:rFonts w:ascii="Minion Pro" w:hAnsi="Minion Pro"/>
          <w:sz w:val="24"/>
          <w:szCs w:val="24"/>
        </w:rPr>
        <w:t xml:space="preserve">. </w:t>
      </w:r>
      <w:r w:rsidRPr="00584B20">
        <w:rPr>
          <w:rFonts w:ascii="Minion Pro" w:hAnsi="Minion Pro"/>
          <w:i/>
          <w:iCs/>
          <w:sz w:val="24"/>
          <w:szCs w:val="24"/>
        </w:rPr>
        <w:t>Building a Monument to Dante: Boccaccio as “Dantista.”</w:t>
      </w:r>
      <w:r w:rsidRPr="00584B20">
        <w:rPr>
          <w:rFonts w:ascii="Minion Pro" w:hAnsi="Minion Pro"/>
          <w:sz w:val="24"/>
          <w:szCs w:val="24"/>
        </w:rPr>
        <w:t xml:space="preserve"> Toronto: University of Toronto Press, 2010. Reviewed by:</w:t>
      </w:r>
    </w:p>
    <w:p w:rsidR="00933DD3" w:rsidRPr="00584B20" w:rsidRDefault="005F7A13" w:rsidP="00A616B8">
      <w:pPr>
        <w:spacing w:after="240" w:line="240" w:lineRule="auto"/>
        <w:ind w:firstLine="720"/>
        <w:rPr>
          <w:rFonts w:ascii="Minion Pro" w:hAnsi="Minion Pro"/>
        </w:rPr>
      </w:pPr>
      <w:r w:rsidRPr="00584B20">
        <w:rPr>
          <w:rFonts w:ascii="Minion Pro" w:hAnsi="Minion Pro"/>
          <w:b/>
          <w:bCs/>
          <w:sz w:val="24"/>
          <w:szCs w:val="24"/>
        </w:rPr>
        <w:lastRenderedPageBreak/>
        <w:t>K. P. Clarke</w:t>
      </w:r>
      <w:r w:rsidRPr="00584B20">
        <w:rPr>
          <w:rFonts w:ascii="Minion Pro" w:hAnsi="Minion Pro"/>
          <w:sz w:val="24"/>
          <w:szCs w:val="24"/>
        </w:rPr>
        <w:t xml:space="preserve">, </w:t>
      </w:r>
      <w:r w:rsidRPr="00584B20">
        <w:rPr>
          <w:rFonts w:ascii="Minion Pro" w:hAnsi="Minion Pro"/>
          <w:i/>
          <w:iCs/>
          <w:sz w:val="24"/>
          <w:szCs w:val="24"/>
        </w:rPr>
        <w:t xml:space="preserve">Studi sul Boccaccio </w:t>
      </w:r>
      <w:r w:rsidRPr="00584B20">
        <w:rPr>
          <w:rFonts w:ascii="Minion Pro" w:hAnsi="Minion Pro"/>
          <w:sz w:val="24"/>
          <w:szCs w:val="24"/>
        </w:rPr>
        <w:t>38 (2010): 326–29.</w:t>
      </w:r>
    </w:p>
    <w:p w:rsidR="00933DD3" w:rsidRPr="00584B20" w:rsidRDefault="005F7A13" w:rsidP="00516642">
      <w:pPr>
        <w:spacing w:after="120" w:line="240" w:lineRule="auto"/>
        <w:rPr>
          <w:rFonts w:ascii="Minion Pro" w:hAnsi="Minion Pro"/>
        </w:rPr>
      </w:pPr>
      <w:r w:rsidRPr="00584B20">
        <w:rPr>
          <w:rFonts w:ascii="Minion Pro" w:hAnsi="Minion Pro"/>
          <w:b/>
          <w:bCs/>
          <w:sz w:val="24"/>
          <w:szCs w:val="24"/>
        </w:rPr>
        <w:t>Howard, Lloyd H.</w:t>
      </w:r>
      <w:r w:rsidRPr="00584B20">
        <w:rPr>
          <w:rFonts w:ascii="Minion Pro" w:hAnsi="Minion Pro"/>
          <w:sz w:val="24"/>
          <w:szCs w:val="24"/>
        </w:rPr>
        <w:t xml:space="preserve"> </w:t>
      </w:r>
      <w:r w:rsidRPr="00584B20">
        <w:rPr>
          <w:rFonts w:ascii="Minion Pro" w:hAnsi="Minion Pro"/>
          <w:i/>
          <w:iCs/>
          <w:sz w:val="24"/>
          <w:szCs w:val="24"/>
        </w:rPr>
        <w:t>Virgil the Blind Guide: Marking the Way through the “Divine Comedy.”</w:t>
      </w:r>
      <w:r w:rsidRPr="00584B20">
        <w:rPr>
          <w:rFonts w:ascii="Minion Pro" w:hAnsi="Minion Pro"/>
          <w:sz w:val="24"/>
          <w:szCs w:val="24"/>
        </w:rPr>
        <w:t xml:space="preserve"> Montreal: McGill–Queen’s University Press, 2010. Reviewed by:</w:t>
      </w:r>
    </w:p>
    <w:p w:rsidR="00933DD3" w:rsidRPr="00584B20" w:rsidRDefault="005F7A13" w:rsidP="00B166AF">
      <w:pPr>
        <w:spacing w:after="100" w:afterAutospacing="1" w:line="240" w:lineRule="auto"/>
        <w:ind w:firstLine="720"/>
        <w:rPr>
          <w:rFonts w:ascii="Minion Pro" w:hAnsi="Minion Pro"/>
          <w:sz w:val="24"/>
          <w:szCs w:val="24"/>
        </w:rPr>
      </w:pPr>
      <w:r w:rsidRPr="00584B20">
        <w:rPr>
          <w:rFonts w:ascii="Minion Pro" w:hAnsi="Minion Pro"/>
          <w:b/>
          <w:bCs/>
          <w:sz w:val="24"/>
          <w:szCs w:val="24"/>
        </w:rPr>
        <w:t>Teresa A. Kennedy</w:t>
      </w:r>
      <w:r w:rsidRPr="00584B20">
        <w:rPr>
          <w:rFonts w:ascii="Minion Pro" w:hAnsi="Minion Pro"/>
          <w:sz w:val="24"/>
          <w:szCs w:val="24"/>
        </w:rPr>
        <w:t xml:space="preserve">, </w:t>
      </w:r>
      <w:r w:rsidRPr="00584B20">
        <w:rPr>
          <w:rFonts w:ascii="Minion Pro" w:hAnsi="Minion Pro"/>
          <w:i/>
          <w:iCs/>
          <w:sz w:val="24"/>
          <w:szCs w:val="24"/>
        </w:rPr>
        <w:t>Renaissance Quarterly</w:t>
      </w:r>
      <w:r w:rsidRPr="00584B20">
        <w:rPr>
          <w:rFonts w:ascii="Minion Pro" w:hAnsi="Minion Pro"/>
          <w:sz w:val="24"/>
          <w:szCs w:val="24"/>
        </w:rPr>
        <w:t xml:space="preserve"> 63.4 (2010): 1271–72.</w:t>
      </w:r>
    </w:p>
    <w:p w:rsidR="005C103F" w:rsidRPr="00584B20" w:rsidRDefault="005C103F" w:rsidP="00516642">
      <w:pPr>
        <w:spacing w:after="120" w:line="240" w:lineRule="auto"/>
        <w:rPr>
          <w:rFonts w:ascii="Minion Pro" w:eastAsia="Times New Roman" w:hAnsi="Minion Pro"/>
          <w:sz w:val="24"/>
          <w:szCs w:val="24"/>
        </w:rPr>
      </w:pPr>
      <w:r w:rsidRPr="00584B20">
        <w:rPr>
          <w:rFonts w:ascii="Minion Pro" w:eastAsia="Times New Roman" w:hAnsi="Minion Pro"/>
          <w:b/>
          <w:sz w:val="24"/>
          <w:szCs w:val="24"/>
        </w:rPr>
        <w:t>Luzzi, Joseph</w:t>
      </w:r>
      <w:r w:rsidRPr="00584B20">
        <w:rPr>
          <w:rFonts w:ascii="Minion Pro" w:eastAsia="Times New Roman" w:hAnsi="Minion Pro"/>
          <w:sz w:val="24"/>
          <w:szCs w:val="24"/>
        </w:rPr>
        <w:t xml:space="preserve">. </w:t>
      </w:r>
      <w:r w:rsidRPr="00584B20">
        <w:rPr>
          <w:rFonts w:ascii="Minion Pro" w:eastAsia="Times New Roman" w:hAnsi="Minion Pro"/>
          <w:i/>
          <w:sz w:val="24"/>
          <w:szCs w:val="24"/>
        </w:rPr>
        <w:t>Romantic Europe and the Ghost of Italy</w:t>
      </w:r>
      <w:r w:rsidRPr="00584B20">
        <w:rPr>
          <w:rFonts w:ascii="Minion Pro" w:eastAsia="Times New Roman" w:hAnsi="Minion Pro"/>
          <w:sz w:val="24"/>
          <w:szCs w:val="24"/>
        </w:rPr>
        <w:t>. New Haven: Yale University Press, 2008. Reviewed by:</w:t>
      </w:r>
    </w:p>
    <w:p w:rsidR="005C103F" w:rsidRPr="00584B20" w:rsidRDefault="005C103F" w:rsidP="00CA4AD6">
      <w:pPr>
        <w:spacing w:after="100" w:afterAutospacing="1" w:line="240" w:lineRule="auto"/>
        <w:ind w:firstLine="720"/>
        <w:rPr>
          <w:rFonts w:ascii="Minion Pro" w:eastAsia="Times New Roman" w:hAnsi="Minion Pro"/>
          <w:sz w:val="24"/>
          <w:szCs w:val="24"/>
        </w:rPr>
      </w:pPr>
      <w:r w:rsidRPr="00584B20">
        <w:rPr>
          <w:rFonts w:ascii="Minion Pro" w:eastAsia="Times New Roman" w:hAnsi="Minion Pro"/>
          <w:b/>
          <w:sz w:val="24"/>
          <w:szCs w:val="24"/>
        </w:rPr>
        <w:t>Margherita Heyer-Caput</w:t>
      </w:r>
      <w:r w:rsidRPr="00584B20">
        <w:rPr>
          <w:rFonts w:ascii="Minion Pro" w:eastAsia="Times New Roman" w:hAnsi="Minion Pro"/>
          <w:sz w:val="24"/>
          <w:szCs w:val="24"/>
        </w:rPr>
        <w:t xml:space="preserve">, </w:t>
      </w:r>
      <w:r w:rsidRPr="00584B20">
        <w:rPr>
          <w:rFonts w:ascii="Minion Pro" w:eastAsia="Times New Roman" w:hAnsi="Minion Pro"/>
          <w:i/>
          <w:sz w:val="24"/>
          <w:szCs w:val="24"/>
        </w:rPr>
        <w:t>Comparative Literature</w:t>
      </w:r>
      <w:r w:rsidRPr="00584B20">
        <w:rPr>
          <w:rFonts w:ascii="Minion Pro" w:eastAsia="Times New Roman" w:hAnsi="Minion Pro"/>
          <w:sz w:val="24"/>
          <w:szCs w:val="24"/>
        </w:rPr>
        <w:t xml:space="preserve"> 62, No. 4 (Fall 2010): 426-29.</w:t>
      </w:r>
    </w:p>
    <w:p w:rsidR="00933DD3" w:rsidRPr="00584B20" w:rsidRDefault="005F7A13" w:rsidP="00791932">
      <w:pPr>
        <w:spacing w:after="0" w:line="240" w:lineRule="auto"/>
        <w:rPr>
          <w:rFonts w:ascii="Minion Pro" w:hAnsi="Minion Pro"/>
          <w:sz w:val="24"/>
          <w:szCs w:val="24"/>
        </w:rPr>
      </w:pPr>
      <w:r w:rsidRPr="00584B20">
        <w:rPr>
          <w:rFonts w:ascii="Minion Pro" w:hAnsi="Minion Pro"/>
          <w:b/>
          <w:bCs/>
          <w:sz w:val="24"/>
          <w:szCs w:val="24"/>
        </w:rPr>
        <w:t>Raffa, Guy P.</w:t>
      </w:r>
      <w:r w:rsidRPr="00584B20">
        <w:rPr>
          <w:rFonts w:ascii="Minion Pro" w:hAnsi="Minion Pro"/>
          <w:sz w:val="24"/>
          <w:szCs w:val="24"/>
        </w:rPr>
        <w:t xml:space="preserve"> </w:t>
      </w:r>
      <w:r w:rsidRPr="00584B20">
        <w:rPr>
          <w:rFonts w:ascii="Minion Pro" w:hAnsi="Minion Pro"/>
          <w:i/>
          <w:iCs/>
          <w:sz w:val="24"/>
          <w:szCs w:val="24"/>
        </w:rPr>
        <w:t>The Complete Danteworlds: A Reader’s Guide to the “Divine Comedy.”</w:t>
      </w:r>
      <w:r w:rsidRPr="00584B20">
        <w:rPr>
          <w:rFonts w:ascii="Minion Pro" w:hAnsi="Minion Pro"/>
          <w:sz w:val="24"/>
          <w:szCs w:val="24"/>
        </w:rPr>
        <w:t xml:space="preserve"> Chicago: University of Chicago Press, 2009. Reviewed by:</w:t>
      </w:r>
    </w:p>
    <w:p w:rsidR="00933DD3" w:rsidRPr="00584B20" w:rsidRDefault="005F7A13" w:rsidP="00791932">
      <w:pPr>
        <w:spacing w:after="0" w:line="240" w:lineRule="auto"/>
        <w:ind w:left="720"/>
        <w:rPr>
          <w:rFonts w:ascii="Minion Pro" w:hAnsi="Minion Pro"/>
          <w:sz w:val="24"/>
          <w:szCs w:val="24"/>
        </w:rPr>
      </w:pPr>
      <w:r w:rsidRPr="00584B20">
        <w:rPr>
          <w:rFonts w:ascii="Minion Pro" w:hAnsi="Minion Pro"/>
          <w:b/>
          <w:bCs/>
          <w:sz w:val="24"/>
          <w:szCs w:val="24"/>
        </w:rPr>
        <w:t>Adriana Cerami</w:t>
      </w:r>
      <w:r w:rsidRPr="00584B20">
        <w:rPr>
          <w:rFonts w:ascii="Minion Pro" w:hAnsi="Minion Pro"/>
          <w:sz w:val="24"/>
          <w:szCs w:val="24"/>
        </w:rPr>
        <w:t xml:space="preserve">, </w:t>
      </w:r>
      <w:r w:rsidRPr="00584B20">
        <w:rPr>
          <w:rFonts w:ascii="Minion Pro" w:hAnsi="Minion Pro"/>
          <w:i/>
          <w:iCs/>
          <w:sz w:val="24"/>
          <w:szCs w:val="24"/>
        </w:rPr>
        <w:t>Annali d’Italianistica</w:t>
      </w:r>
      <w:r w:rsidRPr="00584B20">
        <w:rPr>
          <w:rFonts w:ascii="Minion Pro" w:hAnsi="Minion Pro"/>
          <w:sz w:val="24"/>
          <w:szCs w:val="24"/>
        </w:rPr>
        <w:t xml:space="preserve"> 28 (2010): 528–29.</w:t>
      </w:r>
    </w:p>
    <w:p w:rsidR="00933DD3" w:rsidRPr="00584B20" w:rsidRDefault="005F7A13" w:rsidP="00791932">
      <w:pPr>
        <w:spacing w:after="0" w:line="240" w:lineRule="auto"/>
        <w:ind w:left="720"/>
        <w:rPr>
          <w:rFonts w:ascii="Minion Pro" w:hAnsi="Minion Pro"/>
          <w:sz w:val="24"/>
          <w:szCs w:val="24"/>
        </w:rPr>
      </w:pPr>
      <w:r w:rsidRPr="00584B20">
        <w:rPr>
          <w:rFonts w:ascii="Minion Pro" w:hAnsi="Minion Pro"/>
          <w:b/>
          <w:bCs/>
          <w:sz w:val="24"/>
          <w:szCs w:val="24"/>
        </w:rPr>
        <w:t>Rachel Jacoff</w:t>
      </w:r>
      <w:r w:rsidRPr="00584B20">
        <w:rPr>
          <w:rFonts w:ascii="Minion Pro" w:hAnsi="Minion Pro"/>
          <w:sz w:val="24"/>
          <w:szCs w:val="24"/>
        </w:rPr>
        <w:t xml:space="preserve">, </w:t>
      </w:r>
      <w:r w:rsidRPr="00584B20">
        <w:rPr>
          <w:rFonts w:ascii="Minion Pro" w:hAnsi="Minion Pro"/>
          <w:i/>
          <w:iCs/>
          <w:sz w:val="24"/>
          <w:szCs w:val="24"/>
        </w:rPr>
        <w:t>Speculum</w:t>
      </w:r>
      <w:r w:rsidRPr="00584B20">
        <w:rPr>
          <w:rFonts w:ascii="Minion Pro" w:hAnsi="Minion Pro"/>
          <w:sz w:val="24"/>
          <w:szCs w:val="24"/>
        </w:rPr>
        <w:t xml:space="preserve"> 85.3 (2010): 731–32.</w:t>
      </w:r>
    </w:p>
    <w:p w:rsidR="0048557D" w:rsidRPr="00584B20" w:rsidRDefault="0048557D" w:rsidP="0048557D">
      <w:pPr>
        <w:spacing w:after="0" w:line="240" w:lineRule="auto"/>
        <w:ind w:left="720"/>
        <w:rPr>
          <w:rFonts w:ascii="Minion Pro" w:hAnsi="Minion Pro"/>
          <w:sz w:val="24"/>
          <w:szCs w:val="24"/>
        </w:rPr>
      </w:pPr>
      <w:r w:rsidRPr="00584B20">
        <w:rPr>
          <w:rFonts w:ascii="Minion Pro" w:hAnsi="Minion Pro"/>
          <w:b/>
          <w:sz w:val="24"/>
          <w:szCs w:val="24"/>
        </w:rPr>
        <w:t>John Kerr</w:t>
      </w:r>
      <w:r w:rsidRPr="00584B20">
        <w:rPr>
          <w:rFonts w:ascii="Minion Pro" w:hAnsi="Minion Pro"/>
          <w:sz w:val="24"/>
          <w:szCs w:val="24"/>
        </w:rPr>
        <w:t xml:space="preserve">, </w:t>
      </w:r>
      <w:r w:rsidRPr="00584B20">
        <w:rPr>
          <w:rFonts w:ascii="Minion Pro" w:hAnsi="Minion Pro"/>
          <w:i/>
          <w:sz w:val="24"/>
          <w:szCs w:val="24"/>
        </w:rPr>
        <w:t>Modern Language Studies</w:t>
      </w:r>
      <w:r w:rsidRPr="00584B20">
        <w:rPr>
          <w:rFonts w:ascii="Minion Pro" w:hAnsi="Minion Pro"/>
          <w:sz w:val="24"/>
          <w:szCs w:val="24"/>
        </w:rPr>
        <w:t xml:space="preserve"> 39, No. 2 (2010): 101-03.</w:t>
      </w:r>
    </w:p>
    <w:p w:rsidR="00DA5481" w:rsidRPr="00584B20" w:rsidRDefault="005F7A13" w:rsidP="00D95489">
      <w:pPr>
        <w:spacing w:after="100" w:afterAutospacing="1" w:line="240" w:lineRule="auto"/>
        <w:ind w:left="720"/>
        <w:rPr>
          <w:rFonts w:ascii="Minion Pro" w:hAnsi="Minion Pro"/>
          <w:sz w:val="24"/>
          <w:szCs w:val="24"/>
          <w:lang w:val="it-IT"/>
        </w:rPr>
      </w:pPr>
      <w:r w:rsidRPr="00584B20">
        <w:rPr>
          <w:rFonts w:ascii="Minion Pro" w:hAnsi="Minion Pro"/>
          <w:b/>
          <w:bCs/>
          <w:sz w:val="24"/>
          <w:szCs w:val="24"/>
          <w:lang w:val="it-IT"/>
        </w:rPr>
        <w:t>Katherine McLoone</w:t>
      </w:r>
      <w:r w:rsidRPr="00584B20">
        <w:rPr>
          <w:rFonts w:ascii="Minion Pro" w:hAnsi="Minion Pro"/>
          <w:sz w:val="24"/>
          <w:szCs w:val="24"/>
          <w:lang w:val="it-IT"/>
        </w:rPr>
        <w:t xml:space="preserve">, </w:t>
      </w:r>
      <w:r w:rsidRPr="00584B20">
        <w:rPr>
          <w:rFonts w:ascii="Minion Pro" w:hAnsi="Minion Pro"/>
          <w:i/>
          <w:iCs/>
          <w:sz w:val="24"/>
          <w:szCs w:val="24"/>
          <w:lang w:val="it-IT"/>
        </w:rPr>
        <w:t>Comitatus</w:t>
      </w:r>
      <w:r w:rsidRPr="00584B20">
        <w:rPr>
          <w:rFonts w:ascii="Minion Pro" w:hAnsi="Minion Pro"/>
          <w:sz w:val="24"/>
          <w:szCs w:val="24"/>
          <w:lang w:val="it-IT"/>
        </w:rPr>
        <w:t xml:space="preserve"> 41 (2010): 297–99.</w:t>
      </w:r>
    </w:p>
    <w:p w:rsidR="00933DD3" w:rsidRPr="00584B20" w:rsidRDefault="005F7A13" w:rsidP="00CA4AD6">
      <w:pPr>
        <w:spacing w:after="120" w:line="240" w:lineRule="auto"/>
        <w:rPr>
          <w:rFonts w:ascii="Minion Pro" w:hAnsi="Minion Pro"/>
          <w:lang w:val="it-IT"/>
        </w:rPr>
      </w:pPr>
      <w:r w:rsidRPr="00584B20">
        <w:rPr>
          <w:rFonts w:ascii="Minion Pro" w:hAnsi="Minion Pro"/>
          <w:b/>
          <w:bCs/>
          <w:sz w:val="24"/>
          <w:szCs w:val="24"/>
          <w:lang w:val="it-IT"/>
        </w:rPr>
        <w:t>Rossini, Antonio</w:t>
      </w:r>
      <w:r w:rsidRPr="00584B20">
        <w:rPr>
          <w:rFonts w:ascii="Minion Pro" w:hAnsi="Minion Pro"/>
          <w:sz w:val="24"/>
          <w:szCs w:val="24"/>
          <w:lang w:val="it-IT"/>
        </w:rPr>
        <w:t xml:space="preserve">. </w:t>
      </w:r>
      <w:r w:rsidRPr="00584B20">
        <w:rPr>
          <w:rFonts w:ascii="Minion Pro" w:hAnsi="Minion Pro"/>
          <w:i/>
          <w:iCs/>
          <w:sz w:val="24"/>
          <w:szCs w:val="24"/>
          <w:lang w:val="it-IT"/>
        </w:rPr>
        <w:t>Il Dante sapienziale: Dionigi e la bellezza di Beatrice</w:t>
      </w:r>
      <w:r w:rsidRPr="00584B20">
        <w:rPr>
          <w:rFonts w:ascii="Minion Pro" w:hAnsi="Minion Pro"/>
          <w:sz w:val="24"/>
          <w:szCs w:val="24"/>
          <w:lang w:val="it-IT"/>
        </w:rPr>
        <w:t xml:space="preserve">. Pisa: Serra, 2009. Reviewed by: </w:t>
      </w:r>
    </w:p>
    <w:p w:rsidR="00933DD3" w:rsidRPr="00584B20" w:rsidRDefault="005F7A13" w:rsidP="00A616B8">
      <w:pPr>
        <w:spacing w:after="240" w:line="240" w:lineRule="auto"/>
        <w:ind w:firstLine="720"/>
        <w:rPr>
          <w:rFonts w:ascii="Minion Pro" w:hAnsi="Minion Pro"/>
          <w:lang w:val="it-IT"/>
        </w:rPr>
      </w:pPr>
      <w:r w:rsidRPr="00584B20">
        <w:rPr>
          <w:rFonts w:ascii="Minion Pro" w:hAnsi="Minion Pro"/>
          <w:b/>
          <w:bCs/>
          <w:sz w:val="24"/>
          <w:szCs w:val="24"/>
          <w:lang w:val="it-IT"/>
        </w:rPr>
        <w:t>Maria Beatrice Di Castri</w:t>
      </w:r>
      <w:r w:rsidRPr="00584B20">
        <w:rPr>
          <w:rFonts w:ascii="Minion Pro" w:hAnsi="Minion Pro"/>
          <w:sz w:val="24"/>
          <w:szCs w:val="24"/>
          <w:lang w:val="it-IT"/>
        </w:rPr>
        <w:t xml:space="preserve">, </w:t>
      </w:r>
      <w:r w:rsidRPr="00584B20">
        <w:rPr>
          <w:rFonts w:ascii="Minion Pro" w:hAnsi="Minion Pro"/>
          <w:i/>
          <w:iCs/>
          <w:sz w:val="24"/>
          <w:szCs w:val="24"/>
          <w:lang w:val="it-IT"/>
        </w:rPr>
        <w:t>Rassegna della letteratura italiana</w:t>
      </w:r>
      <w:r w:rsidRPr="00584B20">
        <w:rPr>
          <w:rFonts w:ascii="Minion Pro" w:hAnsi="Minion Pro"/>
          <w:sz w:val="24"/>
          <w:szCs w:val="24"/>
          <w:lang w:val="it-IT"/>
        </w:rPr>
        <w:t xml:space="preserve"> 114.1 (2010): 140–43.</w:t>
      </w:r>
    </w:p>
    <w:p w:rsidR="00933DD3" w:rsidRPr="00584B20" w:rsidRDefault="005F7A13" w:rsidP="00286DC2">
      <w:pPr>
        <w:spacing w:after="120" w:line="240" w:lineRule="auto"/>
        <w:rPr>
          <w:rFonts w:ascii="Minion Pro" w:hAnsi="Minion Pro"/>
          <w:lang w:val="it-IT"/>
        </w:rPr>
      </w:pPr>
      <w:r w:rsidRPr="00584B20">
        <w:rPr>
          <w:rFonts w:ascii="Minion Pro" w:hAnsi="Minion Pro"/>
          <w:b/>
          <w:bCs/>
          <w:sz w:val="24"/>
          <w:szCs w:val="24"/>
          <w:lang w:val="it-IT"/>
        </w:rPr>
        <w:t>Sbacchi, Diego</w:t>
      </w:r>
      <w:r w:rsidRPr="00584B20">
        <w:rPr>
          <w:rFonts w:ascii="Minion Pro" w:hAnsi="Minion Pro"/>
          <w:sz w:val="24"/>
          <w:szCs w:val="24"/>
          <w:lang w:val="it-IT"/>
        </w:rPr>
        <w:t xml:space="preserve">. </w:t>
      </w:r>
      <w:r w:rsidRPr="00584B20">
        <w:rPr>
          <w:rFonts w:ascii="Minion Pro" w:hAnsi="Minion Pro"/>
          <w:i/>
          <w:iCs/>
          <w:sz w:val="24"/>
          <w:szCs w:val="24"/>
          <w:lang w:val="it-IT"/>
        </w:rPr>
        <w:t xml:space="preserve">La presenza di Dionigi Areopagita nel </w:t>
      </w:r>
      <w:r w:rsidRPr="00584B20">
        <w:rPr>
          <w:rFonts w:ascii="Minion Pro" w:hAnsi="Minion Pro"/>
          <w:sz w:val="24"/>
          <w:szCs w:val="24"/>
          <w:lang w:val="it-IT"/>
        </w:rPr>
        <w:t>Paradiso</w:t>
      </w:r>
      <w:r w:rsidRPr="00584B20">
        <w:rPr>
          <w:rFonts w:ascii="Minion Pro" w:hAnsi="Minion Pro"/>
          <w:i/>
          <w:iCs/>
          <w:sz w:val="24"/>
          <w:szCs w:val="24"/>
          <w:lang w:val="it-IT"/>
        </w:rPr>
        <w:t xml:space="preserve"> di Dante</w:t>
      </w:r>
      <w:r w:rsidRPr="00584B20">
        <w:rPr>
          <w:rFonts w:ascii="Minion Pro" w:hAnsi="Minion Pro"/>
          <w:sz w:val="24"/>
          <w:szCs w:val="24"/>
          <w:lang w:val="it-IT"/>
        </w:rPr>
        <w:t>. Florence: Olschki, 2006. Reviewed by:</w:t>
      </w:r>
    </w:p>
    <w:p w:rsidR="00933DD3" w:rsidRPr="00584B20" w:rsidRDefault="005F7A13" w:rsidP="008138E0">
      <w:pPr>
        <w:spacing w:after="100" w:afterAutospacing="1" w:line="240" w:lineRule="auto"/>
        <w:ind w:firstLine="720"/>
        <w:rPr>
          <w:rFonts w:ascii="Minion Pro" w:hAnsi="Minion Pro"/>
          <w:lang w:val="it-IT"/>
        </w:rPr>
      </w:pPr>
      <w:r w:rsidRPr="00584B20">
        <w:rPr>
          <w:rFonts w:ascii="Minion Pro" w:hAnsi="Minion Pro"/>
          <w:b/>
          <w:bCs/>
          <w:sz w:val="24"/>
          <w:szCs w:val="24"/>
          <w:lang w:val="it-IT"/>
        </w:rPr>
        <w:t>Alison Cornish</w:t>
      </w:r>
      <w:r w:rsidRPr="00584B20">
        <w:rPr>
          <w:rFonts w:ascii="Minion Pro" w:hAnsi="Minion Pro"/>
          <w:sz w:val="24"/>
          <w:szCs w:val="24"/>
          <w:lang w:val="it-IT"/>
        </w:rPr>
        <w:t xml:space="preserve">, </w:t>
      </w:r>
      <w:r w:rsidRPr="00584B20">
        <w:rPr>
          <w:rFonts w:ascii="Minion Pro" w:hAnsi="Minion Pro"/>
          <w:i/>
          <w:iCs/>
          <w:sz w:val="24"/>
          <w:szCs w:val="24"/>
          <w:lang w:val="it-IT"/>
        </w:rPr>
        <w:t>Speculum</w:t>
      </w:r>
      <w:r w:rsidRPr="00584B20">
        <w:rPr>
          <w:rFonts w:ascii="Minion Pro" w:hAnsi="Minion Pro"/>
          <w:sz w:val="24"/>
          <w:szCs w:val="24"/>
          <w:lang w:val="it-IT"/>
        </w:rPr>
        <w:t xml:space="preserve"> 85.2 (2010): 460–61.</w:t>
      </w:r>
    </w:p>
    <w:p w:rsidR="00DF6ABF" w:rsidRPr="00584B20" w:rsidRDefault="005F7A13" w:rsidP="00286DC2">
      <w:pPr>
        <w:spacing w:after="120" w:line="240" w:lineRule="auto"/>
        <w:rPr>
          <w:rFonts w:ascii="Minion Pro" w:hAnsi="Minion Pro"/>
          <w:lang w:val="it-IT"/>
        </w:rPr>
      </w:pPr>
      <w:r w:rsidRPr="00584B20">
        <w:rPr>
          <w:rFonts w:ascii="Minion Pro" w:hAnsi="Minion Pro"/>
          <w:b/>
          <w:bCs/>
          <w:sz w:val="24"/>
          <w:szCs w:val="24"/>
          <w:lang w:val="it-IT"/>
        </w:rPr>
        <w:t>Sebastio, Leonardo</w:t>
      </w:r>
      <w:r w:rsidRPr="00584B20">
        <w:rPr>
          <w:rFonts w:ascii="Minion Pro" w:hAnsi="Minion Pro"/>
          <w:sz w:val="24"/>
          <w:szCs w:val="24"/>
          <w:lang w:val="it-IT"/>
        </w:rPr>
        <w:t xml:space="preserve">. </w:t>
      </w:r>
      <w:r w:rsidRPr="00584B20">
        <w:rPr>
          <w:rFonts w:ascii="Minion Pro" w:hAnsi="Minion Pro"/>
          <w:i/>
          <w:iCs/>
          <w:sz w:val="24"/>
          <w:szCs w:val="24"/>
          <w:lang w:val="it-IT"/>
        </w:rPr>
        <w:t>Il poeta fra chiesa ed impero: una storia del pensiero dantesco</w:t>
      </w:r>
      <w:r w:rsidRPr="00584B20">
        <w:rPr>
          <w:rFonts w:ascii="Minion Pro" w:hAnsi="Minion Pro"/>
          <w:sz w:val="24"/>
          <w:szCs w:val="24"/>
          <w:lang w:val="it-IT"/>
        </w:rPr>
        <w:t xml:space="preserve">. </w:t>
      </w:r>
      <w:r w:rsidRPr="00584B20">
        <w:rPr>
          <w:rFonts w:ascii="Minion Pro" w:hAnsi="Minion Pro"/>
          <w:sz w:val="24"/>
          <w:szCs w:val="24"/>
        </w:rPr>
        <w:t>Florence: Olschki, 2007. Reviewed by:</w:t>
      </w:r>
      <w:r w:rsidR="00DF6ABF" w:rsidRPr="00DF6ABF">
        <w:rPr>
          <w:rFonts w:ascii="Minion Pro" w:hAnsi="Minion Pro"/>
          <w:sz w:val="24"/>
          <w:szCs w:val="24"/>
          <w:lang w:val="it-IT"/>
        </w:rPr>
        <w:t xml:space="preserve"> </w:t>
      </w:r>
    </w:p>
    <w:p w:rsidR="00933DD3" w:rsidRPr="00DF6ABF" w:rsidRDefault="00DF6ABF" w:rsidP="00D95489">
      <w:pPr>
        <w:spacing w:after="100" w:afterAutospacing="1" w:line="240" w:lineRule="auto"/>
        <w:ind w:firstLine="720"/>
        <w:rPr>
          <w:rFonts w:ascii="Minion Pro" w:hAnsi="Minion Pro"/>
          <w:sz w:val="24"/>
          <w:szCs w:val="24"/>
          <w:lang w:val="it-IT"/>
        </w:rPr>
      </w:pPr>
      <w:r w:rsidRPr="00584B20">
        <w:rPr>
          <w:rFonts w:ascii="Minion Pro" w:hAnsi="Minion Pro"/>
          <w:b/>
          <w:bCs/>
          <w:sz w:val="24"/>
          <w:szCs w:val="24"/>
          <w:lang w:val="it-IT"/>
        </w:rPr>
        <w:t xml:space="preserve">Maria </w:t>
      </w:r>
      <w:r>
        <w:rPr>
          <w:rFonts w:ascii="Minion Pro" w:hAnsi="Minion Pro"/>
          <w:b/>
          <w:bCs/>
          <w:sz w:val="24"/>
          <w:szCs w:val="24"/>
          <w:lang w:val="it-IT"/>
        </w:rPr>
        <w:t>D</w:t>
      </w:r>
      <w:r w:rsidR="005F7A13" w:rsidRPr="00DF6ABF">
        <w:rPr>
          <w:rFonts w:ascii="Minion Pro" w:hAnsi="Minion Pro"/>
          <w:b/>
          <w:bCs/>
          <w:sz w:val="24"/>
          <w:szCs w:val="24"/>
          <w:lang w:val="it-IT"/>
        </w:rPr>
        <w:t>onatella Stocchi-Perucchio</w:t>
      </w:r>
      <w:r w:rsidR="005F7A13" w:rsidRPr="00DF6ABF">
        <w:rPr>
          <w:rFonts w:ascii="Minion Pro" w:hAnsi="Minion Pro"/>
          <w:sz w:val="24"/>
          <w:szCs w:val="24"/>
          <w:lang w:val="it-IT"/>
        </w:rPr>
        <w:t xml:space="preserve">, </w:t>
      </w:r>
      <w:r w:rsidR="005F7A13" w:rsidRPr="00DF6ABF">
        <w:rPr>
          <w:rFonts w:ascii="Minion Pro" w:hAnsi="Minion Pro"/>
          <w:i/>
          <w:iCs/>
          <w:sz w:val="24"/>
          <w:szCs w:val="24"/>
          <w:lang w:val="it-IT"/>
        </w:rPr>
        <w:t>Speculum</w:t>
      </w:r>
      <w:r w:rsidR="005F7A13" w:rsidRPr="00DF6ABF">
        <w:rPr>
          <w:rFonts w:ascii="Minion Pro" w:hAnsi="Minion Pro"/>
          <w:sz w:val="24"/>
          <w:szCs w:val="24"/>
          <w:lang w:val="it-IT"/>
        </w:rPr>
        <w:t xml:space="preserve"> 85.3 (2010): 743–44.</w:t>
      </w:r>
    </w:p>
    <w:p w:rsidR="00D95489" w:rsidRDefault="005F7A13" w:rsidP="00D95489">
      <w:pPr>
        <w:spacing w:after="120" w:line="240" w:lineRule="auto"/>
        <w:rPr>
          <w:rFonts w:ascii="Minion Pro" w:hAnsi="Minion Pro"/>
          <w:sz w:val="24"/>
          <w:szCs w:val="24"/>
          <w:lang w:val="it-IT"/>
        </w:rPr>
      </w:pPr>
      <w:r w:rsidRPr="00DF6ABF">
        <w:rPr>
          <w:rFonts w:ascii="Minion Pro" w:hAnsi="Minion Pro"/>
          <w:b/>
          <w:bCs/>
          <w:sz w:val="24"/>
          <w:szCs w:val="24"/>
          <w:lang w:val="it-IT"/>
        </w:rPr>
        <w:t>Smarr, Janet Levarie</w:t>
      </w:r>
      <w:r w:rsidRPr="00DF6ABF">
        <w:rPr>
          <w:rFonts w:ascii="Minion Pro" w:hAnsi="Minion Pro"/>
          <w:sz w:val="24"/>
          <w:szCs w:val="24"/>
          <w:lang w:val="it-IT"/>
        </w:rPr>
        <w:t xml:space="preserve">, ed. </w:t>
      </w:r>
      <w:r w:rsidRPr="00584B20">
        <w:rPr>
          <w:rFonts w:ascii="Minion Pro" w:hAnsi="Minion Pro"/>
          <w:i/>
          <w:iCs/>
          <w:sz w:val="24"/>
          <w:szCs w:val="24"/>
        </w:rPr>
        <w:t>Writers Reading Writers: Intertextual Studies in Medieval and Early Modern Literature</w:t>
      </w:r>
      <w:r w:rsidRPr="00584B20">
        <w:rPr>
          <w:rFonts w:ascii="Minion Pro" w:hAnsi="Minion Pro"/>
          <w:sz w:val="24"/>
          <w:szCs w:val="24"/>
        </w:rPr>
        <w:t xml:space="preserve">. Newark: University of Delaware Press, 2007. </w:t>
      </w:r>
      <w:r w:rsidRPr="00817CD6">
        <w:rPr>
          <w:rFonts w:ascii="Minion Pro" w:hAnsi="Minion Pro"/>
          <w:sz w:val="24"/>
          <w:szCs w:val="24"/>
          <w:lang w:val="it-IT"/>
        </w:rPr>
        <w:t xml:space="preserve">Reviewed by: </w:t>
      </w:r>
    </w:p>
    <w:p w:rsidR="00286DC2" w:rsidRDefault="005F7A13" w:rsidP="00D95489">
      <w:pPr>
        <w:spacing w:after="100" w:afterAutospacing="1" w:line="240" w:lineRule="auto"/>
        <w:ind w:firstLine="720"/>
        <w:rPr>
          <w:rFonts w:ascii="Minion Pro" w:hAnsi="Minion Pro"/>
          <w:sz w:val="24"/>
          <w:szCs w:val="24"/>
          <w:lang w:val="it-IT"/>
        </w:rPr>
      </w:pPr>
      <w:r w:rsidRPr="00817CD6">
        <w:rPr>
          <w:rFonts w:ascii="Minion Pro" w:hAnsi="Minion Pro"/>
          <w:b/>
          <w:bCs/>
          <w:sz w:val="24"/>
          <w:szCs w:val="24"/>
          <w:lang w:val="it-IT"/>
        </w:rPr>
        <w:t>Roberta Gentile</w:t>
      </w:r>
      <w:r w:rsidRPr="00817CD6">
        <w:rPr>
          <w:rFonts w:ascii="Minion Pro" w:hAnsi="Minion Pro"/>
          <w:sz w:val="24"/>
          <w:szCs w:val="24"/>
          <w:lang w:val="it-IT"/>
        </w:rPr>
        <w:t xml:space="preserve">, </w:t>
      </w:r>
      <w:r w:rsidRPr="00817CD6">
        <w:rPr>
          <w:rFonts w:ascii="Minion Pro" w:hAnsi="Minion Pro"/>
          <w:i/>
          <w:iCs/>
          <w:sz w:val="24"/>
          <w:szCs w:val="24"/>
          <w:lang w:val="it-IT"/>
        </w:rPr>
        <w:t>Rassegna della letteratura italiana</w:t>
      </w:r>
      <w:r w:rsidRPr="00817CD6">
        <w:rPr>
          <w:rFonts w:ascii="Minion Pro" w:hAnsi="Minion Pro"/>
          <w:sz w:val="24"/>
          <w:szCs w:val="24"/>
          <w:lang w:val="it-IT"/>
        </w:rPr>
        <w:t xml:space="preserve"> 114.1 (2010): 152.</w:t>
      </w:r>
    </w:p>
    <w:p w:rsidR="00933DD3" w:rsidRPr="00584B20" w:rsidRDefault="005F7A13" w:rsidP="00D95489">
      <w:pPr>
        <w:spacing w:after="120" w:line="240" w:lineRule="auto"/>
        <w:rPr>
          <w:rFonts w:ascii="Minion Pro" w:hAnsi="Minion Pro"/>
          <w:lang w:val="it-IT"/>
        </w:rPr>
      </w:pPr>
      <w:r w:rsidRPr="00817CD6">
        <w:rPr>
          <w:rFonts w:ascii="Minion Pro" w:hAnsi="Minion Pro"/>
          <w:b/>
          <w:bCs/>
          <w:sz w:val="24"/>
          <w:szCs w:val="24"/>
          <w:lang w:val="it-IT"/>
        </w:rPr>
        <w:t>Vanacker, Janis</w:t>
      </w:r>
      <w:r w:rsidRPr="00817CD6">
        <w:rPr>
          <w:rFonts w:ascii="Minion Pro" w:hAnsi="Minion Pro"/>
          <w:sz w:val="24"/>
          <w:szCs w:val="24"/>
          <w:lang w:val="it-IT"/>
        </w:rPr>
        <w:t xml:space="preserve">. </w:t>
      </w:r>
      <w:r w:rsidRPr="00584B20">
        <w:rPr>
          <w:rFonts w:ascii="Minion Pro" w:hAnsi="Minion Pro"/>
          <w:i/>
          <w:iCs/>
          <w:sz w:val="24"/>
          <w:szCs w:val="24"/>
          <w:lang w:val="it-IT"/>
        </w:rPr>
        <w:t>Non al suo amante più Diana piacque. I miti venatori nella letteratura italiana</w:t>
      </w:r>
      <w:r w:rsidRPr="00584B20">
        <w:rPr>
          <w:rFonts w:ascii="Minion Pro" w:hAnsi="Minion Pro"/>
          <w:sz w:val="24"/>
          <w:szCs w:val="24"/>
          <w:lang w:val="it-IT"/>
        </w:rPr>
        <w:t>. Rome: Carocci, 2009. Reviewed by:</w:t>
      </w:r>
    </w:p>
    <w:p w:rsidR="00933DD3" w:rsidRDefault="005F7A13" w:rsidP="0000588D">
      <w:pPr>
        <w:spacing w:after="100" w:afterAutospacing="1" w:line="240" w:lineRule="auto"/>
        <w:ind w:firstLine="720"/>
        <w:rPr>
          <w:rFonts w:ascii="Minion Pro" w:hAnsi="Minion Pro"/>
          <w:sz w:val="24"/>
          <w:szCs w:val="24"/>
          <w:lang w:val="it-IT"/>
        </w:rPr>
      </w:pPr>
      <w:r w:rsidRPr="00584B20">
        <w:rPr>
          <w:rFonts w:ascii="Minion Pro" w:hAnsi="Minion Pro"/>
          <w:b/>
          <w:bCs/>
          <w:sz w:val="24"/>
          <w:szCs w:val="24"/>
          <w:lang w:val="it-IT"/>
        </w:rPr>
        <w:t>Enrico Minardi</w:t>
      </w:r>
      <w:r w:rsidRPr="00584B20">
        <w:rPr>
          <w:rFonts w:ascii="Minion Pro" w:hAnsi="Minion Pro"/>
          <w:sz w:val="24"/>
          <w:szCs w:val="24"/>
          <w:lang w:val="it-IT"/>
        </w:rPr>
        <w:t xml:space="preserve">, </w:t>
      </w:r>
      <w:r w:rsidRPr="00584B20">
        <w:rPr>
          <w:rFonts w:ascii="Minion Pro" w:hAnsi="Minion Pro"/>
          <w:i/>
          <w:iCs/>
          <w:sz w:val="24"/>
          <w:szCs w:val="24"/>
          <w:lang w:val="it-IT"/>
        </w:rPr>
        <w:t>Annali d’Italianistica</w:t>
      </w:r>
      <w:r w:rsidRPr="00584B20">
        <w:rPr>
          <w:rFonts w:ascii="Minion Pro" w:hAnsi="Minion Pro"/>
          <w:sz w:val="24"/>
          <w:szCs w:val="24"/>
          <w:lang w:val="it-IT"/>
        </w:rPr>
        <w:t xml:space="preserve"> 28 (2010): 485–87.</w:t>
      </w:r>
    </w:p>
    <w:p w:rsidR="00933DD3" w:rsidRPr="00584B20" w:rsidRDefault="005F7A13" w:rsidP="0000588D">
      <w:pPr>
        <w:spacing w:after="120" w:line="240" w:lineRule="auto"/>
        <w:rPr>
          <w:rFonts w:ascii="Minion Pro" w:hAnsi="Minion Pro"/>
        </w:rPr>
      </w:pPr>
      <w:r w:rsidRPr="00584B20">
        <w:rPr>
          <w:rFonts w:ascii="Minion Pro" w:hAnsi="Minion Pro"/>
          <w:b/>
          <w:bCs/>
          <w:sz w:val="24"/>
          <w:szCs w:val="24"/>
          <w:lang w:val="it-IT"/>
        </w:rPr>
        <w:t>Webb, Heather</w:t>
      </w:r>
      <w:r w:rsidRPr="00584B20">
        <w:rPr>
          <w:rFonts w:ascii="Minion Pro" w:hAnsi="Minion Pro"/>
          <w:sz w:val="24"/>
          <w:szCs w:val="24"/>
          <w:lang w:val="it-IT"/>
        </w:rPr>
        <w:t xml:space="preserve">. </w:t>
      </w:r>
      <w:r w:rsidRPr="00584B20">
        <w:rPr>
          <w:rFonts w:ascii="Minion Pro" w:hAnsi="Minion Pro"/>
          <w:i/>
          <w:iCs/>
          <w:sz w:val="24"/>
          <w:szCs w:val="24"/>
        </w:rPr>
        <w:t>The Medieval Heart</w:t>
      </w:r>
      <w:r w:rsidRPr="00584B20">
        <w:rPr>
          <w:rFonts w:ascii="Minion Pro" w:hAnsi="Minion Pro"/>
          <w:sz w:val="24"/>
          <w:szCs w:val="24"/>
        </w:rPr>
        <w:t xml:space="preserve">. New Haven: Yale University Press, 2010. Reviewed by: </w:t>
      </w:r>
    </w:p>
    <w:p w:rsidR="00C512B4" w:rsidRPr="00584B20" w:rsidRDefault="00C512B4" w:rsidP="00D95489">
      <w:pPr>
        <w:spacing w:after="120" w:line="240" w:lineRule="auto"/>
        <w:ind w:left="720"/>
        <w:rPr>
          <w:rFonts w:ascii="Minion Pro" w:hAnsi="Minion Pro"/>
          <w:bCs/>
          <w:sz w:val="24"/>
          <w:szCs w:val="24"/>
        </w:rPr>
      </w:pPr>
      <w:r w:rsidRPr="00584B20">
        <w:rPr>
          <w:rFonts w:ascii="Minion Pro" w:hAnsi="Minion Pro"/>
          <w:b/>
          <w:bCs/>
          <w:sz w:val="24"/>
          <w:szCs w:val="24"/>
        </w:rPr>
        <w:lastRenderedPageBreak/>
        <w:t>Jason Houston</w:t>
      </w:r>
      <w:r w:rsidRPr="00584B20">
        <w:rPr>
          <w:rFonts w:ascii="Minion Pro" w:hAnsi="Minion Pro"/>
          <w:bCs/>
          <w:sz w:val="24"/>
          <w:szCs w:val="24"/>
        </w:rPr>
        <w:t xml:space="preserve">, </w:t>
      </w:r>
      <w:r w:rsidRPr="00584B20">
        <w:rPr>
          <w:rFonts w:ascii="Minion Pro" w:hAnsi="Minion Pro"/>
          <w:bCs/>
          <w:i/>
          <w:sz w:val="24"/>
          <w:szCs w:val="24"/>
        </w:rPr>
        <w:t>Italica</w:t>
      </w:r>
      <w:r w:rsidRPr="00584B20">
        <w:rPr>
          <w:rFonts w:ascii="Minion Pro" w:hAnsi="Minion Pro"/>
          <w:bCs/>
          <w:sz w:val="24"/>
          <w:szCs w:val="24"/>
        </w:rPr>
        <w:t xml:space="preserve"> 87, No. 4 (Winter 2010): 696-97.</w:t>
      </w:r>
    </w:p>
    <w:p w:rsidR="00933DD3" w:rsidRPr="00584B20" w:rsidRDefault="005F7A13" w:rsidP="00286DC2">
      <w:pPr>
        <w:spacing w:after="120" w:line="240" w:lineRule="auto"/>
        <w:ind w:left="720"/>
        <w:rPr>
          <w:rFonts w:ascii="Minion Pro" w:hAnsi="Minion Pro"/>
        </w:rPr>
      </w:pPr>
      <w:r w:rsidRPr="00584B20">
        <w:rPr>
          <w:rFonts w:ascii="Minion Pro" w:hAnsi="Minion Pro"/>
          <w:b/>
          <w:bCs/>
          <w:sz w:val="24"/>
          <w:szCs w:val="24"/>
        </w:rPr>
        <w:t>Justin Steinberg</w:t>
      </w:r>
      <w:r w:rsidRPr="00584B20">
        <w:rPr>
          <w:rFonts w:ascii="Minion Pro" w:hAnsi="Minion Pro"/>
          <w:sz w:val="24"/>
          <w:szCs w:val="24"/>
        </w:rPr>
        <w:t xml:space="preserve">, </w:t>
      </w:r>
      <w:r w:rsidRPr="00584B20">
        <w:rPr>
          <w:rFonts w:ascii="Minion Pro" w:hAnsi="Minion Pro"/>
          <w:i/>
          <w:iCs/>
          <w:sz w:val="24"/>
          <w:szCs w:val="24"/>
        </w:rPr>
        <w:t>Renaissance Quarterly</w:t>
      </w:r>
      <w:r w:rsidRPr="00584B20">
        <w:rPr>
          <w:rFonts w:ascii="Minion Pro" w:hAnsi="Minion Pro"/>
          <w:sz w:val="24"/>
          <w:szCs w:val="24"/>
        </w:rPr>
        <w:t xml:space="preserve"> 63.4 (2010): 1272–74.</w:t>
      </w:r>
    </w:p>
    <w:p w:rsidR="00933DD3" w:rsidRPr="00584B20" w:rsidRDefault="005F7A13" w:rsidP="0000588D">
      <w:pPr>
        <w:spacing w:after="100" w:afterAutospacing="1" w:line="240" w:lineRule="auto"/>
        <w:ind w:left="720"/>
        <w:rPr>
          <w:rFonts w:ascii="Minion Pro" w:hAnsi="Minion Pro"/>
          <w:lang w:val="it-IT"/>
        </w:rPr>
      </w:pPr>
      <w:r w:rsidRPr="00584B20">
        <w:rPr>
          <w:rFonts w:ascii="Minion Pro" w:hAnsi="Minion Pro"/>
          <w:b/>
          <w:bCs/>
          <w:sz w:val="24"/>
          <w:szCs w:val="24"/>
          <w:lang w:val="it-IT"/>
        </w:rPr>
        <w:t>Lisa Vitale</w:t>
      </w:r>
      <w:r w:rsidRPr="00584B20">
        <w:rPr>
          <w:rFonts w:ascii="Minion Pro" w:hAnsi="Minion Pro"/>
          <w:sz w:val="24"/>
          <w:szCs w:val="24"/>
          <w:lang w:val="it-IT"/>
        </w:rPr>
        <w:t xml:space="preserve">, </w:t>
      </w:r>
      <w:r w:rsidRPr="00584B20">
        <w:rPr>
          <w:rFonts w:ascii="Minion Pro" w:hAnsi="Minion Pro"/>
          <w:i/>
          <w:iCs/>
          <w:sz w:val="24"/>
          <w:szCs w:val="24"/>
          <w:lang w:val="it-IT"/>
        </w:rPr>
        <w:t>Annali dItalianistica</w:t>
      </w:r>
      <w:r w:rsidRPr="00584B20">
        <w:rPr>
          <w:rFonts w:ascii="Minion Pro" w:hAnsi="Minion Pro"/>
          <w:sz w:val="24"/>
          <w:szCs w:val="24"/>
          <w:lang w:val="it-IT"/>
        </w:rPr>
        <w:t xml:space="preserve"> 28 (2010): 539–41.</w:t>
      </w:r>
    </w:p>
    <w:p w:rsidR="00933DD3" w:rsidRPr="00584B20" w:rsidRDefault="005F7A13" w:rsidP="00286DC2">
      <w:pPr>
        <w:spacing w:after="120" w:line="240" w:lineRule="auto"/>
        <w:rPr>
          <w:rFonts w:ascii="Minion Pro" w:hAnsi="Minion Pro"/>
          <w:lang w:val="it-IT"/>
        </w:rPr>
      </w:pPr>
      <w:r w:rsidRPr="00584B20">
        <w:rPr>
          <w:rFonts w:ascii="Minion Pro" w:hAnsi="Minion Pro"/>
          <w:b/>
          <w:bCs/>
          <w:sz w:val="24"/>
          <w:szCs w:val="24"/>
          <w:lang w:val="it-IT"/>
        </w:rPr>
        <w:t>Wetherbee, Winthrop</w:t>
      </w:r>
      <w:r w:rsidRPr="00584B20">
        <w:rPr>
          <w:rFonts w:ascii="Minion Pro" w:hAnsi="Minion Pro"/>
          <w:sz w:val="24"/>
          <w:szCs w:val="24"/>
          <w:lang w:val="it-IT"/>
        </w:rPr>
        <w:t xml:space="preserve">. </w:t>
      </w:r>
      <w:r w:rsidRPr="00584B20">
        <w:rPr>
          <w:rFonts w:ascii="Minion Pro" w:hAnsi="Minion Pro"/>
          <w:i/>
          <w:iCs/>
          <w:sz w:val="24"/>
          <w:szCs w:val="24"/>
        </w:rPr>
        <w:t>The Ancient Flame: Dante and the Poets</w:t>
      </w:r>
      <w:r w:rsidRPr="00584B20">
        <w:rPr>
          <w:rFonts w:ascii="Minion Pro" w:hAnsi="Minion Pro"/>
          <w:sz w:val="24"/>
          <w:szCs w:val="24"/>
        </w:rPr>
        <w:t xml:space="preserve">. Notre Dame, Ind.: University of Notre Dame Press, 2008. </w:t>
      </w:r>
      <w:r w:rsidRPr="00584B20">
        <w:rPr>
          <w:rFonts w:ascii="Minion Pro" w:hAnsi="Minion Pro"/>
          <w:sz w:val="24"/>
          <w:szCs w:val="24"/>
          <w:lang w:val="it-IT"/>
        </w:rPr>
        <w:t>Reviewed by:</w:t>
      </w:r>
    </w:p>
    <w:p w:rsidR="00933DD3" w:rsidRPr="00584B20" w:rsidRDefault="005F7A13" w:rsidP="00A616B8">
      <w:pPr>
        <w:spacing w:after="240" w:line="240" w:lineRule="auto"/>
        <w:ind w:firstLine="720"/>
        <w:rPr>
          <w:rFonts w:ascii="Minion Pro" w:hAnsi="Minion Pro"/>
          <w:lang w:val="it-IT"/>
        </w:rPr>
      </w:pPr>
      <w:r w:rsidRPr="00584B20">
        <w:rPr>
          <w:rFonts w:ascii="Minion Pro" w:hAnsi="Minion Pro"/>
          <w:b/>
          <w:bCs/>
          <w:sz w:val="24"/>
          <w:szCs w:val="24"/>
          <w:lang w:val="it-IT"/>
        </w:rPr>
        <w:t>Piero Boitani</w:t>
      </w:r>
      <w:r w:rsidRPr="00584B20">
        <w:rPr>
          <w:rFonts w:ascii="Minion Pro" w:hAnsi="Minion Pro"/>
          <w:sz w:val="24"/>
          <w:szCs w:val="24"/>
          <w:lang w:val="it-IT"/>
        </w:rPr>
        <w:t xml:space="preserve">, </w:t>
      </w:r>
      <w:r w:rsidRPr="00584B20">
        <w:rPr>
          <w:rFonts w:ascii="Minion Pro" w:hAnsi="Minion Pro"/>
          <w:i/>
          <w:iCs/>
          <w:sz w:val="24"/>
          <w:szCs w:val="24"/>
          <w:lang w:val="it-IT"/>
        </w:rPr>
        <w:t>Speculum</w:t>
      </w:r>
      <w:r w:rsidRPr="00584B20">
        <w:rPr>
          <w:rFonts w:ascii="Minion Pro" w:hAnsi="Minion Pro"/>
          <w:sz w:val="24"/>
          <w:szCs w:val="24"/>
          <w:lang w:val="it-IT"/>
        </w:rPr>
        <w:t xml:space="preserve"> 85.4 (2010): 1038–40.</w:t>
      </w:r>
    </w:p>
    <w:p w:rsidR="00933DD3" w:rsidRPr="00584B20" w:rsidRDefault="005F7A13" w:rsidP="00A616B8">
      <w:pPr>
        <w:spacing w:after="120" w:line="240" w:lineRule="auto"/>
        <w:rPr>
          <w:rFonts w:ascii="Minion Pro" w:hAnsi="Minion Pro"/>
          <w:lang w:val="it-IT"/>
        </w:rPr>
      </w:pPr>
      <w:r w:rsidRPr="00584B20">
        <w:rPr>
          <w:rFonts w:ascii="Minion Pro" w:hAnsi="Minion Pro"/>
          <w:b/>
          <w:bCs/>
          <w:sz w:val="24"/>
          <w:szCs w:val="24"/>
          <w:lang w:val="it-IT"/>
        </w:rPr>
        <w:t>Zanini-Cordi, Irene</w:t>
      </w:r>
      <w:r w:rsidRPr="00584B20">
        <w:rPr>
          <w:rFonts w:ascii="Minion Pro" w:hAnsi="Minion Pro"/>
          <w:sz w:val="24"/>
          <w:szCs w:val="24"/>
          <w:lang w:val="it-IT"/>
        </w:rPr>
        <w:t xml:space="preserve">. </w:t>
      </w:r>
      <w:r w:rsidRPr="00584B20">
        <w:rPr>
          <w:rFonts w:ascii="Minion Pro" w:hAnsi="Minion Pro"/>
          <w:i/>
          <w:iCs/>
          <w:sz w:val="24"/>
          <w:szCs w:val="24"/>
          <w:lang w:val="it-IT"/>
        </w:rPr>
        <w:t>Donne sciolte: Abbandono ed identità femminile nella letteratura italiana</w:t>
      </w:r>
      <w:r w:rsidRPr="00584B20">
        <w:rPr>
          <w:rFonts w:ascii="Minion Pro" w:hAnsi="Minion Pro"/>
          <w:sz w:val="24"/>
          <w:szCs w:val="24"/>
          <w:lang w:val="it-IT"/>
        </w:rPr>
        <w:t>. Ravenna: Longo Editore, 2008. Reviewed by:</w:t>
      </w:r>
    </w:p>
    <w:p w:rsidR="00933DD3" w:rsidRPr="00584B20" w:rsidRDefault="005F7A13" w:rsidP="005F7A13">
      <w:pPr>
        <w:spacing w:after="240" w:line="240" w:lineRule="auto"/>
        <w:ind w:left="720"/>
        <w:rPr>
          <w:rFonts w:ascii="Minion Pro" w:hAnsi="Minion Pro"/>
          <w:sz w:val="24"/>
          <w:szCs w:val="24"/>
          <w:lang w:val="it-IT"/>
        </w:rPr>
      </w:pPr>
      <w:r w:rsidRPr="00584B20">
        <w:rPr>
          <w:rFonts w:ascii="Minion Pro" w:hAnsi="Minion Pro"/>
          <w:b/>
          <w:bCs/>
          <w:sz w:val="24"/>
          <w:szCs w:val="24"/>
          <w:lang w:val="it-IT"/>
        </w:rPr>
        <w:t>Katja Liimatta-Barboncini</w:t>
      </w:r>
      <w:r w:rsidRPr="00584B20">
        <w:rPr>
          <w:rFonts w:ascii="Minion Pro" w:hAnsi="Minion Pro"/>
          <w:sz w:val="24"/>
          <w:szCs w:val="24"/>
          <w:lang w:val="it-IT"/>
        </w:rPr>
        <w:t xml:space="preserve">, </w:t>
      </w:r>
      <w:r w:rsidRPr="00584B20">
        <w:rPr>
          <w:rFonts w:ascii="Minion Pro" w:hAnsi="Minion Pro"/>
          <w:i/>
          <w:iCs/>
          <w:sz w:val="24"/>
          <w:szCs w:val="24"/>
          <w:lang w:val="it-IT"/>
        </w:rPr>
        <w:t>Annali d’Italianistica</w:t>
      </w:r>
      <w:r w:rsidRPr="00584B20">
        <w:rPr>
          <w:rFonts w:ascii="Minion Pro" w:hAnsi="Minion Pro"/>
          <w:sz w:val="24"/>
          <w:szCs w:val="24"/>
          <w:lang w:val="it-IT"/>
        </w:rPr>
        <w:t xml:space="preserve"> 28 (2010): 492–94.</w:t>
      </w:r>
    </w:p>
    <w:p w:rsidR="005F7A13" w:rsidRPr="00584B20" w:rsidRDefault="005F7A13" w:rsidP="005F7A13">
      <w:pPr>
        <w:spacing w:after="240" w:line="240" w:lineRule="auto"/>
        <w:rPr>
          <w:rFonts w:ascii="Minion Pro" w:hAnsi="Minion Pro"/>
          <w:lang w:val="it-IT"/>
        </w:rPr>
      </w:pPr>
    </w:p>
    <w:p w:rsidR="005F7A13" w:rsidRPr="00584B20" w:rsidRDefault="005F7A13" w:rsidP="005F7A13">
      <w:pPr>
        <w:spacing w:after="240" w:line="240" w:lineRule="auto"/>
        <w:rPr>
          <w:rFonts w:ascii="Minion Pro" w:hAnsi="Minion Pro"/>
          <w:lang w:val="it-IT"/>
        </w:rPr>
      </w:pPr>
    </w:p>
    <w:sectPr w:rsidR="005F7A13" w:rsidRPr="00584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B8"/>
    <w:rsid w:val="000017DE"/>
    <w:rsid w:val="0000588D"/>
    <w:rsid w:val="00052C4B"/>
    <w:rsid w:val="001A1FD9"/>
    <w:rsid w:val="001C6804"/>
    <w:rsid w:val="00286DC2"/>
    <w:rsid w:val="002A2489"/>
    <w:rsid w:val="00323E15"/>
    <w:rsid w:val="003D5548"/>
    <w:rsid w:val="0048557D"/>
    <w:rsid w:val="004C5045"/>
    <w:rsid w:val="00516642"/>
    <w:rsid w:val="0052107B"/>
    <w:rsid w:val="00584B20"/>
    <w:rsid w:val="005B4D1D"/>
    <w:rsid w:val="005C103F"/>
    <w:rsid w:val="005F7A13"/>
    <w:rsid w:val="00707396"/>
    <w:rsid w:val="00791932"/>
    <w:rsid w:val="007C5539"/>
    <w:rsid w:val="007E7E27"/>
    <w:rsid w:val="008138E0"/>
    <w:rsid w:val="00817CD6"/>
    <w:rsid w:val="00880760"/>
    <w:rsid w:val="00933DD3"/>
    <w:rsid w:val="00967F1E"/>
    <w:rsid w:val="009B0CF4"/>
    <w:rsid w:val="00A616B8"/>
    <w:rsid w:val="00A81F23"/>
    <w:rsid w:val="00AB306B"/>
    <w:rsid w:val="00B166AF"/>
    <w:rsid w:val="00B868EF"/>
    <w:rsid w:val="00B9380B"/>
    <w:rsid w:val="00C512B4"/>
    <w:rsid w:val="00CA4AD6"/>
    <w:rsid w:val="00D11076"/>
    <w:rsid w:val="00D85C8E"/>
    <w:rsid w:val="00D95489"/>
    <w:rsid w:val="00DA5481"/>
    <w:rsid w:val="00DB6AD8"/>
    <w:rsid w:val="00DF57AE"/>
    <w:rsid w:val="00DF6ABF"/>
    <w:rsid w:val="00E33041"/>
    <w:rsid w:val="00EE6975"/>
    <w:rsid w:val="00F9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D8E585-DB04-4DDA-8247-46DB7B39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hAnsi="Times New Roman"/>
      <w:sz w:val="24"/>
      <w:szCs w:val="24"/>
    </w:rPr>
  </w:style>
  <w:style w:type="character" w:customStyle="1" w:styleId="CommentTextChar">
    <w:name w:val="Comment Text Char"/>
    <w:basedOn w:val="DefaultParagraphFont"/>
    <w:link w:val="CommentText"/>
    <w:uiPriority w:val="99"/>
    <w:semiHidden/>
    <w:locked/>
    <w:rPr>
      <w:rFonts w:ascii="Times New Roman" w:hAnsi="Times New Roman" w:cs="Times New Roman" w:hint="default"/>
    </w:rPr>
  </w:style>
  <w:style w:type="paragraph" w:customStyle="1" w:styleId="msochpdefault">
    <w:name w:val="msochpdefault"/>
    <w:basedOn w:val="Normal"/>
    <w:pPr>
      <w:spacing w:before="100" w:beforeAutospacing="1" w:after="100" w:afterAutospacing="1" w:line="240" w:lineRule="auto"/>
    </w:pPr>
    <w:rPr>
      <w:rFonts w:cs="Calibri"/>
      <w:sz w:val="24"/>
      <w:szCs w:val="24"/>
    </w:rPr>
  </w:style>
  <w:style w:type="paragraph" w:customStyle="1" w:styleId="msopapdefault">
    <w:name w:val="msopapdefault"/>
    <w:basedOn w:val="Normal"/>
    <w:pPr>
      <w:spacing w:before="100" w:beforeAutospacing="1"/>
    </w:pPr>
    <w:rPr>
      <w:rFonts w:ascii="Times New Roman" w:hAnsi="Times New Roman"/>
      <w:sz w:val="24"/>
      <w:szCs w:val="24"/>
    </w:rPr>
  </w:style>
  <w:style w:type="character" w:customStyle="1" w:styleId="spelle">
    <w:name w:val="spelle"/>
    <w:basedOn w:val="DefaultParagraphFont"/>
  </w:style>
  <w:style w:type="character" w:customStyle="1" w:styleId="grame">
    <w:name w:val="gr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3248</Words>
  <Characters>18516</Characters>
  <Application>Microsoft Office Word</Application>
  <DocSecurity>0</DocSecurity>
  <Lines>154</Lines>
  <Paragraphs>43</Paragraphs>
  <ScaleCrop>false</ScaleCrop>
  <Company/>
  <LinksUpToDate>false</LinksUpToDate>
  <CharactersWithSpaces>21721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RL</cp:lastModifiedBy>
  <cp:revision>28</cp:revision>
  <dcterms:created xsi:type="dcterms:W3CDTF">2015-05-20T19:59:00Z</dcterms:created>
  <dcterms:modified xsi:type="dcterms:W3CDTF">2015-09-24T17:30:00Z</dcterms:modified>
</cp:coreProperties>
</file>